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89079135"/>
        <w:docPartObj>
          <w:docPartGallery w:val="Cover Pages"/>
          <w:docPartUnique/>
        </w:docPartObj>
      </w:sdtPr>
      <w:sdtEndPr>
        <w:rPr>
          <w:b/>
          <w:bCs/>
          <w:caps/>
        </w:rPr>
      </w:sdtEndPr>
      <w:sdtContent>
        <w:p w14:paraId="2A2CCC8E" w14:textId="6FF7EC8B" w:rsidR="00BA6837" w:rsidRPr="0031775E" w:rsidRDefault="0031775E">
          <w:r w:rsidRPr="0031775E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39" behindDoc="0" locked="0" layoutInCell="1" allowOverlap="1" wp14:anchorId="0CD39BDB" wp14:editId="1F883A85">
                    <wp:simplePos x="0" y="0"/>
                    <wp:positionH relativeFrom="page">
                      <wp:align>left</wp:align>
                    </wp:positionH>
                    <wp:positionV relativeFrom="paragraph">
                      <wp:posOffset>-1397000</wp:posOffset>
                    </wp:positionV>
                    <wp:extent cx="7658533" cy="11734800"/>
                    <wp:effectExtent l="0" t="0" r="0" b="0"/>
                    <wp:wrapNone/>
                    <wp:docPr id="31" name="Freeform: Shape 30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9D038D2A-362A-4BE6-97C7-B510FFFFEA62}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658533" cy="11734800"/>
                            </a:xfrm>
                            <a:custGeom>
                              <a:avLst/>
                              <a:gdLst>
                                <a:gd name="connsiteX0" fmla="*/ 0 w 7658533"/>
                                <a:gd name="connsiteY0" fmla="*/ 0 h 6858000"/>
                                <a:gd name="connsiteX1" fmla="*/ 1104812 w 7658533"/>
                                <a:gd name="connsiteY1" fmla="*/ 0 h 6858000"/>
                                <a:gd name="connsiteX2" fmla="*/ 2148840 w 7658533"/>
                                <a:gd name="connsiteY2" fmla="*/ 0 h 6858000"/>
                                <a:gd name="connsiteX3" fmla="*/ 7186604 w 7658533"/>
                                <a:gd name="connsiteY3" fmla="*/ 0 h 6858000"/>
                                <a:gd name="connsiteX4" fmla="*/ 7081941 w 7658533"/>
                                <a:gd name="connsiteY4" fmla="*/ 219456 h 6858000"/>
                                <a:gd name="connsiteX5" fmla="*/ 6164493 w 7658533"/>
                                <a:gd name="connsiteY5" fmla="*/ 3672840 h 6858000"/>
                                <a:gd name="connsiteX6" fmla="*/ 7621193 w 7658533"/>
                                <a:gd name="connsiteY6" fmla="*/ 6792967 h 6858000"/>
                                <a:gd name="connsiteX7" fmla="*/ 7658533 w 7658533"/>
                                <a:gd name="connsiteY7" fmla="*/ 6858000 h 6858000"/>
                                <a:gd name="connsiteX8" fmla="*/ 2148840 w 7658533"/>
                                <a:gd name="connsiteY8" fmla="*/ 6858000 h 6858000"/>
                                <a:gd name="connsiteX9" fmla="*/ 1104812 w 7658533"/>
                                <a:gd name="connsiteY9" fmla="*/ 6858000 h 6858000"/>
                                <a:gd name="connsiteX10" fmla="*/ 0 w 7658533"/>
                                <a:gd name="connsiteY10" fmla="*/ 6858000 h 6858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7658533" h="6858000">
                                  <a:moveTo>
                                    <a:pt x="0" y="0"/>
                                  </a:moveTo>
                                  <a:lnTo>
                                    <a:pt x="1104812" y="0"/>
                                  </a:lnTo>
                                  <a:lnTo>
                                    <a:pt x="2148840" y="0"/>
                                  </a:lnTo>
                                  <a:lnTo>
                                    <a:pt x="7186604" y="0"/>
                                  </a:lnTo>
                                  <a:lnTo>
                                    <a:pt x="7081941" y="219456"/>
                                  </a:lnTo>
                                  <a:cubicBezTo>
                                    <a:pt x="6788905" y="974104"/>
                                    <a:pt x="6074618" y="2577255"/>
                                    <a:pt x="6164493" y="3672840"/>
                                  </a:cubicBezTo>
                                  <a:cubicBezTo>
                                    <a:pt x="6254368" y="4768425"/>
                                    <a:pt x="7195220" y="6076460"/>
                                    <a:pt x="7621193" y="6792967"/>
                                  </a:cubicBezTo>
                                  <a:lnTo>
                                    <a:pt x="7658533" y="6858000"/>
                                  </a:lnTo>
                                  <a:lnTo>
                                    <a:pt x="2148840" y="6858000"/>
                                  </a:lnTo>
                                  <a:lnTo>
                                    <a:pt x="1104812" y="6858000"/>
                                  </a:lnTo>
                                  <a:lnTo>
                                    <a:pt x="0" y="6858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700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 cap="flat" cmpd="sng" algn="ctr">
                                  <a:solidFill>
                                    <a:schemeClr val="accent1">
                                      <a:shade val="50000"/>
                                    </a:schemeClr>
                                  </a:solidFill>
                                  <a:prstDash val="solid"/>
                                  <a:miter lim="800000"/>
                                </a14:hiddenLine>
                              </a:ext>
                            </a:ex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14D78A3" id="Freeform: Shape 30" o:spid="_x0000_s1026" style="position:absolute;margin-left:0;margin-top:-110pt;width:603.05pt;height:924pt;z-index:251658239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coordsize="7658533,685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" path="m,l1104812,,2148840,,7186604,,7081941,219456c6788905,974104,6074618,2577255,6164493,3672840v89875,1095585,1030727,2403620,1456700,3120127l7658533,6858000r-5509693,l1104812,6858000,,6858000,,xe" fillcolor="#70f" stroked="f" strokecolor="#29244e [1604]" strokeweight="1pt">
                    <v:stroke joinstyle="miter"/>
                    <v:path arrowok="t" o:connecttype="custom" o:connectlocs="0,0;1104812,0;2148840,0;7186604,0;7081941,375514;6164493,6284637;7621193,11623521;7658533,11734800;2148840,11734800;1104812,11734800;0,11734800" o:connectangles="0,0,0,0,0,0,0,0,0,0,0"/>
                    <w10:wrap anchorx="page"/>
                  </v:shape>
                </w:pict>
              </mc:Fallback>
            </mc:AlternateContent>
          </w:r>
          <w:r w:rsidR="00627A3D" w:rsidRPr="0031775E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189" behindDoc="0" locked="0" layoutInCell="1" allowOverlap="1" wp14:anchorId="6E270076" wp14:editId="43584D89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1270000</wp:posOffset>
                    </wp:positionV>
                    <wp:extent cx="7200900" cy="10674350"/>
                    <wp:effectExtent l="0" t="0" r="19050" b="12700"/>
                    <wp:wrapNone/>
                    <wp:docPr id="2" name="Прямоугольник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200900" cy="10674350"/>
                            </a:xfrm>
                            <a:prstGeom prst="rect">
                              <a:avLst/>
                            </a:prstGeom>
                            <a:solidFill>
                              <a:srgbClr val="273A64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0F3914F" id="Прямоугольник 1" o:spid="_x0000_s1026" style="position:absolute;margin-left:0;margin-top:100pt;width:567pt;height:840.5pt;z-index:25165618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" fillcolor="#273a64" strokecolor="#29244e [1604]" strokeweight="2pt">
                    <w10:wrap anchorx="margin"/>
                  </v:rect>
                </w:pict>
              </mc:Fallback>
            </mc:AlternateContent>
          </w:r>
          <w:r w:rsidR="00627A3D" w:rsidRPr="0031775E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4" behindDoc="0" locked="0" layoutInCell="1" allowOverlap="1" wp14:anchorId="7DF86D77" wp14:editId="05E9E135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-457200</wp:posOffset>
                    </wp:positionV>
                    <wp:extent cx="10752227" cy="6858000"/>
                    <wp:effectExtent l="0" t="0" r="0" b="0"/>
                    <wp:wrapNone/>
                    <wp:docPr id="29" name="Freeform: Shape 28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302400A4-43A3-41FB-80EA-D1267ADE84E4}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0752227" cy="6858000"/>
                            </a:xfrm>
                            <a:custGeom>
                              <a:avLst/>
                              <a:gdLst>
                                <a:gd name="connsiteX0" fmla="*/ 0 w 10752227"/>
                                <a:gd name="connsiteY0" fmla="*/ 0 h 6858000"/>
                                <a:gd name="connsiteX1" fmla="*/ 4819680 w 10752227"/>
                                <a:gd name="connsiteY1" fmla="*/ 0 h 6858000"/>
                                <a:gd name="connsiteX2" fmla="*/ 5257800 w 10752227"/>
                                <a:gd name="connsiteY2" fmla="*/ 0 h 6858000"/>
                                <a:gd name="connsiteX3" fmla="*/ 10752227 w 10752227"/>
                                <a:gd name="connsiteY3" fmla="*/ 0 h 6858000"/>
                                <a:gd name="connsiteX4" fmla="*/ 10668001 w 10752227"/>
                                <a:gd name="connsiteY4" fmla="*/ 46580 h 6858000"/>
                                <a:gd name="connsiteX5" fmla="*/ 5931879 w 10752227"/>
                                <a:gd name="connsiteY5" fmla="*/ 2578765 h 6858000"/>
                                <a:gd name="connsiteX6" fmla="*/ 5263182 w 10752227"/>
                                <a:gd name="connsiteY6" fmla="*/ 4583480 h 6858000"/>
                                <a:gd name="connsiteX7" fmla="*/ 5263233 w 10752227"/>
                                <a:gd name="connsiteY7" fmla="*/ 4587240 h 6858000"/>
                                <a:gd name="connsiteX8" fmla="*/ 5257800 w 10752227"/>
                                <a:gd name="connsiteY8" fmla="*/ 4587240 h 6858000"/>
                                <a:gd name="connsiteX9" fmla="*/ 5257800 w 10752227"/>
                                <a:gd name="connsiteY9" fmla="*/ 6858000 h 6858000"/>
                                <a:gd name="connsiteX10" fmla="*/ 0 w 10752227"/>
                                <a:gd name="connsiteY10" fmla="*/ 6858000 h 6858000"/>
                                <a:gd name="connsiteX0" fmla="*/ 0 w 10752227"/>
                                <a:gd name="connsiteY0" fmla="*/ 0 h 6858000"/>
                                <a:gd name="connsiteX1" fmla="*/ 4819680 w 10752227"/>
                                <a:gd name="connsiteY1" fmla="*/ 0 h 6858000"/>
                                <a:gd name="connsiteX2" fmla="*/ 5257800 w 10752227"/>
                                <a:gd name="connsiteY2" fmla="*/ 0 h 6858000"/>
                                <a:gd name="connsiteX3" fmla="*/ 10752227 w 10752227"/>
                                <a:gd name="connsiteY3" fmla="*/ 0 h 6858000"/>
                                <a:gd name="connsiteX4" fmla="*/ 10668001 w 10752227"/>
                                <a:gd name="connsiteY4" fmla="*/ 46580 h 6858000"/>
                                <a:gd name="connsiteX5" fmla="*/ 5814648 w 10752227"/>
                                <a:gd name="connsiteY5" fmla="*/ 2555319 h 6858000"/>
                                <a:gd name="connsiteX6" fmla="*/ 5263182 w 10752227"/>
                                <a:gd name="connsiteY6" fmla="*/ 4583480 h 6858000"/>
                                <a:gd name="connsiteX7" fmla="*/ 5263233 w 10752227"/>
                                <a:gd name="connsiteY7" fmla="*/ 4587240 h 6858000"/>
                                <a:gd name="connsiteX8" fmla="*/ 5257800 w 10752227"/>
                                <a:gd name="connsiteY8" fmla="*/ 4587240 h 6858000"/>
                                <a:gd name="connsiteX9" fmla="*/ 5257800 w 10752227"/>
                                <a:gd name="connsiteY9" fmla="*/ 6858000 h 6858000"/>
                                <a:gd name="connsiteX10" fmla="*/ 0 w 10752227"/>
                                <a:gd name="connsiteY10" fmla="*/ 6858000 h 6858000"/>
                                <a:gd name="connsiteX11" fmla="*/ 0 w 10752227"/>
                                <a:gd name="connsiteY11" fmla="*/ 0 h 6858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0752227" h="6858000">
                                  <a:moveTo>
                                    <a:pt x="0" y="0"/>
                                  </a:moveTo>
                                  <a:lnTo>
                                    <a:pt x="4819680" y="0"/>
                                  </a:lnTo>
                                  <a:lnTo>
                                    <a:pt x="5257800" y="0"/>
                                  </a:lnTo>
                                  <a:lnTo>
                                    <a:pt x="10752227" y="0"/>
                                  </a:lnTo>
                                  <a:lnTo>
                                    <a:pt x="10668001" y="46580"/>
                                  </a:lnTo>
                                  <a:cubicBezTo>
                                    <a:pt x="9780955" y="562395"/>
                                    <a:pt x="6709509" y="1699534"/>
                                    <a:pt x="5814648" y="2555319"/>
                                  </a:cubicBezTo>
                                  <a:cubicBezTo>
                                    <a:pt x="5255359" y="3090185"/>
                                    <a:pt x="5265128" y="3996525"/>
                                    <a:pt x="5263182" y="4583480"/>
                                  </a:cubicBezTo>
                                  <a:cubicBezTo>
                                    <a:pt x="5263199" y="4584733"/>
                                    <a:pt x="5263216" y="4585987"/>
                                    <a:pt x="5263233" y="4587240"/>
                                  </a:cubicBezTo>
                                  <a:lnTo>
                                    <a:pt x="5257800" y="4587240"/>
                                  </a:lnTo>
                                  <a:lnTo>
                                    <a:pt x="5257800" y="6858000"/>
                                  </a:lnTo>
                                  <a:lnTo>
                                    <a:pt x="0" y="68580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4F12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 cap="flat" cmpd="sng" algn="ctr">
                                  <a:solidFill>
                                    <a:schemeClr val="accent1">
                                      <a:shade val="50000"/>
                                    </a:schemeClr>
                                  </a:solidFill>
                                  <a:prstDash val="solid"/>
                                  <a:miter lim="800000"/>
                                </a14:hiddenLine>
                              </a:ext>
                            </a:ex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5A2738D1" id="Freeform: Shape 28" o:spid="_x0000_s1026" style="position:absolute;margin-left:0;margin-top:-36pt;width:846.65pt;height:540pt;z-index:2516572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752227,685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" path="m,l4819680,r438120,l10752227,r-84226,46580c9780955,562395,6709509,1699534,5814648,2555319v-559289,534866,-549520,1441206,-551466,2028161c5263199,4584733,5263216,4585987,5263233,4587240r-5433,l5257800,6858000,,6858000,,xe" fillcolor="#ff4f12" stroked="f" strokecolor="#29244e [1604]" strokeweight="1pt">
                    <v:stroke joinstyle="miter"/>
                    <v:path arrowok="t" o:connecttype="custom" o:connectlocs="0,0;4819680,0;5257800,0;10752227,0;10668001,46580;5814648,2555319;5263182,4583480;5263233,4587240;5257800,4587240;5257800,6858000;0,6858000;0,0" o:connectangles="0,0,0,0,0,0,0,0,0,0,0,0"/>
                  </v:shape>
                </w:pict>
              </mc:Fallback>
            </mc:AlternateContent>
          </w:r>
        </w:p>
        <w:p w14:paraId="01891F0C" w14:textId="3AD0AC7C" w:rsidR="00BA6837" w:rsidRPr="0031775E" w:rsidRDefault="00627A3D">
          <w:pPr>
            <w:rPr>
              <w:b/>
              <w:bCs/>
              <w:caps/>
            </w:rPr>
          </w:pPr>
          <w:r w:rsidRPr="0031775E">
            <w:rPr>
              <w:b/>
              <w:bCs/>
              <w:caps/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0394A4D8" wp14:editId="13248E43">
                    <wp:simplePos x="0" y="0"/>
                    <wp:positionH relativeFrom="margin">
                      <wp:posOffset>-129540</wp:posOffset>
                    </wp:positionH>
                    <wp:positionV relativeFrom="paragraph">
                      <wp:posOffset>7547610</wp:posOffset>
                    </wp:positionV>
                    <wp:extent cx="3078063" cy="1730326"/>
                    <wp:effectExtent l="0" t="0" r="0" b="0"/>
                    <wp:wrapNone/>
                    <wp:docPr id="12" name="Подзаголовок 1"/>
                    <wp:cNvGraphicFramePr>
                      <a:graphicFrameLocks xmlns:a="http://schemas.openxmlformats.org/drawingml/2006/main" noGrp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Grp="1"/>
                          </wps:cNvSpPr>
                          <wps:spPr>
                            <a:xfrm>
                              <a:off x="0" y="0"/>
                              <a:ext cx="3078063" cy="1730326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0C73CB05" w14:textId="549A960A" w:rsidR="00D755C1" w:rsidRPr="00627A3D" w:rsidRDefault="00D755C1" w:rsidP="006F076B">
                                <w:pPr>
                                  <w:pStyle w:val="a3"/>
                                  <w:spacing w:before="590" w:beforeAutospacing="0" w:after="0" w:afterAutospacing="0"/>
                                  <w:rPr>
                                    <w:rFonts w:ascii="Arial" w:eastAsia="Helvetica Neue" w:hAnsi="Arial" w:cs="Arial"/>
                                    <w:color w:val="FFFFFF" w:themeColor="background1"/>
                                    <w:sz w:val="56"/>
                                    <w:szCs w:val="40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eastAsia="Helvetica Neue" w:hAnsi="Arial" w:cs="Arial"/>
                                    <w:color w:val="FFFFFF" w:themeColor="background1"/>
                                    <w:sz w:val="56"/>
                                    <w:szCs w:val="40"/>
                                  </w:rPr>
                                  <w:t xml:space="preserve">3 </w:t>
                                </w:r>
                                <w:proofErr w:type="gramStart"/>
                                <w:r>
                                  <w:rPr>
                                    <w:rFonts w:ascii="Arial" w:eastAsia="Helvetica Neue" w:hAnsi="Arial" w:cs="Arial"/>
                                    <w:color w:val="FFFFFF" w:themeColor="background1"/>
                                    <w:sz w:val="56"/>
                                    <w:szCs w:val="40"/>
                                  </w:rPr>
                                  <w:t>августа  2023</w:t>
                                </w:r>
                                <w:proofErr w:type="gramEnd"/>
                                <w:r w:rsidRPr="00627A3D">
                                  <w:rPr>
                                    <w:rFonts w:ascii="Arial" w:eastAsia="Helvetica Neue" w:hAnsi="Arial" w:cs="Arial"/>
                                    <w:color w:val="FFFFFF" w:themeColor="background1"/>
                                    <w:sz w:val="56"/>
                                    <w:szCs w:val="40"/>
                                  </w:rPr>
                                  <w:t xml:space="preserve"> г.</w:t>
                                </w:r>
                                <w:r w:rsidRPr="00627A3D">
                                  <w:rPr>
                                    <w:rFonts w:ascii="Arial" w:eastAsia="Helvetica Neue" w:hAnsi="Arial" w:cs="Arial"/>
                                    <w:color w:val="FFFFFF" w:themeColor="background1"/>
                                    <w:sz w:val="56"/>
                                    <w:szCs w:val="4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  <w:p w14:paraId="10FA89D7" w14:textId="7C71DE8E" w:rsidR="00D755C1" w:rsidRPr="00627A3D" w:rsidRDefault="00D755C1" w:rsidP="006F076B">
                                <w:pPr>
                                  <w:pStyle w:val="a3"/>
                                  <w:spacing w:before="590" w:beforeAutospacing="0" w:after="0" w:afterAutospacing="0"/>
                                  <w:rPr>
                                    <w:rFonts w:ascii="Arial" w:hAnsi="Arial" w:cs="Arial"/>
                                    <w:color w:val="FFFFFF" w:themeColor="background1"/>
                                    <w:sz w:val="40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394A4D8" id="Подзаголовок 1" o:spid="_x0000_s1026" style="position:absolute;margin-left:-10.2pt;margin-top:594.3pt;width:242.35pt;height:136.2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" filled="f" stroked="f">
                    <v:path arrowok="t"/>
                    <o:lock v:ext="edit" grouping="t"/>
                    <v:textbox>
                      <w:txbxContent>
                        <w:p w14:paraId="0C73CB05" w14:textId="549A960A" w:rsidR="00D755C1" w:rsidRPr="00627A3D" w:rsidRDefault="00D755C1" w:rsidP="006F076B">
                          <w:pPr>
                            <w:pStyle w:val="a3"/>
                            <w:spacing w:before="590" w:beforeAutospacing="0" w:after="0" w:afterAutospacing="0"/>
                            <w:rPr>
                              <w:rFonts w:ascii="Arial" w:eastAsia="Helvetica Neue" w:hAnsi="Arial" w:cs="Arial"/>
                              <w:color w:val="FFFFFF" w:themeColor="background1"/>
                              <w:sz w:val="56"/>
                              <w:szCs w:val="40"/>
                              <w:lang w:val="en-US"/>
                            </w:rPr>
                          </w:pPr>
                          <w:r>
                            <w:rPr>
                              <w:rFonts w:ascii="Arial" w:eastAsia="Helvetica Neue" w:hAnsi="Arial" w:cs="Arial"/>
                              <w:color w:val="FFFFFF" w:themeColor="background1"/>
                              <w:sz w:val="56"/>
                              <w:szCs w:val="40"/>
                            </w:rPr>
                            <w:t xml:space="preserve">3 </w:t>
                          </w:r>
                          <w:proofErr w:type="gramStart"/>
                          <w:r>
                            <w:rPr>
                              <w:rFonts w:ascii="Arial" w:eastAsia="Helvetica Neue" w:hAnsi="Arial" w:cs="Arial"/>
                              <w:color w:val="FFFFFF" w:themeColor="background1"/>
                              <w:sz w:val="56"/>
                              <w:szCs w:val="40"/>
                            </w:rPr>
                            <w:t>августа  2023</w:t>
                          </w:r>
                          <w:proofErr w:type="gramEnd"/>
                          <w:r w:rsidRPr="00627A3D">
                            <w:rPr>
                              <w:rFonts w:ascii="Arial" w:eastAsia="Helvetica Neue" w:hAnsi="Arial" w:cs="Arial"/>
                              <w:color w:val="FFFFFF" w:themeColor="background1"/>
                              <w:sz w:val="56"/>
                              <w:szCs w:val="40"/>
                            </w:rPr>
                            <w:t xml:space="preserve"> г.</w:t>
                          </w:r>
                          <w:r w:rsidRPr="00627A3D">
                            <w:rPr>
                              <w:rFonts w:ascii="Arial" w:eastAsia="Helvetica Neue" w:hAnsi="Arial" w:cs="Arial"/>
                              <w:color w:val="FFFFFF" w:themeColor="background1"/>
                              <w:sz w:val="56"/>
                              <w:szCs w:val="40"/>
                              <w:lang w:val="en-US"/>
                            </w:rPr>
                            <w:t xml:space="preserve"> </w:t>
                          </w:r>
                        </w:p>
                        <w:p w14:paraId="10FA89D7" w14:textId="7C71DE8E" w:rsidR="00D755C1" w:rsidRPr="00627A3D" w:rsidRDefault="00D755C1" w:rsidP="006F076B">
                          <w:pPr>
                            <w:pStyle w:val="a3"/>
                            <w:spacing w:before="590" w:beforeAutospacing="0" w:after="0" w:afterAutospacing="0"/>
                            <w:rPr>
                              <w:rFonts w:ascii="Arial" w:hAnsi="Arial" w:cs="Arial"/>
                              <w:color w:val="FFFFFF" w:themeColor="background1"/>
                              <w:sz w:val="40"/>
                              <w:lang w:val="en-US"/>
                            </w:rPr>
                          </w:pPr>
                        </w:p>
                      </w:txbxContent>
                    </v:textbox>
                    <w10:wrap anchorx="margin"/>
                  </v:rect>
                </w:pict>
              </mc:Fallback>
            </mc:AlternateContent>
          </w:r>
          <w:r w:rsidRPr="0031775E"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6A42BB00" wp14:editId="32EEA85B">
                    <wp:simplePos x="0" y="0"/>
                    <wp:positionH relativeFrom="page">
                      <wp:posOffset>425450</wp:posOffset>
                    </wp:positionH>
                    <wp:positionV relativeFrom="page">
                      <wp:posOffset>2336800</wp:posOffset>
                    </wp:positionV>
                    <wp:extent cx="6870700" cy="5535295"/>
                    <wp:effectExtent l="0" t="0" r="6350" b="8255"/>
                    <wp:wrapSquare wrapText="bothSides"/>
                    <wp:docPr id="131" name="Текстовое поле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70700" cy="55352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A838B58" w14:textId="5DEB6E39" w:rsidR="00D755C1" w:rsidRPr="00627A3D" w:rsidRDefault="00D755C1">
                                <w:pPr>
                                  <w:pStyle w:val="afff3"/>
                                  <w:spacing w:before="40" w:after="560" w:line="216" w:lineRule="auto"/>
                                  <w:rPr>
                                    <w:rFonts w:ascii="Arial" w:hAnsi="Arial" w:cs="Arial"/>
                                    <w:color w:val="54499E" w:themeColor="accent1"/>
                                    <w:sz w:val="72"/>
                                    <w:szCs w:val="56"/>
                                  </w:rPr>
                                </w:pPr>
                              </w:p>
                              <w:p w14:paraId="617DA001" w14:textId="06A3E52B" w:rsidR="00D755C1" w:rsidRDefault="00D755C1" w:rsidP="00773295">
                                <w:pPr>
                                  <w:pStyle w:val="afff3"/>
                                  <w:rPr>
                                    <w:rFonts w:ascii="Arial" w:hAnsi="Arial" w:cs="Arial"/>
                                    <w:b/>
                                    <w:bCs/>
                                    <w:caps/>
                                    <w:color w:val="FFFFFF" w:themeColor="background1"/>
                                    <w:sz w:val="72"/>
                                    <w:szCs w:val="56"/>
                                  </w:rPr>
                                </w:pPr>
                                <w:r w:rsidRPr="00627A3D">
                                  <w:rPr>
                                    <w:rFonts w:ascii="Arial" w:hAnsi="Arial" w:cs="Arial"/>
                                    <w:b/>
                                    <w:bCs/>
                                    <w:caps/>
                                    <w:color w:val="FFFFFF" w:themeColor="background1"/>
                                    <w:sz w:val="72"/>
                                    <w:szCs w:val="56"/>
                                  </w:rPr>
                                  <w:t>ФИНАНСОВЫЕ И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aps/>
                                    <w:color w:val="FFFFFF" w:themeColor="background1"/>
                                    <w:sz w:val="72"/>
                                    <w:szCs w:val="56"/>
                                  </w:rPr>
                                  <w:t xml:space="preserve"> </w:t>
                                </w:r>
                                <w:r w:rsidRPr="00627A3D">
                                  <w:rPr>
                                    <w:rFonts w:ascii="Arial" w:hAnsi="Arial" w:cs="Arial"/>
                                    <w:b/>
                                    <w:bCs/>
                                    <w:caps/>
                                    <w:color w:val="FFFFFF" w:themeColor="background1"/>
                                    <w:sz w:val="72"/>
                                    <w:szCs w:val="56"/>
                                  </w:rPr>
                                  <w:t xml:space="preserve">ОПЕРАЦИОННЫЕ РЕЗУЛЬТАТЫ ДЕЯТЕЛЬНОСТИ «РОСТЕЛЕКОМА» </w:t>
                                </w:r>
                              </w:p>
                              <w:p w14:paraId="29BAD588" w14:textId="77777777" w:rsidR="00D755C1" w:rsidRPr="00627A3D" w:rsidRDefault="00D755C1" w:rsidP="00773295">
                                <w:pPr>
                                  <w:pStyle w:val="afff3"/>
                                  <w:rPr>
                                    <w:rFonts w:ascii="Arial" w:hAnsi="Arial" w:cs="Arial"/>
                                    <w:b/>
                                    <w:bCs/>
                                    <w:caps/>
                                    <w:color w:val="FFFFFF" w:themeColor="background1"/>
                                    <w:sz w:val="72"/>
                                    <w:szCs w:val="56"/>
                                  </w:rPr>
                                </w:pPr>
                              </w:p>
                              <w:p w14:paraId="3623ED1E" w14:textId="168B1989" w:rsidR="00D755C1" w:rsidRPr="00627A3D" w:rsidRDefault="00D755C1" w:rsidP="00773295">
                                <w:pPr>
                                  <w:pStyle w:val="afff3"/>
                                  <w:rPr>
                                    <w:rFonts w:ascii="Arial" w:hAnsi="Arial" w:cs="Arial"/>
                                    <w:b/>
                                    <w:bCs/>
                                    <w:caps/>
                                    <w:color w:val="FFFFFF" w:themeColor="background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aps/>
                                    <w:color w:val="FFFFFF" w:themeColor="background1"/>
                                    <w:sz w:val="56"/>
                                    <w:szCs w:val="56"/>
                                  </w:rPr>
                                  <w:t xml:space="preserve">ЗА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aps/>
                                    <w:color w:val="FFFFFF" w:themeColor="background1"/>
                                    <w:sz w:val="56"/>
                                    <w:szCs w:val="56"/>
                                    <w:lang w:val="en-US"/>
                                  </w:rPr>
                                  <w:t>II</w:t>
                                </w:r>
                                <w:r w:rsidRPr="00627A3D">
                                  <w:rPr>
                                    <w:rFonts w:ascii="Arial" w:hAnsi="Arial" w:cs="Arial"/>
                                    <w:b/>
                                    <w:bCs/>
                                    <w:caps/>
                                    <w:color w:val="FFFFFF" w:themeColor="background1"/>
                                    <w:sz w:val="56"/>
                                    <w:szCs w:val="56"/>
                                  </w:rPr>
                                  <w:t xml:space="preserve"> КВАРТАЛ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aps/>
                                    <w:color w:val="FFFFFF" w:themeColor="background1"/>
                                    <w:sz w:val="56"/>
                                    <w:szCs w:val="56"/>
                                  </w:rPr>
                                  <w:t xml:space="preserve">и 6 МЕСЯЦЕВ </w:t>
                                </w:r>
                                <w:r w:rsidRPr="00627A3D">
                                  <w:rPr>
                                    <w:rFonts w:ascii="Arial" w:hAnsi="Arial" w:cs="Arial"/>
                                    <w:b/>
                                    <w:bCs/>
                                    <w:caps/>
                                    <w:color w:val="FFFFFF" w:themeColor="background1"/>
                                    <w:sz w:val="56"/>
                                    <w:szCs w:val="56"/>
                                  </w:rPr>
                                  <w:t>202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aps/>
                                    <w:color w:val="FFFFFF" w:themeColor="background1"/>
                                    <w:sz w:val="56"/>
                                    <w:szCs w:val="56"/>
                                  </w:rPr>
                                  <w:t>3</w:t>
                                </w:r>
                                <w:r w:rsidRPr="00627A3D">
                                  <w:rPr>
                                    <w:rFonts w:ascii="Arial" w:hAnsi="Arial" w:cs="Arial"/>
                                    <w:b/>
                                    <w:bCs/>
                                    <w:caps/>
                                    <w:color w:val="FFFFFF" w:themeColor="background1"/>
                                    <w:sz w:val="56"/>
                                    <w:szCs w:val="56"/>
                                  </w:rPr>
                                  <w:t xml:space="preserve"> Г.</w:t>
                                </w:r>
                              </w:p>
                              <w:p w14:paraId="453D907F" w14:textId="77777777" w:rsidR="00D755C1" w:rsidRPr="00627A3D" w:rsidRDefault="00D755C1" w:rsidP="00122D09">
                                <w:pPr>
                                  <w:pStyle w:val="afff3"/>
                                  <w:spacing w:before="120" w:after="120"/>
                                  <w:rPr>
                                    <w:rFonts w:ascii="Arial" w:hAnsi="Arial" w:cs="Arial"/>
                                    <w:b/>
                                    <w:bCs/>
                                    <w:caps/>
                                    <w:color w:val="FFFFFF" w:themeColor="background1"/>
                                    <w:sz w:val="72"/>
                                    <w:szCs w:val="56"/>
                                  </w:rPr>
                                </w:pPr>
                              </w:p>
                              <w:p w14:paraId="30112C67" w14:textId="5670D2C0" w:rsidR="00D755C1" w:rsidRPr="00627A3D" w:rsidRDefault="00D755C1" w:rsidP="00122D09">
                                <w:pPr>
                                  <w:pStyle w:val="afff3"/>
                                  <w:spacing w:before="120" w:after="120"/>
                                  <w:rPr>
                                    <w:rFonts w:ascii="Arial" w:hAnsi="Arial" w:cs="Arial"/>
                                    <w:b/>
                                    <w:bCs/>
                                    <w:caps/>
                                    <w:color w:val="FFFFFF" w:themeColor="background1"/>
                                    <w:sz w:val="72"/>
                                    <w:szCs w:val="56"/>
                                  </w:rPr>
                                </w:pPr>
                              </w:p>
                              <w:p w14:paraId="5D809F2B" w14:textId="77777777" w:rsidR="00D755C1" w:rsidRPr="00627A3D" w:rsidRDefault="00D755C1" w:rsidP="00122D09">
                                <w:pPr>
                                  <w:pStyle w:val="afff3"/>
                                  <w:spacing w:before="120" w:after="120"/>
                                  <w:rPr>
                                    <w:rFonts w:ascii="Arial" w:hAnsi="Arial" w:cs="Arial"/>
                                    <w:b/>
                                    <w:bCs/>
                                    <w:caps/>
                                    <w:color w:val="FFFFFF" w:themeColor="background1"/>
                                    <w:sz w:val="72"/>
                                    <w:szCs w:val="56"/>
                                  </w:rPr>
                                </w:pPr>
                              </w:p>
                              <w:p w14:paraId="51689698" w14:textId="77777777" w:rsidR="00D755C1" w:rsidRPr="00627A3D" w:rsidRDefault="00D755C1" w:rsidP="00122D09">
                                <w:pPr>
                                  <w:pStyle w:val="afff3"/>
                                  <w:spacing w:before="120" w:after="120"/>
                                  <w:rPr>
                                    <w:rFonts w:ascii="Arial" w:hAnsi="Arial" w:cs="Arial"/>
                                    <w:b/>
                                    <w:bCs/>
                                    <w:caps/>
                                    <w:color w:val="FFFFFF" w:themeColor="background1"/>
                                    <w:sz w:val="72"/>
                                    <w:szCs w:val="56"/>
                                  </w:rPr>
                                </w:pPr>
                              </w:p>
                              <w:p w14:paraId="625F993B" w14:textId="77777777" w:rsidR="00D755C1" w:rsidRPr="00627A3D" w:rsidRDefault="00D755C1" w:rsidP="00122D09">
                                <w:pPr>
                                  <w:pStyle w:val="afff3"/>
                                  <w:spacing w:before="120" w:after="120"/>
                                  <w:rPr>
                                    <w:rFonts w:ascii="Arial" w:hAnsi="Arial" w:cs="Arial"/>
                                    <w:b/>
                                    <w:bCs/>
                                    <w:caps/>
                                    <w:color w:val="FFFFFF" w:themeColor="background1"/>
                                    <w:sz w:val="72"/>
                                    <w:szCs w:val="56"/>
                                  </w:rPr>
                                </w:pPr>
                              </w:p>
                              <w:p w14:paraId="279DDF6A" w14:textId="77777777" w:rsidR="00D755C1" w:rsidRPr="00627A3D" w:rsidRDefault="00D755C1" w:rsidP="00122D09">
                                <w:pPr>
                                  <w:pStyle w:val="afff3"/>
                                  <w:spacing w:before="120" w:after="120"/>
                                  <w:rPr>
                                    <w:rFonts w:ascii="Arial" w:hAnsi="Arial" w:cs="Arial"/>
                                    <w:b/>
                                    <w:bCs/>
                                    <w:caps/>
                                    <w:color w:val="FFFFFF" w:themeColor="background1"/>
                                    <w:sz w:val="72"/>
                                    <w:szCs w:val="56"/>
                                  </w:rPr>
                                </w:pPr>
                              </w:p>
                              <w:p w14:paraId="72070B17" w14:textId="1684CB9B" w:rsidR="00D755C1" w:rsidRPr="00627A3D" w:rsidRDefault="00D755C1" w:rsidP="00122D09">
                                <w:pPr>
                                  <w:pStyle w:val="afff3"/>
                                  <w:spacing w:before="120" w:after="120"/>
                                  <w:rPr>
                                    <w:rFonts w:ascii="Arial" w:hAnsi="Arial" w:cs="Arial"/>
                                    <w:caps/>
                                    <w:color w:val="65B8DF" w:themeColor="accent5"/>
                                    <w:sz w:val="72"/>
                                    <w:szCs w:val="56"/>
                                  </w:rPr>
                                </w:pPr>
                                <w:r w:rsidRPr="00627A3D">
                                  <w:rPr>
                                    <w:rFonts w:ascii="Arial" w:hAnsi="Arial" w:cs="Arial"/>
                                    <w:b/>
                                    <w:bCs/>
                                    <w:caps/>
                                    <w:color w:val="FFFFFF" w:themeColor="background1"/>
                                    <w:sz w:val="72"/>
                                    <w:szCs w:val="5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A42BB00"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31" o:spid="_x0000_s1027" type="#_x0000_t202" style="position:absolute;margin-left:33.5pt;margin-top:184pt;width:541pt;height:435.85pt;z-index:251660288;visibility:visible;mso-wrap-style:square;mso-width-percent:0;mso-height-percent:0;mso-wrap-distance-left:14.4pt;mso-wrap-distance-top:0;mso-wrap-distance-right:14.4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" filled="f" stroked="f" strokeweight=".5pt">
                    <v:textbox inset="0,0,0,0">
                      <w:txbxContent>
                        <w:p w14:paraId="1A838B58" w14:textId="5DEB6E39" w:rsidR="00D755C1" w:rsidRPr="00627A3D" w:rsidRDefault="00D755C1">
                          <w:pPr>
                            <w:pStyle w:val="afff3"/>
                            <w:spacing w:before="40" w:after="560" w:line="216" w:lineRule="auto"/>
                            <w:rPr>
                              <w:rFonts w:ascii="Arial" w:hAnsi="Arial" w:cs="Arial"/>
                              <w:color w:val="54499E" w:themeColor="accent1"/>
                              <w:sz w:val="72"/>
                              <w:szCs w:val="56"/>
                            </w:rPr>
                          </w:pPr>
                        </w:p>
                        <w:p w14:paraId="617DA001" w14:textId="06A3E52B" w:rsidR="00D755C1" w:rsidRDefault="00D755C1" w:rsidP="00773295">
                          <w:pPr>
                            <w:pStyle w:val="afff3"/>
                            <w:rPr>
                              <w:rFonts w:ascii="Arial" w:hAnsi="Arial" w:cs="Arial"/>
                              <w:b/>
                              <w:bCs/>
                              <w:caps/>
                              <w:color w:val="FFFFFF" w:themeColor="background1"/>
                              <w:sz w:val="72"/>
                              <w:szCs w:val="56"/>
                            </w:rPr>
                          </w:pPr>
                          <w:r w:rsidRPr="00627A3D">
                            <w:rPr>
                              <w:rFonts w:ascii="Arial" w:hAnsi="Arial" w:cs="Arial"/>
                              <w:b/>
                              <w:bCs/>
                              <w:caps/>
                              <w:color w:val="FFFFFF" w:themeColor="background1"/>
                              <w:sz w:val="72"/>
                              <w:szCs w:val="56"/>
                            </w:rPr>
                            <w:t>ФИНАНСОВЫЕ И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aps/>
                              <w:color w:val="FFFFFF" w:themeColor="background1"/>
                              <w:sz w:val="72"/>
                              <w:szCs w:val="56"/>
                            </w:rPr>
                            <w:t xml:space="preserve"> </w:t>
                          </w:r>
                          <w:r w:rsidRPr="00627A3D">
                            <w:rPr>
                              <w:rFonts w:ascii="Arial" w:hAnsi="Arial" w:cs="Arial"/>
                              <w:b/>
                              <w:bCs/>
                              <w:caps/>
                              <w:color w:val="FFFFFF" w:themeColor="background1"/>
                              <w:sz w:val="72"/>
                              <w:szCs w:val="56"/>
                            </w:rPr>
                            <w:t xml:space="preserve">ОПЕРАЦИОННЫЕ РЕЗУЛЬТАТЫ ДЕЯТЕЛЬНОСТИ «РОСТЕЛЕКОМА» </w:t>
                          </w:r>
                        </w:p>
                        <w:p w14:paraId="29BAD588" w14:textId="77777777" w:rsidR="00D755C1" w:rsidRPr="00627A3D" w:rsidRDefault="00D755C1" w:rsidP="00773295">
                          <w:pPr>
                            <w:pStyle w:val="afff3"/>
                            <w:rPr>
                              <w:rFonts w:ascii="Arial" w:hAnsi="Arial" w:cs="Arial"/>
                              <w:b/>
                              <w:bCs/>
                              <w:caps/>
                              <w:color w:val="FFFFFF" w:themeColor="background1"/>
                              <w:sz w:val="72"/>
                              <w:szCs w:val="56"/>
                            </w:rPr>
                          </w:pPr>
                        </w:p>
                        <w:p w14:paraId="3623ED1E" w14:textId="168B1989" w:rsidR="00D755C1" w:rsidRPr="00627A3D" w:rsidRDefault="00D755C1" w:rsidP="00773295">
                          <w:pPr>
                            <w:pStyle w:val="afff3"/>
                            <w:rPr>
                              <w:rFonts w:ascii="Arial" w:hAnsi="Arial" w:cs="Arial"/>
                              <w:b/>
                              <w:bCs/>
                              <w:caps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aps/>
                              <w:color w:val="FFFFFF" w:themeColor="background1"/>
                              <w:sz w:val="56"/>
                              <w:szCs w:val="56"/>
                            </w:rPr>
                            <w:t xml:space="preserve">ЗА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aps/>
                              <w:color w:val="FFFFFF" w:themeColor="background1"/>
                              <w:sz w:val="56"/>
                              <w:szCs w:val="56"/>
                              <w:lang w:val="en-US"/>
                            </w:rPr>
                            <w:t>II</w:t>
                          </w:r>
                          <w:r w:rsidRPr="00627A3D">
                            <w:rPr>
                              <w:rFonts w:ascii="Arial" w:hAnsi="Arial" w:cs="Arial"/>
                              <w:b/>
                              <w:bCs/>
                              <w:caps/>
                              <w:color w:val="FFFFFF" w:themeColor="background1"/>
                              <w:sz w:val="56"/>
                              <w:szCs w:val="56"/>
                            </w:rPr>
                            <w:t xml:space="preserve"> КВАРТАЛ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aps/>
                              <w:color w:val="FFFFFF" w:themeColor="background1"/>
                              <w:sz w:val="56"/>
                              <w:szCs w:val="56"/>
                            </w:rPr>
                            <w:t xml:space="preserve">и 6 МЕСЯЦЕВ </w:t>
                          </w:r>
                          <w:r w:rsidRPr="00627A3D">
                            <w:rPr>
                              <w:rFonts w:ascii="Arial" w:hAnsi="Arial" w:cs="Arial"/>
                              <w:b/>
                              <w:bCs/>
                              <w:caps/>
                              <w:color w:val="FFFFFF" w:themeColor="background1"/>
                              <w:sz w:val="56"/>
                              <w:szCs w:val="56"/>
                            </w:rPr>
                            <w:t>202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aps/>
                              <w:color w:val="FFFFFF" w:themeColor="background1"/>
                              <w:sz w:val="56"/>
                              <w:szCs w:val="56"/>
                            </w:rPr>
                            <w:t>3</w:t>
                          </w:r>
                          <w:r w:rsidRPr="00627A3D">
                            <w:rPr>
                              <w:rFonts w:ascii="Arial" w:hAnsi="Arial" w:cs="Arial"/>
                              <w:b/>
                              <w:bCs/>
                              <w:caps/>
                              <w:color w:val="FFFFFF" w:themeColor="background1"/>
                              <w:sz w:val="56"/>
                              <w:szCs w:val="56"/>
                            </w:rPr>
                            <w:t xml:space="preserve"> Г.</w:t>
                          </w:r>
                        </w:p>
                        <w:p w14:paraId="453D907F" w14:textId="77777777" w:rsidR="00D755C1" w:rsidRPr="00627A3D" w:rsidRDefault="00D755C1" w:rsidP="00122D09">
                          <w:pPr>
                            <w:pStyle w:val="afff3"/>
                            <w:spacing w:before="120" w:after="120"/>
                            <w:rPr>
                              <w:rFonts w:ascii="Arial" w:hAnsi="Arial" w:cs="Arial"/>
                              <w:b/>
                              <w:bCs/>
                              <w:caps/>
                              <w:color w:val="FFFFFF" w:themeColor="background1"/>
                              <w:sz w:val="72"/>
                              <w:szCs w:val="56"/>
                            </w:rPr>
                          </w:pPr>
                        </w:p>
                        <w:p w14:paraId="30112C67" w14:textId="5670D2C0" w:rsidR="00D755C1" w:rsidRPr="00627A3D" w:rsidRDefault="00D755C1" w:rsidP="00122D09">
                          <w:pPr>
                            <w:pStyle w:val="afff3"/>
                            <w:spacing w:before="120" w:after="120"/>
                            <w:rPr>
                              <w:rFonts w:ascii="Arial" w:hAnsi="Arial" w:cs="Arial"/>
                              <w:b/>
                              <w:bCs/>
                              <w:caps/>
                              <w:color w:val="FFFFFF" w:themeColor="background1"/>
                              <w:sz w:val="72"/>
                              <w:szCs w:val="56"/>
                            </w:rPr>
                          </w:pPr>
                        </w:p>
                        <w:p w14:paraId="5D809F2B" w14:textId="77777777" w:rsidR="00D755C1" w:rsidRPr="00627A3D" w:rsidRDefault="00D755C1" w:rsidP="00122D09">
                          <w:pPr>
                            <w:pStyle w:val="afff3"/>
                            <w:spacing w:before="120" w:after="120"/>
                            <w:rPr>
                              <w:rFonts w:ascii="Arial" w:hAnsi="Arial" w:cs="Arial"/>
                              <w:b/>
                              <w:bCs/>
                              <w:caps/>
                              <w:color w:val="FFFFFF" w:themeColor="background1"/>
                              <w:sz w:val="72"/>
                              <w:szCs w:val="56"/>
                            </w:rPr>
                          </w:pPr>
                        </w:p>
                        <w:p w14:paraId="51689698" w14:textId="77777777" w:rsidR="00D755C1" w:rsidRPr="00627A3D" w:rsidRDefault="00D755C1" w:rsidP="00122D09">
                          <w:pPr>
                            <w:pStyle w:val="afff3"/>
                            <w:spacing w:before="120" w:after="120"/>
                            <w:rPr>
                              <w:rFonts w:ascii="Arial" w:hAnsi="Arial" w:cs="Arial"/>
                              <w:b/>
                              <w:bCs/>
                              <w:caps/>
                              <w:color w:val="FFFFFF" w:themeColor="background1"/>
                              <w:sz w:val="72"/>
                              <w:szCs w:val="56"/>
                            </w:rPr>
                          </w:pPr>
                        </w:p>
                        <w:p w14:paraId="625F993B" w14:textId="77777777" w:rsidR="00D755C1" w:rsidRPr="00627A3D" w:rsidRDefault="00D755C1" w:rsidP="00122D09">
                          <w:pPr>
                            <w:pStyle w:val="afff3"/>
                            <w:spacing w:before="120" w:after="120"/>
                            <w:rPr>
                              <w:rFonts w:ascii="Arial" w:hAnsi="Arial" w:cs="Arial"/>
                              <w:b/>
                              <w:bCs/>
                              <w:caps/>
                              <w:color w:val="FFFFFF" w:themeColor="background1"/>
                              <w:sz w:val="72"/>
                              <w:szCs w:val="56"/>
                            </w:rPr>
                          </w:pPr>
                        </w:p>
                        <w:p w14:paraId="279DDF6A" w14:textId="77777777" w:rsidR="00D755C1" w:rsidRPr="00627A3D" w:rsidRDefault="00D755C1" w:rsidP="00122D09">
                          <w:pPr>
                            <w:pStyle w:val="afff3"/>
                            <w:spacing w:before="120" w:after="120"/>
                            <w:rPr>
                              <w:rFonts w:ascii="Arial" w:hAnsi="Arial" w:cs="Arial"/>
                              <w:b/>
                              <w:bCs/>
                              <w:caps/>
                              <w:color w:val="FFFFFF" w:themeColor="background1"/>
                              <w:sz w:val="72"/>
                              <w:szCs w:val="56"/>
                            </w:rPr>
                          </w:pPr>
                        </w:p>
                        <w:p w14:paraId="72070B17" w14:textId="1684CB9B" w:rsidR="00D755C1" w:rsidRPr="00627A3D" w:rsidRDefault="00D755C1" w:rsidP="00122D09">
                          <w:pPr>
                            <w:pStyle w:val="afff3"/>
                            <w:spacing w:before="120" w:after="120"/>
                            <w:rPr>
                              <w:rFonts w:ascii="Arial" w:hAnsi="Arial" w:cs="Arial"/>
                              <w:caps/>
                              <w:color w:val="65B8DF" w:themeColor="accent5"/>
                              <w:sz w:val="72"/>
                              <w:szCs w:val="56"/>
                            </w:rPr>
                          </w:pPr>
                          <w:r w:rsidRPr="00627A3D">
                            <w:rPr>
                              <w:rFonts w:ascii="Arial" w:hAnsi="Arial" w:cs="Arial"/>
                              <w:b/>
                              <w:bCs/>
                              <w:caps/>
                              <w:color w:val="FFFFFF" w:themeColor="background1"/>
                              <w:sz w:val="72"/>
                              <w:szCs w:val="56"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BA6837" w:rsidRPr="0031775E">
            <w:rPr>
              <w:b/>
              <w:bCs/>
              <w:caps/>
            </w:rPr>
            <w:br w:type="page"/>
          </w:r>
        </w:p>
      </w:sdtContent>
    </w:sdt>
    <w:p w14:paraId="68BBB457" w14:textId="088DD163" w:rsidR="00CB2BFB" w:rsidRPr="0031775E" w:rsidRDefault="00CB2BFB" w:rsidP="00727814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b/>
          <w:bCs/>
          <w:i/>
        </w:rPr>
      </w:pPr>
      <w:r w:rsidRPr="0031775E">
        <w:rPr>
          <w:b/>
          <w:bCs/>
          <w:i/>
        </w:rPr>
        <w:lastRenderedPageBreak/>
        <w:t xml:space="preserve">Выручка </w:t>
      </w:r>
      <w:r w:rsidR="0061411E" w:rsidRPr="0031775E">
        <w:rPr>
          <w:b/>
          <w:bCs/>
          <w:i/>
        </w:rPr>
        <w:t xml:space="preserve">за </w:t>
      </w:r>
      <w:r w:rsidR="00EA49F9" w:rsidRPr="0031775E">
        <w:rPr>
          <w:b/>
          <w:bCs/>
          <w:i/>
        </w:rPr>
        <w:t>6 мес.</w:t>
      </w:r>
      <w:r w:rsidR="00EA5DE5" w:rsidRPr="0031775E">
        <w:rPr>
          <w:b/>
          <w:bCs/>
          <w:i/>
        </w:rPr>
        <w:t xml:space="preserve"> </w:t>
      </w:r>
      <w:r w:rsidR="009515BD" w:rsidRPr="0031775E">
        <w:rPr>
          <w:b/>
          <w:bCs/>
          <w:i/>
        </w:rPr>
        <w:t>202</w:t>
      </w:r>
      <w:r w:rsidR="00EA5DE5" w:rsidRPr="0031775E">
        <w:rPr>
          <w:b/>
          <w:bCs/>
          <w:i/>
        </w:rPr>
        <w:t>3</w:t>
      </w:r>
      <w:r w:rsidR="009515BD" w:rsidRPr="0031775E">
        <w:rPr>
          <w:b/>
          <w:bCs/>
          <w:i/>
        </w:rPr>
        <w:t xml:space="preserve"> г. </w:t>
      </w:r>
      <w:r w:rsidRPr="0031775E">
        <w:rPr>
          <w:b/>
          <w:bCs/>
          <w:i/>
        </w:rPr>
        <w:t xml:space="preserve">выросла на </w:t>
      </w:r>
      <w:r w:rsidR="002B498E" w:rsidRPr="0031775E">
        <w:rPr>
          <w:b/>
          <w:bCs/>
          <w:i/>
        </w:rPr>
        <w:t>15</w:t>
      </w:r>
      <w:r w:rsidRPr="0031775E">
        <w:rPr>
          <w:b/>
          <w:bCs/>
          <w:i/>
        </w:rPr>
        <w:t xml:space="preserve">%, </w:t>
      </w:r>
      <w:r w:rsidRPr="0031775E">
        <w:rPr>
          <w:b/>
          <w:bCs/>
          <w:i/>
          <w:lang w:val="en-US"/>
        </w:rPr>
        <w:t>OIBDA</w:t>
      </w:r>
      <w:r w:rsidRPr="0031775E">
        <w:rPr>
          <w:rStyle w:val="aff"/>
          <w:rFonts w:cs="Arial"/>
          <w:lang w:val="en-US"/>
        </w:rPr>
        <w:footnoteReference w:id="1"/>
      </w:r>
      <w:r w:rsidR="00EA49F9" w:rsidRPr="0031775E">
        <w:rPr>
          <w:bCs/>
        </w:rPr>
        <w:t xml:space="preserve">— </w:t>
      </w:r>
      <w:r w:rsidRPr="0031775E">
        <w:rPr>
          <w:b/>
          <w:bCs/>
          <w:i/>
        </w:rPr>
        <w:t xml:space="preserve">на </w:t>
      </w:r>
      <w:r w:rsidR="002B498E" w:rsidRPr="0031775E">
        <w:rPr>
          <w:b/>
          <w:bCs/>
          <w:i/>
        </w:rPr>
        <w:t>8</w:t>
      </w:r>
      <w:r w:rsidR="00BE3F38" w:rsidRPr="0031775E">
        <w:rPr>
          <w:b/>
          <w:bCs/>
          <w:i/>
        </w:rPr>
        <w:t>%</w:t>
      </w:r>
      <w:r w:rsidR="00A4154F" w:rsidRPr="0031775E">
        <w:rPr>
          <w:b/>
          <w:bCs/>
          <w:i/>
        </w:rPr>
        <w:t>, FCF</w:t>
      </w:r>
      <w:r w:rsidR="00A4154F" w:rsidRPr="0031775E">
        <w:rPr>
          <w:rStyle w:val="aff"/>
          <w:rFonts w:cs="Arial"/>
          <w:lang w:val="en-US"/>
        </w:rPr>
        <w:footnoteReference w:id="2"/>
      </w:r>
      <w:r w:rsidR="00A4154F" w:rsidRPr="0031775E">
        <w:t xml:space="preserve"> </w:t>
      </w:r>
      <w:r w:rsidR="00A4154F" w:rsidRPr="0031775E">
        <w:rPr>
          <w:bCs/>
        </w:rPr>
        <w:t>—</w:t>
      </w:r>
      <w:r w:rsidR="00672B22" w:rsidRPr="0031775E">
        <w:rPr>
          <w:bCs/>
        </w:rPr>
        <w:t xml:space="preserve"> </w:t>
      </w:r>
      <w:r w:rsidR="009515BD" w:rsidRPr="0031775E">
        <w:rPr>
          <w:b/>
          <w:bCs/>
          <w:i/>
        </w:rPr>
        <w:t xml:space="preserve">почти </w:t>
      </w:r>
      <w:r w:rsidR="00EA49F9" w:rsidRPr="0031775E">
        <w:rPr>
          <w:b/>
          <w:bCs/>
          <w:i/>
        </w:rPr>
        <w:t>в 5 раз</w:t>
      </w:r>
    </w:p>
    <w:p w14:paraId="45B6F05B" w14:textId="2320831D" w:rsidR="005A726C" w:rsidRPr="0031775E" w:rsidRDefault="00CB77B8" w:rsidP="00EA3AAC">
      <w:pPr>
        <w:widowControl w:val="0"/>
        <w:autoSpaceDE w:val="0"/>
        <w:autoSpaceDN w:val="0"/>
        <w:adjustRightInd w:val="0"/>
        <w:spacing w:before="120" w:after="0" w:line="240" w:lineRule="auto"/>
        <w:jc w:val="both"/>
      </w:pPr>
      <w:r w:rsidRPr="0031775E">
        <w:rPr>
          <w:b/>
          <w:bCs/>
        </w:rPr>
        <w:t xml:space="preserve">Москва, </w:t>
      </w:r>
      <w:r w:rsidR="00273402" w:rsidRPr="0031775E">
        <w:rPr>
          <w:b/>
          <w:bCs/>
        </w:rPr>
        <w:t xml:space="preserve">3 </w:t>
      </w:r>
      <w:r w:rsidR="00F56CFB" w:rsidRPr="0031775E">
        <w:rPr>
          <w:b/>
          <w:bCs/>
        </w:rPr>
        <w:t xml:space="preserve">августа </w:t>
      </w:r>
      <w:r w:rsidR="00066A91" w:rsidRPr="0031775E">
        <w:rPr>
          <w:b/>
          <w:bCs/>
        </w:rPr>
        <w:t>20</w:t>
      </w:r>
      <w:r w:rsidR="003221FB" w:rsidRPr="0031775E">
        <w:rPr>
          <w:b/>
          <w:bCs/>
        </w:rPr>
        <w:t>2</w:t>
      </w:r>
      <w:r w:rsidR="00B64449" w:rsidRPr="0031775E">
        <w:rPr>
          <w:b/>
          <w:bCs/>
        </w:rPr>
        <w:t>3</w:t>
      </w:r>
      <w:r w:rsidR="00066A91" w:rsidRPr="0031775E">
        <w:rPr>
          <w:b/>
          <w:bCs/>
        </w:rPr>
        <w:t xml:space="preserve"> г.</w:t>
      </w:r>
      <w:r w:rsidR="005C652D" w:rsidRPr="0031775E">
        <w:rPr>
          <w:b/>
          <w:bCs/>
        </w:rPr>
        <w:t xml:space="preserve"> </w:t>
      </w:r>
      <w:r w:rsidR="005C652D" w:rsidRPr="0031775E">
        <w:t xml:space="preserve">— </w:t>
      </w:r>
      <w:r w:rsidR="00066A91" w:rsidRPr="0031775E">
        <w:t>ПАО «Ростелеком» (</w:t>
      </w:r>
      <w:r w:rsidR="00066A91" w:rsidRPr="0031775E">
        <w:rPr>
          <w:lang w:val="en-US"/>
        </w:rPr>
        <w:t>MOEX</w:t>
      </w:r>
      <w:r w:rsidR="00066A91" w:rsidRPr="0031775E">
        <w:t xml:space="preserve">: </w:t>
      </w:r>
      <w:r w:rsidR="00066A91" w:rsidRPr="0031775E">
        <w:rPr>
          <w:lang w:val="en-US"/>
        </w:rPr>
        <w:t>RTKM</w:t>
      </w:r>
      <w:r w:rsidR="00066A91" w:rsidRPr="0031775E">
        <w:t xml:space="preserve">, </w:t>
      </w:r>
      <w:r w:rsidR="00066A91" w:rsidRPr="0031775E">
        <w:rPr>
          <w:lang w:val="en-US"/>
        </w:rPr>
        <w:t>RTKMP</w:t>
      </w:r>
      <w:r w:rsidR="00066A91" w:rsidRPr="0031775E">
        <w:t xml:space="preserve">), </w:t>
      </w:r>
      <w:r w:rsidR="00512AAE" w:rsidRPr="0031775E">
        <w:t xml:space="preserve">крупнейший в России </w:t>
      </w:r>
      <w:r w:rsidR="00B1662F" w:rsidRPr="0031775E">
        <w:t xml:space="preserve">интегрированный </w:t>
      </w:r>
      <w:r w:rsidR="00512AAE" w:rsidRPr="0031775E">
        <w:t>провайдер цифровых услуг и решений</w:t>
      </w:r>
      <w:r w:rsidR="00066A91" w:rsidRPr="0031775E">
        <w:t xml:space="preserve">, объявляет результаты деятельности за </w:t>
      </w:r>
      <w:r w:rsidR="00EA5DE5" w:rsidRPr="0031775E">
        <w:t>II</w:t>
      </w:r>
      <w:r w:rsidR="003221FB" w:rsidRPr="0031775E">
        <w:t xml:space="preserve"> </w:t>
      </w:r>
      <w:r w:rsidR="004433A6" w:rsidRPr="0031775E">
        <w:t xml:space="preserve">квартал </w:t>
      </w:r>
      <w:r w:rsidR="009515BD" w:rsidRPr="0031775E">
        <w:t xml:space="preserve">и </w:t>
      </w:r>
      <w:r w:rsidR="00EA5DE5" w:rsidRPr="0031775E">
        <w:t>6</w:t>
      </w:r>
      <w:r w:rsidR="00B64449" w:rsidRPr="0031775E">
        <w:t xml:space="preserve"> месяцев</w:t>
      </w:r>
      <w:r w:rsidR="009515BD" w:rsidRPr="0031775E">
        <w:t xml:space="preserve"> </w:t>
      </w:r>
      <w:r w:rsidR="00CD6501" w:rsidRPr="0031775E">
        <w:t>202</w:t>
      </w:r>
      <w:r w:rsidR="00EA5DE5" w:rsidRPr="0031775E">
        <w:t>3</w:t>
      </w:r>
      <w:r w:rsidR="00066A91" w:rsidRPr="0031775E">
        <w:t xml:space="preserve"> </w:t>
      </w:r>
      <w:r w:rsidR="0006261C" w:rsidRPr="0031775E">
        <w:t xml:space="preserve">г. </w:t>
      </w:r>
      <w:r w:rsidR="00066A91" w:rsidRPr="0031775E">
        <w:t xml:space="preserve">по данным </w:t>
      </w:r>
      <w:r w:rsidR="00F56CFB" w:rsidRPr="0031775E">
        <w:t>обобщенной</w:t>
      </w:r>
      <w:r w:rsidR="00066A91" w:rsidRPr="0031775E">
        <w:t xml:space="preserve"> отчетности по МСФО</w:t>
      </w:r>
      <w:r w:rsidR="00C60E19" w:rsidRPr="0031775E">
        <w:t>.</w:t>
      </w:r>
    </w:p>
    <w:p w14:paraId="0A53D697" w14:textId="77777777" w:rsidR="000F6749" w:rsidRPr="0031775E" w:rsidRDefault="000F6749" w:rsidP="000F6749">
      <w:pPr>
        <w:pStyle w:val="aff0"/>
        <w:spacing w:before="120" w:after="0" w:line="240" w:lineRule="auto"/>
        <w:ind w:left="0"/>
        <w:jc w:val="both"/>
        <w:rPr>
          <w:b/>
          <w:bCs/>
          <w:i/>
        </w:rPr>
      </w:pPr>
      <w:r w:rsidRPr="0031775E">
        <w:rPr>
          <w:b/>
          <w:bCs/>
          <w:i/>
        </w:rPr>
        <w:t>ОСНОВНЫЕ ФИНАНСОВЫЕ ИТОГИ 6 МЕСЯЦЕВ 2023 Г.</w:t>
      </w:r>
    </w:p>
    <w:p w14:paraId="4D5C05E5" w14:textId="7D30C237" w:rsidR="000F6749" w:rsidRPr="0031775E" w:rsidRDefault="000F6749" w:rsidP="006A4201">
      <w:pPr>
        <w:pStyle w:val="aff0"/>
        <w:numPr>
          <w:ilvl w:val="0"/>
          <w:numId w:val="1"/>
        </w:numPr>
        <w:spacing w:before="120" w:after="0" w:line="240" w:lineRule="auto"/>
        <w:rPr>
          <w:i/>
          <w:sz w:val="22"/>
          <w:szCs w:val="22"/>
        </w:rPr>
      </w:pPr>
      <w:r w:rsidRPr="0031775E">
        <w:rPr>
          <w:sz w:val="22"/>
          <w:szCs w:val="22"/>
        </w:rPr>
        <w:t xml:space="preserve">Выручка по сравнению с 6 месяцами 2022 г. выросла на 15%, до 324,5 млрд руб. </w:t>
      </w:r>
      <w:r w:rsidR="00CC0A81" w:rsidRPr="0031775E">
        <w:rPr>
          <w:sz w:val="22"/>
          <w:szCs w:val="22"/>
        </w:rPr>
        <w:br/>
      </w:r>
      <w:r w:rsidRPr="0031775E">
        <w:rPr>
          <w:i/>
          <w:color w:val="00B050"/>
          <w:sz w:val="22"/>
          <w:szCs w:val="22"/>
        </w:rPr>
        <w:t>За два года</w:t>
      </w:r>
      <w:r w:rsidR="006A4201" w:rsidRPr="0031775E">
        <w:rPr>
          <w:rStyle w:val="aff"/>
          <w:i/>
          <w:color w:val="00B050"/>
          <w:sz w:val="22"/>
          <w:szCs w:val="22"/>
        </w:rPr>
        <w:footnoteReference w:id="3"/>
      </w:r>
      <w:r w:rsidRPr="0031775E">
        <w:rPr>
          <w:i/>
          <w:color w:val="00B050"/>
          <w:sz w:val="22"/>
          <w:szCs w:val="22"/>
        </w:rPr>
        <w:t xml:space="preserve"> </w:t>
      </w:r>
      <w:r w:rsidR="00CC0A81" w:rsidRPr="0031775E">
        <w:rPr>
          <w:i/>
          <w:color w:val="00B050"/>
          <w:sz w:val="22"/>
          <w:szCs w:val="22"/>
        </w:rPr>
        <w:t>выручка</w:t>
      </w:r>
      <w:r w:rsidRPr="0031775E">
        <w:rPr>
          <w:i/>
          <w:color w:val="00B050"/>
          <w:sz w:val="22"/>
          <w:szCs w:val="22"/>
        </w:rPr>
        <w:t xml:space="preserve"> вырос</w:t>
      </w:r>
      <w:r w:rsidR="00CC0A81" w:rsidRPr="0031775E">
        <w:rPr>
          <w:i/>
          <w:color w:val="00B050"/>
          <w:sz w:val="22"/>
          <w:szCs w:val="22"/>
        </w:rPr>
        <w:t>ла</w:t>
      </w:r>
      <w:r w:rsidRPr="0031775E">
        <w:rPr>
          <w:i/>
          <w:color w:val="00B050"/>
          <w:sz w:val="22"/>
          <w:szCs w:val="22"/>
        </w:rPr>
        <w:t xml:space="preserve"> на 20%</w:t>
      </w:r>
      <w:r w:rsidR="00CC0A81" w:rsidRPr="0031775E">
        <w:rPr>
          <w:i/>
          <w:sz w:val="22"/>
          <w:szCs w:val="22"/>
        </w:rPr>
        <w:t>.</w:t>
      </w:r>
      <w:r w:rsidRPr="0031775E">
        <w:rPr>
          <w:i/>
          <w:sz w:val="22"/>
          <w:szCs w:val="22"/>
        </w:rPr>
        <w:t xml:space="preserve"> </w:t>
      </w:r>
    </w:p>
    <w:p w14:paraId="5E5AEE04" w14:textId="30287D36" w:rsidR="000F6749" w:rsidRPr="0031775E" w:rsidRDefault="000F6749" w:rsidP="006A4201">
      <w:pPr>
        <w:pStyle w:val="aff0"/>
        <w:numPr>
          <w:ilvl w:val="0"/>
          <w:numId w:val="1"/>
        </w:numPr>
        <w:spacing w:before="120" w:after="0" w:line="240" w:lineRule="auto"/>
        <w:rPr>
          <w:i/>
          <w:sz w:val="22"/>
          <w:szCs w:val="22"/>
        </w:rPr>
      </w:pPr>
      <w:r w:rsidRPr="0031775E">
        <w:rPr>
          <w:sz w:val="22"/>
          <w:szCs w:val="22"/>
        </w:rPr>
        <w:t>Показатель OIBDA вырос на 8%, до 135,1 млрд руб.</w:t>
      </w:r>
      <w:r w:rsidR="00CC0A81" w:rsidRPr="0031775E">
        <w:rPr>
          <w:sz w:val="22"/>
          <w:szCs w:val="22"/>
        </w:rPr>
        <w:t xml:space="preserve"> </w:t>
      </w:r>
      <w:r w:rsidR="00CC0A81" w:rsidRPr="0031775E">
        <w:rPr>
          <w:sz w:val="22"/>
          <w:szCs w:val="22"/>
        </w:rPr>
        <w:br/>
      </w:r>
      <w:r w:rsidR="00CC0A81" w:rsidRPr="0031775E">
        <w:rPr>
          <w:i/>
          <w:color w:val="00B050"/>
          <w:sz w:val="22"/>
          <w:szCs w:val="22"/>
        </w:rPr>
        <w:t>За два года</w:t>
      </w:r>
      <w:r w:rsidR="006A4201" w:rsidRPr="0031775E">
        <w:rPr>
          <w:i/>
          <w:color w:val="00B050"/>
          <w:sz w:val="22"/>
          <w:szCs w:val="22"/>
          <w:vertAlign w:val="superscript"/>
        </w:rPr>
        <w:t xml:space="preserve">3 </w:t>
      </w:r>
      <w:r w:rsidR="00CC0A81" w:rsidRPr="0031775E">
        <w:rPr>
          <w:i/>
          <w:color w:val="00B050"/>
          <w:sz w:val="22"/>
          <w:szCs w:val="22"/>
        </w:rPr>
        <w:t>OIBDA увеличилась на 21%.</w:t>
      </w:r>
    </w:p>
    <w:p w14:paraId="616A08C3" w14:textId="3152AB7B" w:rsidR="000F6749" w:rsidRPr="0031775E" w:rsidRDefault="000F6749" w:rsidP="006A4201">
      <w:pPr>
        <w:numPr>
          <w:ilvl w:val="0"/>
          <w:numId w:val="1"/>
        </w:numPr>
        <w:spacing w:before="120" w:after="0" w:line="240" w:lineRule="auto"/>
        <w:rPr>
          <w:sz w:val="22"/>
          <w:szCs w:val="22"/>
        </w:rPr>
      </w:pPr>
      <w:r w:rsidRPr="0031775E">
        <w:rPr>
          <w:sz w:val="22"/>
          <w:szCs w:val="22"/>
        </w:rPr>
        <w:t>Рентабельность по OIBDA составила 41,6% против 44,2% за 6 месяцев 2022 г.</w:t>
      </w:r>
      <w:r w:rsidR="00CC0A81" w:rsidRPr="0031775E">
        <w:rPr>
          <w:sz w:val="22"/>
          <w:szCs w:val="22"/>
        </w:rPr>
        <w:t xml:space="preserve"> </w:t>
      </w:r>
      <w:r w:rsidR="00CC0A81" w:rsidRPr="0031775E">
        <w:rPr>
          <w:sz w:val="22"/>
          <w:szCs w:val="22"/>
        </w:rPr>
        <w:br/>
      </w:r>
      <w:r w:rsidR="00CC0A81" w:rsidRPr="0031775E">
        <w:rPr>
          <w:i/>
          <w:color w:val="00B050"/>
          <w:sz w:val="22"/>
          <w:szCs w:val="22"/>
        </w:rPr>
        <w:t>За два года</w:t>
      </w:r>
      <w:r w:rsidR="006A4201" w:rsidRPr="0031775E">
        <w:rPr>
          <w:i/>
          <w:color w:val="00B050"/>
          <w:sz w:val="22"/>
          <w:szCs w:val="22"/>
          <w:vertAlign w:val="superscript"/>
        </w:rPr>
        <w:t xml:space="preserve">3 </w:t>
      </w:r>
      <w:r w:rsidR="00AE48EB" w:rsidRPr="0031775E">
        <w:rPr>
          <w:i/>
          <w:color w:val="00B050"/>
          <w:sz w:val="22"/>
          <w:szCs w:val="22"/>
        </w:rPr>
        <w:t>этот показатель улучшился на 0,5</w:t>
      </w:r>
      <w:r w:rsidR="00CC0A81" w:rsidRPr="0031775E">
        <w:rPr>
          <w:i/>
          <w:color w:val="00B050"/>
          <w:sz w:val="22"/>
          <w:szCs w:val="22"/>
        </w:rPr>
        <w:t xml:space="preserve"> п.</w:t>
      </w:r>
      <w:r w:rsidR="00584117" w:rsidRPr="0031775E">
        <w:rPr>
          <w:i/>
          <w:color w:val="00B050"/>
          <w:sz w:val="22"/>
          <w:szCs w:val="22"/>
        </w:rPr>
        <w:t> </w:t>
      </w:r>
      <w:r w:rsidR="00CC0A81" w:rsidRPr="0031775E">
        <w:rPr>
          <w:i/>
          <w:color w:val="00B050"/>
          <w:sz w:val="22"/>
          <w:szCs w:val="22"/>
        </w:rPr>
        <w:t>п.</w:t>
      </w:r>
    </w:p>
    <w:p w14:paraId="3BDEFD9A" w14:textId="03E9B8D6" w:rsidR="000F6749" w:rsidRPr="0031775E" w:rsidRDefault="000F6749" w:rsidP="006A4201">
      <w:pPr>
        <w:pStyle w:val="aff0"/>
        <w:numPr>
          <w:ilvl w:val="0"/>
          <w:numId w:val="1"/>
        </w:numPr>
        <w:spacing w:before="120" w:after="0" w:line="240" w:lineRule="auto"/>
        <w:rPr>
          <w:sz w:val="22"/>
          <w:szCs w:val="22"/>
        </w:rPr>
      </w:pPr>
      <w:r w:rsidRPr="0031775E">
        <w:rPr>
          <w:sz w:val="22"/>
          <w:szCs w:val="22"/>
        </w:rPr>
        <w:t>Чистая прибыль выросла на 18% до 26,9 млрд руб.</w:t>
      </w:r>
      <w:r w:rsidR="006A4201" w:rsidRPr="0031775E">
        <w:rPr>
          <w:sz w:val="22"/>
          <w:szCs w:val="22"/>
        </w:rPr>
        <w:br/>
      </w:r>
      <w:r w:rsidR="006A4201" w:rsidRPr="0031775E">
        <w:rPr>
          <w:i/>
          <w:color w:val="00B050"/>
          <w:sz w:val="22"/>
          <w:szCs w:val="22"/>
        </w:rPr>
        <w:t>За два года</w:t>
      </w:r>
      <w:r w:rsidR="006A4201" w:rsidRPr="0031775E">
        <w:rPr>
          <w:i/>
          <w:color w:val="00B050"/>
          <w:sz w:val="22"/>
          <w:szCs w:val="22"/>
          <w:vertAlign w:val="superscript"/>
        </w:rPr>
        <w:t xml:space="preserve">3 </w:t>
      </w:r>
      <w:r w:rsidR="006A4201" w:rsidRPr="0031775E">
        <w:rPr>
          <w:i/>
          <w:color w:val="00B050"/>
          <w:sz w:val="22"/>
          <w:szCs w:val="22"/>
        </w:rPr>
        <w:t>чистая прибыль увеличилась на 17%.</w:t>
      </w:r>
    </w:p>
    <w:p w14:paraId="74B3D1D6" w14:textId="588509D0" w:rsidR="000F6749" w:rsidRPr="0031775E" w:rsidRDefault="000F6749" w:rsidP="00EA49F9">
      <w:pPr>
        <w:pStyle w:val="aff0"/>
        <w:numPr>
          <w:ilvl w:val="0"/>
          <w:numId w:val="1"/>
        </w:numPr>
        <w:spacing w:before="120" w:after="0" w:line="240" w:lineRule="auto"/>
        <w:rPr>
          <w:sz w:val="22"/>
          <w:szCs w:val="22"/>
        </w:rPr>
      </w:pPr>
      <w:r w:rsidRPr="0031775E">
        <w:rPr>
          <w:sz w:val="22"/>
          <w:szCs w:val="22"/>
        </w:rPr>
        <w:t>Капитальные вложения</w:t>
      </w:r>
      <w:r w:rsidRPr="0031775E">
        <w:rPr>
          <w:sz w:val="22"/>
          <w:szCs w:val="22"/>
          <w:vertAlign w:val="superscript"/>
        </w:rPr>
        <w:footnoteReference w:id="4"/>
      </w:r>
      <w:r w:rsidRPr="0031775E">
        <w:rPr>
          <w:sz w:val="22"/>
          <w:szCs w:val="22"/>
        </w:rPr>
        <w:t xml:space="preserve"> снизились на 7%, до 45,9 млрд руб. (14,2% от выручки).</w:t>
      </w:r>
      <w:r w:rsidR="006A4201" w:rsidRPr="0031775E">
        <w:rPr>
          <w:sz w:val="22"/>
          <w:szCs w:val="22"/>
        </w:rPr>
        <w:br/>
      </w:r>
      <w:r w:rsidR="006A4201" w:rsidRPr="0031775E">
        <w:rPr>
          <w:i/>
          <w:color w:val="00B050"/>
          <w:sz w:val="22"/>
          <w:szCs w:val="22"/>
        </w:rPr>
        <w:t>За два года</w:t>
      </w:r>
      <w:r w:rsidR="006A4201" w:rsidRPr="0031775E">
        <w:rPr>
          <w:i/>
          <w:color w:val="00B050"/>
          <w:sz w:val="22"/>
          <w:szCs w:val="22"/>
          <w:vertAlign w:val="superscript"/>
        </w:rPr>
        <w:t xml:space="preserve">3 </w:t>
      </w:r>
      <w:r w:rsidR="006A4201" w:rsidRPr="0031775E">
        <w:rPr>
          <w:i/>
          <w:color w:val="00B050"/>
          <w:sz w:val="22"/>
          <w:szCs w:val="22"/>
        </w:rPr>
        <w:t>капитальные вложения снизились на 25%.</w:t>
      </w:r>
    </w:p>
    <w:p w14:paraId="3185F73A" w14:textId="32653950" w:rsidR="000F6749" w:rsidRPr="0031775E" w:rsidRDefault="000F6749" w:rsidP="006A4201">
      <w:pPr>
        <w:pStyle w:val="aff0"/>
        <w:numPr>
          <w:ilvl w:val="0"/>
          <w:numId w:val="1"/>
        </w:numPr>
        <w:spacing w:before="120" w:after="0" w:line="240" w:lineRule="auto"/>
        <w:rPr>
          <w:sz w:val="22"/>
          <w:szCs w:val="22"/>
        </w:rPr>
      </w:pPr>
      <w:r w:rsidRPr="0031775E">
        <w:rPr>
          <w:sz w:val="22"/>
          <w:szCs w:val="22"/>
          <w:lang w:val="en-US"/>
        </w:rPr>
        <w:t>FCF</w:t>
      </w:r>
      <w:r w:rsidRPr="0031775E">
        <w:rPr>
          <w:sz w:val="22"/>
          <w:szCs w:val="22"/>
        </w:rPr>
        <w:t xml:space="preserve"> увеличился почти в пять раз и составил 73,6 млрд руб.</w:t>
      </w:r>
      <w:r w:rsidR="006A4201" w:rsidRPr="0031775E">
        <w:rPr>
          <w:sz w:val="22"/>
          <w:szCs w:val="22"/>
        </w:rPr>
        <w:br/>
      </w:r>
      <w:r w:rsidR="006A4201" w:rsidRPr="0031775E">
        <w:rPr>
          <w:i/>
          <w:color w:val="00B050"/>
          <w:sz w:val="22"/>
          <w:szCs w:val="22"/>
        </w:rPr>
        <w:t>За два года</w:t>
      </w:r>
      <w:r w:rsidR="006A4201" w:rsidRPr="0031775E">
        <w:rPr>
          <w:i/>
          <w:color w:val="00B050"/>
          <w:sz w:val="22"/>
          <w:szCs w:val="22"/>
          <w:vertAlign w:val="superscript"/>
        </w:rPr>
        <w:t xml:space="preserve">3 </w:t>
      </w:r>
      <w:r w:rsidR="006A4201" w:rsidRPr="0031775E">
        <w:rPr>
          <w:i/>
          <w:color w:val="00B050"/>
          <w:sz w:val="22"/>
          <w:szCs w:val="22"/>
        </w:rPr>
        <w:t>свободный денежный поток вырос более чем на 70 млрд руб.</w:t>
      </w:r>
    </w:p>
    <w:p w14:paraId="32134876" w14:textId="419A7654" w:rsidR="006A4201" w:rsidRPr="0031775E" w:rsidRDefault="000F6749" w:rsidP="006A4201">
      <w:pPr>
        <w:pStyle w:val="aff0"/>
        <w:numPr>
          <w:ilvl w:val="0"/>
          <w:numId w:val="1"/>
        </w:numPr>
        <w:spacing w:before="120" w:after="0" w:line="240" w:lineRule="auto"/>
        <w:jc w:val="both"/>
        <w:rPr>
          <w:sz w:val="22"/>
          <w:szCs w:val="22"/>
        </w:rPr>
      </w:pPr>
      <w:r w:rsidRPr="0031775E">
        <w:rPr>
          <w:sz w:val="22"/>
          <w:szCs w:val="22"/>
        </w:rPr>
        <w:t>Чистый долг</w:t>
      </w:r>
      <w:r w:rsidRPr="0031775E">
        <w:rPr>
          <w:rStyle w:val="aff"/>
          <w:rFonts w:cs="Arial"/>
          <w:sz w:val="22"/>
          <w:szCs w:val="22"/>
        </w:rPr>
        <w:footnoteReference w:id="5"/>
      </w:r>
      <w:r w:rsidRPr="0031775E">
        <w:rPr>
          <w:sz w:val="22"/>
          <w:szCs w:val="22"/>
        </w:rPr>
        <w:t>, включая обязательства по аренде (АО), снизился на 6% с начала года и составил 471,7 млрд руб. или 1,8х показателя «Чистый долг, включая АО/OIBDA».</w:t>
      </w:r>
      <w:r w:rsidR="006A4201" w:rsidRPr="0031775E">
        <w:rPr>
          <w:sz w:val="22"/>
          <w:szCs w:val="22"/>
        </w:rPr>
        <w:br/>
      </w:r>
      <w:r w:rsidR="006A4201" w:rsidRPr="0031775E">
        <w:rPr>
          <w:i/>
          <w:color w:val="00B050"/>
          <w:sz w:val="22"/>
          <w:szCs w:val="22"/>
        </w:rPr>
        <w:t>За два года</w:t>
      </w:r>
      <w:r w:rsidR="006A4201" w:rsidRPr="0031775E">
        <w:rPr>
          <w:i/>
          <w:color w:val="00B050"/>
          <w:sz w:val="22"/>
          <w:szCs w:val="22"/>
          <w:vertAlign w:val="superscript"/>
        </w:rPr>
        <w:t>3</w:t>
      </w:r>
      <w:r w:rsidR="006A4201" w:rsidRPr="0031775E">
        <w:rPr>
          <w:i/>
          <w:color w:val="00B050"/>
          <w:sz w:val="22"/>
          <w:szCs w:val="22"/>
        </w:rPr>
        <w:t xml:space="preserve"> «Чистый долг, включая АО/OIBDA»</w:t>
      </w:r>
      <w:r w:rsidR="006A4201" w:rsidRPr="0031775E">
        <w:rPr>
          <w:sz w:val="22"/>
          <w:szCs w:val="22"/>
        </w:rPr>
        <w:t xml:space="preserve"> </w:t>
      </w:r>
      <w:r w:rsidR="006A4201" w:rsidRPr="0031775E">
        <w:rPr>
          <w:i/>
          <w:color w:val="00B050"/>
          <w:sz w:val="22"/>
          <w:szCs w:val="22"/>
        </w:rPr>
        <w:t>снизился с 2,4х до 1,8х</w:t>
      </w:r>
      <w:r w:rsidR="006A4201" w:rsidRPr="0031775E">
        <w:rPr>
          <w:sz w:val="22"/>
          <w:szCs w:val="22"/>
        </w:rPr>
        <w:t>.</w:t>
      </w:r>
    </w:p>
    <w:p w14:paraId="4D74DF48" w14:textId="6CDB3F2B" w:rsidR="00066A91" w:rsidRPr="0031775E" w:rsidRDefault="00066A91" w:rsidP="00EA49F9">
      <w:pPr>
        <w:pStyle w:val="aff0"/>
        <w:spacing w:before="120" w:after="0" w:line="240" w:lineRule="auto"/>
        <w:ind w:left="0"/>
        <w:jc w:val="both"/>
        <w:rPr>
          <w:b/>
          <w:bCs/>
          <w:i/>
        </w:rPr>
      </w:pPr>
      <w:r w:rsidRPr="0031775E">
        <w:rPr>
          <w:b/>
          <w:bCs/>
          <w:i/>
        </w:rPr>
        <w:t xml:space="preserve">ОСНОВНЫЕ ФИНАНСОВЫЕ ИТОГИ </w:t>
      </w:r>
      <w:r w:rsidR="00EA5DE5" w:rsidRPr="0031775E">
        <w:rPr>
          <w:b/>
          <w:bCs/>
          <w:i/>
        </w:rPr>
        <w:t xml:space="preserve">II </w:t>
      </w:r>
      <w:r w:rsidR="004433A6" w:rsidRPr="0031775E">
        <w:rPr>
          <w:b/>
          <w:bCs/>
          <w:i/>
        </w:rPr>
        <w:t>КВАРТАЛА 20</w:t>
      </w:r>
      <w:r w:rsidR="00C4229F" w:rsidRPr="0031775E">
        <w:rPr>
          <w:b/>
          <w:bCs/>
          <w:i/>
        </w:rPr>
        <w:t>2</w:t>
      </w:r>
      <w:r w:rsidR="00EA5DE5" w:rsidRPr="0031775E">
        <w:rPr>
          <w:b/>
          <w:bCs/>
          <w:i/>
        </w:rPr>
        <w:t>3</w:t>
      </w:r>
      <w:r w:rsidR="00D95D67" w:rsidRPr="0031775E">
        <w:rPr>
          <w:b/>
          <w:bCs/>
          <w:i/>
        </w:rPr>
        <w:t xml:space="preserve"> </w:t>
      </w:r>
      <w:r w:rsidR="00CF4311" w:rsidRPr="0031775E">
        <w:rPr>
          <w:b/>
          <w:bCs/>
          <w:i/>
        </w:rPr>
        <w:t>Г</w:t>
      </w:r>
      <w:r w:rsidR="00D95D67" w:rsidRPr="0031775E">
        <w:rPr>
          <w:b/>
          <w:bCs/>
          <w:i/>
        </w:rPr>
        <w:t>.</w:t>
      </w:r>
    </w:p>
    <w:p w14:paraId="5779A0D1" w14:textId="0C093C32" w:rsidR="00950EC5" w:rsidRPr="0031775E" w:rsidRDefault="00066A91" w:rsidP="001D0F9F">
      <w:pPr>
        <w:pStyle w:val="aff0"/>
        <w:numPr>
          <w:ilvl w:val="0"/>
          <w:numId w:val="1"/>
        </w:numPr>
        <w:spacing w:before="120" w:after="0" w:line="240" w:lineRule="auto"/>
        <w:jc w:val="both"/>
        <w:rPr>
          <w:sz w:val="22"/>
          <w:szCs w:val="22"/>
        </w:rPr>
      </w:pPr>
      <w:r w:rsidRPr="0031775E">
        <w:rPr>
          <w:sz w:val="22"/>
          <w:szCs w:val="22"/>
        </w:rPr>
        <w:t xml:space="preserve">Выручка </w:t>
      </w:r>
      <w:r w:rsidR="00A06F90" w:rsidRPr="0031775E">
        <w:rPr>
          <w:sz w:val="22"/>
          <w:szCs w:val="22"/>
        </w:rPr>
        <w:t xml:space="preserve">по сравнению </w:t>
      </w:r>
      <w:r w:rsidR="002328FA" w:rsidRPr="0031775E">
        <w:rPr>
          <w:sz w:val="22"/>
          <w:szCs w:val="22"/>
        </w:rPr>
        <w:t>с</w:t>
      </w:r>
      <w:r w:rsidR="001D2C23" w:rsidRPr="0031775E">
        <w:rPr>
          <w:sz w:val="22"/>
          <w:szCs w:val="22"/>
        </w:rPr>
        <w:t>о</w:t>
      </w:r>
      <w:r w:rsidR="002328FA" w:rsidRPr="0031775E">
        <w:rPr>
          <w:sz w:val="22"/>
          <w:szCs w:val="22"/>
        </w:rPr>
        <w:t xml:space="preserve"> </w:t>
      </w:r>
      <w:r w:rsidR="00EA5DE5" w:rsidRPr="0031775E">
        <w:rPr>
          <w:sz w:val="22"/>
          <w:szCs w:val="22"/>
        </w:rPr>
        <w:t>II</w:t>
      </w:r>
      <w:r w:rsidR="00E341E0" w:rsidRPr="0031775E">
        <w:rPr>
          <w:sz w:val="22"/>
          <w:szCs w:val="22"/>
        </w:rPr>
        <w:t xml:space="preserve"> </w:t>
      </w:r>
      <w:r w:rsidR="002328FA" w:rsidRPr="0031775E">
        <w:rPr>
          <w:sz w:val="22"/>
          <w:szCs w:val="22"/>
        </w:rPr>
        <w:t>кварталом 20</w:t>
      </w:r>
      <w:r w:rsidR="00F56CFB" w:rsidRPr="0031775E">
        <w:rPr>
          <w:sz w:val="22"/>
          <w:szCs w:val="22"/>
        </w:rPr>
        <w:t>2</w:t>
      </w:r>
      <w:r w:rsidR="004A4E0C" w:rsidRPr="0031775E">
        <w:rPr>
          <w:sz w:val="22"/>
          <w:szCs w:val="22"/>
        </w:rPr>
        <w:t>2</w:t>
      </w:r>
      <w:r w:rsidR="002328FA" w:rsidRPr="0031775E">
        <w:rPr>
          <w:sz w:val="22"/>
          <w:szCs w:val="22"/>
        </w:rPr>
        <w:t xml:space="preserve"> г</w:t>
      </w:r>
      <w:r w:rsidR="00F43E20" w:rsidRPr="0031775E">
        <w:rPr>
          <w:sz w:val="22"/>
          <w:szCs w:val="22"/>
        </w:rPr>
        <w:t>.</w:t>
      </w:r>
      <w:r w:rsidR="002328FA" w:rsidRPr="0031775E">
        <w:rPr>
          <w:sz w:val="22"/>
          <w:szCs w:val="22"/>
        </w:rPr>
        <w:t xml:space="preserve"> </w:t>
      </w:r>
      <w:r w:rsidRPr="0031775E">
        <w:rPr>
          <w:sz w:val="22"/>
          <w:szCs w:val="22"/>
        </w:rPr>
        <w:t xml:space="preserve">выросла на </w:t>
      </w:r>
      <w:r w:rsidR="0061411E" w:rsidRPr="0031775E">
        <w:rPr>
          <w:sz w:val="22"/>
          <w:szCs w:val="22"/>
        </w:rPr>
        <w:t>1</w:t>
      </w:r>
      <w:r w:rsidR="00F56CFB" w:rsidRPr="0031775E">
        <w:rPr>
          <w:sz w:val="22"/>
          <w:szCs w:val="22"/>
        </w:rPr>
        <w:t>4</w:t>
      </w:r>
      <w:r w:rsidRPr="0031775E">
        <w:rPr>
          <w:sz w:val="22"/>
          <w:szCs w:val="22"/>
        </w:rPr>
        <w:t>%</w:t>
      </w:r>
      <w:r w:rsidR="00A3037E" w:rsidRPr="0031775E">
        <w:rPr>
          <w:sz w:val="22"/>
          <w:szCs w:val="22"/>
        </w:rPr>
        <w:t>,</w:t>
      </w:r>
      <w:r w:rsidRPr="0031775E">
        <w:rPr>
          <w:sz w:val="22"/>
          <w:szCs w:val="22"/>
        </w:rPr>
        <w:t xml:space="preserve"> </w:t>
      </w:r>
      <w:r w:rsidR="003221FB" w:rsidRPr="0031775E">
        <w:rPr>
          <w:sz w:val="22"/>
          <w:szCs w:val="22"/>
        </w:rPr>
        <w:t xml:space="preserve">до </w:t>
      </w:r>
      <w:r w:rsidR="001632A1" w:rsidRPr="0031775E">
        <w:rPr>
          <w:sz w:val="22"/>
          <w:szCs w:val="22"/>
        </w:rPr>
        <w:t>1</w:t>
      </w:r>
      <w:r w:rsidR="00F56CFB" w:rsidRPr="0031775E">
        <w:rPr>
          <w:sz w:val="22"/>
          <w:szCs w:val="22"/>
        </w:rPr>
        <w:t>65</w:t>
      </w:r>
      <w:r w:rsidR="00C23B60" w:rsidRPr="0031775E">
        <w:rPr>
          <w:sz w:val="22"/>
          <w:szCs w:val="22"/>
        </w:rPr>
        <w:t>,</w:t>
      </w:r>
      <w:r w:rsidR="00F56CFB" w:rsidRPr="0031775E">
        <w:rPr>
          <w:sz w:val="22"/>
          <w:szCs w:val="22"/>
        </w:rPr>
        <w:t>0</w:t>
      </w:r>
      <w:r w:rsidR="002D2506" w:rsidRPr="0031775E">
        <w:rPr>
          <w:sz w:val="22"/>
          <w:szCs w:val="22"/>
        </w:rPr>
        <w:t xml:space="preserve"> млрд руб.</w:t>
      </w:r>
    </w:p>
    <w:p w14:paraId="704D0BB4" w14:textId="50B7C35C" w:rsidR="00066A91" w:rsidRPr="0031775E" w:rsidRDefault="00066A91" w:rsidP="00EA3AAC">
      <w:pPr>
        <w:pStyle w:val="aff0"/>
        <w:numPr>
          <w:ilvl w:val="0"/>
          <w:numId w:val="1"/>
        </w:numPr>
        <w:spacing w:before="120" w:after="0" w:line="240" w:lineRule="auto"/>
        <w:jc w:val="both"/>
        <w:rPr>
          <w:sz w:val="22"/>
          <w:szCs w:val="22"/>
        </w:rPr>
      </w:pPr>
      <w:r w:rsidRPr="0031775E">
        <w:rPr>
          <w:sz w:val="22"/>
          <w:szCs w:val="22"/>
        </w:rPr>
        <w:t>Показатель OIBDA</w:t>
      </w:r>
      <w:r w:rsidR="0065481F" w:rsidRPr="0031775E">
        <w:rPr>
          <w:sz w:val="22"/>
          <w:szCs w:val="22"/>
        </w:rPr>
        <w:t xml:space="preserve"> </w:t>
      </w:r>
      <w:r w:rsidR="00F56CFB" w:rsidRPr="0031775E">
        <w:rPr>
          <w:sz w:val="22"/>
          <w:szCs w:val="22"/>
        </w:rPr>
        <w:t>составил</w:t>
      </w:r>
      <w:r w:rsidR="004433A6" w:rsidRPr="0031775E">
        <w:rPr>
          <w:sz w:val="22"/>
          <w:szCs w:val="22"/>
        </w:rPr>
        <w:t xml:space="preserve"> </w:t>
      </w:r>
      <w:r w:rsidR="00E341E0" w:rsidRPr="0031775E">
        <w:rPr>
          <w:sz w:val="22"/>
          <w:szCs w:val="22"/>
        </w:rPr>
        <w:t>6</w:t>
      </w:r>
      <w:r w:rsidR="00F56CFB" w:rsidRPr="0031775E">
        <w:rPr>
          <w:sz w:val="22"/>
          <w:szCs w:val="22"/>
        </w:rPr>
        <w:t>3</w:t>
      </w:r>
      <w:r w:rsidR="00E62EFC" w:rsidRPr="0031775E">
        <w:rPr>
          <w:sz w:val="22"/>
          <w:szCs w:val="22"/>
        </w:rPr>
        <w:t>,</w:t>
      </w:r>
      <w:r w:rsidR="00F56CFB" w:rsidRPr="0031775E">
        <w:rPr>
          <w:sz w:val="22"/>
          <w:szCs w:val="22"/>
        </w:rPr>
        <w:t>3</w:t>
      </w:r>
      <w:r w:rsidR="00E62EFC" w:rsidRPr="0031775E">
        <w:rPr>
          <w:sz w:val="22"/>
          <w:szCs w:val="22"/>
        </w:rPr>
        <w:t xml:space="preserve"> </w:t>
      </w:r>
      <w:r w:rsidR="00C23B60" w:rsidRPr="0031775E">
        <w:rPr>
          <w:sz w:val="22"/>
          <w:szCs w:val="22"/>
        </w:rPr>
        <w:t>млрд руб.</w:t>
      </w:r>
      <w:r w:rsidR="00F56CFB" w:rsidRPr="0031775E">
        <w:rPr>
          <w:sz w:val="22"/>
          <w:szCs w:val="22"/>
        </w:rPr>
        <w:t xml:space="preserve"> против 63,9 млрд руб. за </w:t>
      </w:r>
      <w:r w:rsidR="00F56CFB" w:rsidRPr="0031775E">
        <w:rPr>
          <w:sz w:val="22"/>
          <w:szCs w:val="22"/>
          <w:lang w:val="en-US"/>
        </w:rPr>
        <w:t>II</w:t>
      </w:r>
      <w:r w:rsidR="00F56CFB" w:rsidRPr="0031775E">
        <w:rPr>
          <w:sz w:val="22"/>
          <w:szCs w:val="22"/>
        </w:rPr>
        <w:t xml:space="preserve"> квартал 2022 г.</w:t>
      </w:r>
    </w:p>
    <w:p w14:paraId="56C6D91F" w14:textId="1B5F29C6" w:rsidR="00066A91" w:rsidRPr="0031775E" w:rsidRDefault="00066A91" w:rsidP="00777170">
      <w:pPr>
        <w:numPr>
          <w:ilvl w:val="0"/>
          <w:numId w:val="1"/>
        </w:numPr>
        <w:spacing w:before="120" w:after="0" w:line="240" w:lineRule="auto"/>
        <w:jc w:val="both"/>
        <w:rPr>
          <w:sz w:val="22"/>
          <w:szCs w:val="22"/>
        </w:rPr>
      </w:pPr>
      <w:r w:rsidRPr="0031775E">
        <w:rPr>
          <w:sz w:val="22"/>
          <w:szCs w:val="22"/>
        </w:rPr>
        <w:t xml:space="preserve">Рентабельность по OIBDA </w:t>
      </w:r>
      <w:r w:rsidR="00F56CFB" w:rsidRPr="0031775E">
        <w:rPr>
          <w:sz w:val="22"/>
          <w:szCs w:val="22"/>
        </w:rPr>
        <w:t xml:space="preserve">составила </w:t>
      </w:r>
      <w:r w:rsidR="0061411E" w:rsidRPr="0031775E">
        <w:rPr>
          <w:sz w:val="22"/>
          <w:szCs w:val="22"/>
        </w:rPr>
        <w:t>3</w:t>
      </w:r>
      <w:r w:rsidR="00F56CFB" w:rsidRPr="0031775E">
        <w:rPr>
          <w:sz w:val="22"/>
          <w:szCs w:val="22"/>
        </w:rPr>
        <w:t>8</w:t>
      </w:r>
      <w:r w:rsidR="00CB77B8" w:rsidRPr="0031775E">
        <w:rPr>
          <w:sz w:val="22"/>
          <w:szCs w:val="22"/>
        </w:rPr>
        <w:t>,</w:t>
      </w:r>
      <w:r w:rsidR="00F56CFB" w:rsidRPr="0031775E">
        <w:rPr>
          <w:sz w:val="22"/>
          <w:szCs w:val="22"/>
        </w:rPr>
        <w:t>4</w:t>
      </w:r>
      <w:r w:rsidR="009953F9" w:rsidRPr="0031775E">
        <w:rPr>
          <w:sz w:val="22"/>
          <w:szCs w:val="22"/>
        </w:rPr>
        <w:t>%</w:t>
      </w:r>
      <w:r w:rsidR="00F56CFB" w:rsidRPr="0031775E">
        <w:rPr>
          <w:sz w:val="22"/>
          <w:szCs w:val="22"/>
        </w:rPr>
        <w:t xml:space="preserve"> против 44,2% за </w:t>
      </w:r>
      <w:r w:rsidR="00F56CFB" w:rsidRPr="0031775E">
        <w:rPr>
          <w:sz w:val="22"/>
          <w:szCs w:val="22"/>
          <w:lang w:val="en-US"/>
        </w:rPr>
        <w:t>II</w:t>
      </w:r>
      <w:r w:rsidR="00F56CFB" w:rsidRPr="0031775E">
        <w:rPr>
          <w:sz w:val="22"/>
          <w:szCs w:val="22"/>
        </w:rPr>
        <w:t xml:space="preserve"> квартал 2022 г</w:t>
      </w:r>
      <w:r w:rsidR="00E8031A" w:rsidRPr="0031775E">
        <w:rPr>
          <w:sz w:val="22"/>
          <w:szCs w:val="22"/>
        </w:rPr>
        <w:t>.</w:t>
      </w:r>
    </w:p>
    <w:p w14:paraId="508BF671" w14:textId="101C4D7A" w:rsidR="00DA4C65" w:rsidRPr="0031775E" w:rsidRDefault="00CB1F6B" w:rsidP="009436C7">
      <w:pPr>
        <w:numPr>
          <w:ilvl w:val="0"/>
          <w:numId w:val="1"/>
        </w:numPr>
        <w:spacing w:before="120" w:after="0" w:line="240" w:lineRule="auto"/>
        <w:jc w:val="both"/>
        <w:rPr>
          <w:sz w:val="22"/>
          <w:szCs w:val="22"/>
        </w:rPr>
      </w:pPr>
      <w:r w:rsidRPr="0031775E">
        <w:rPr>
          <w:sz w:val="22"/>
          <w:szCs w:val="22"/>
        </w:rPr>
        <w:t>Чист</w:t>
      </w:r>
      <w:r w:rsidR="00A333EB" w:rsidRPr="0031775E">
        <w:rPr>
          <w:sz w:val="22"/>
          <w:szCs w:val="22"/>
        </w:rPr>
        <w:t>ая</w:t>
      </w:r>
      <w:r w:rsidRPr="0031775E">
        <w:rPr>
          <w:sz w:val="22"/>
          <w:szCs w:val="22"/>
        </w:rPr>
        <w:t xml:space="preserve"> </w:t>
      </w:r>
      <w:r w:rsidR="00A333EB" w:rsidRPr="0031775E">
        <w:rPr>
          <w:sz w:val="22"/>
          <w:szCs w:val="22"/>
        </w:rPr>
        <w:t>прибыль</w:t>
      </w:r>
      <w:r w:rsidR="00CD77E0" w:rsidRPr="0031775E">
        <w:rPr>
          <w:sz w:val="22"/>
          <w:szCs w:val="22"/>
        </w:rPr>
        <w:t xml:space="preserve"> </w:t>
      </w:r>
      <w:r w:rsidR="00F56CFB" w:rsidRPr="0031775E">
        <w:rPr>
          <w:sz w:val="22"/>
          <w:szCs w:val="22"/>
        </w:rPr>
        <w:t>составила 9</w:t>
      </w:r>
      <w:r w:rsidRPr="0031775E">
        <w:rPr>
          <w:sz w:val="22"/>
          <w:szCs w:val="22"/>
        </w:rPr>
        <w:t>,</w:t>
      </w:r>
      <w:r w:rsidR="00F56CFB" w:rsidRPr="0031775E">
        <w:rPr>
          <w:sz w:val="22"/>
          <w:szCs w:val="22"/>
        </w:rPr>
        <w:t>5</w:t>
      </w:r>
      <w:r w:rsidR="004F3BBA" w:rsidRPr="0031775E">
        <w:rPr>
          <w:sz w:val="22"/>
          <w:szCs w:val="22"/>
        </w:rPr>
        <w:t xml:space="preserve"> млрд руб</w:t>
      </w:r>
      <w:r w:rsidR="00CF4311" w:rsidRPr="0031775E">
        <w:rPr>
          <w:sz w:val="22"/>
          <w:szCs w:val="22"/>
        </w:rPr>
        <w:t>.</w:t>
      </w:r>
      <w:r w:rsidR="00F56CFB" w:rsidRPr="0031775E">
        <w:rPr>
          <w:sz w:val="22"/>
          <w:szCs w:val="22"/>
        </w:rPr>
        <w:t xml:space="preserve"> против 12,6 млрд руб. за </w:t>
      </w:r>
      <w:r w:rsidR="00F56CFB" w:rsidRPr="0031775E">
        <w:rPr>
          <w:sz w:val="22"/>
          <w:szCs w:val="22"/>
          <w:lang w:val="en-US"/>
        </w:rPr>
        <w:t>II</w:t>
      </w:r>
      <w:r w:rsidR="00F56CFB" w:rsidRPr="0031775E">
        <w:rPr>
          <w:sz w:val="22"/>
          <w:szCs w:val="22"/>
        </w:rPr>
        <w:t xml:space="preserve"> квартал 2022 г.</w:t>
      </w:r>
    </w:p>
    <w:p w14:paraId="205D3512" w14:textId="7E5D82D2" w:rsidR="00D14576" w:rsidRPr="0031775E" w:rsidRDefault="00D14576" w:rsidP="00D14576">
      <w:pPr>
        <w:numPr>
          <w:ilvl w:val="0"/>
          <w:numId w:val="1"/>
        </w:numPr>
        <w:spacing w:before="120" w:after="0" w:line="240" w:lineRule="auto"/>
        <w:jc w:val="both"/>
        <w:rPr>
          <w:sz w:val="22"/>
          <w:szCs w:val="22"/>
        </w:rPr>
      </w:pPr>
      <w:r w:rsidRPr="0031775E">
        <w:rPr>
          <w:sz w:val="22"/>
          <w:szCs w:val="22"/>
        </w:rPr>
        <w:t xml:space="preserve">Капитальные вложения </w:t>
      </w:r>
      <w:r w:rsidR="00D35E49" w:rsidRPr="0031775E">
        <w:rPr>
          <w:sz w:val="22"/>
          <w:szCs w:val="22"/>
        </w:rPr>
        <w:t>выросли</w:t>
      </w:r>
      <w:r w:rsidRPr="0031775E">
        <w:rPr>
          <w:sz w:val="22"/>
          <w:szCs w:val="22"/>
        </w:rPr>
        <w:t xml:space="preserve"> на </w:t>
      </w:r>
      <w:r w:rsidR="00D35E49" w:rsidRPr="0031775E">
        <w:rPr>
          <w:sz w:val="22"/>
          <w:szCs w:val="22"/>
        </w:rPr>
        <w:t>7</w:t>
      </w:r>
      <w:r w:rsidRPr="0031775E">
        <w:rPr>
          <w:sz w:val="22"/>
          <w:szCs w:val="22"/>
        </w:rPr>
        <w:t xml:space="preserve">%, до </w:t>
      </w:r>
      <w:r w:rsidR="00D35E49" w:rsidRPr="0031775E">
        <w:rPr>
          <w:sz w:val="22"/>
          <w:szCs w:val="22"/>
        </w:rPr>
        <w:t>27</w:t>
      </w:r>
      <w:r w:rsidRPr="0031775E">
        <w:rPr>
          <w:sz w:val="22"/>
          <w:szCs w:val="22"/>
        </w:rPr>
        <w:t>,</w:t>
      </w:r>
      <w:r w:rsidR="00D35E49" w:rsidRPr="0031775E">
        <w:rPr>
          <w:sz w:val="22"/>
          <w:szCs w:val="22"/>
        </w:rPr>
        <w:t>0</w:t>
      </w:r>
      <w:r w:rsidRPr="0031775E">
        <w:rPr>
          <w:sz w:val="22"/>
          <w:szCs w:val="22"/>
        </w:rPr>
        <w:t xml:space="preserve"> млрд руб. (1</w:t>
      </w:r>
      <w:r w:rsidR="00D35E49" w:rsidRPr="0031775E">
        <w:rPr>
          <w:sz w:val="22"/>
          <w:szCs w:val="22"/>
        </w:rPr>
        <w:t>6</w:t>
      </w:r>
      <w:r w:rsidRPr="0031775E">
        <w:rPr>
          <w:sz w:val="22"/>
          <w:szCs w:val="22"/>
        </w:rPr>
        <w:t>,</w:t>
      </w:r>
      <w:r w:rsidR="00AE48EB" w:rsidRPr="0031775E">
        <w:rPr>
          <w:sz w:val="22"/>
          <w:szCs w:val="22"/>
        </w:rPr>
        <w:t>3</w:t>
      </w:r>
      <w:r w:rsidRPr="0031775E">
        <w:rPr>
          <w:sz w:val="22"/>
          <w:szCs w:val="22"/>
        </w:rPr>
        <w:t>% от выручки).</w:t>
      </w:r>
    </w:p>
    <w:p w14:paraId="04A1AB4D" w14:textId="70611C71" w:rsidR="00066A91" w:rsidRPr="0031775E" w:rsidRDefault="00066A91" w:rsidP="00EA5DE5">
      <w:pPr>
        <w:numPr>
          <w:ilvl w:val="0"/>
          <w:numId w:val="1"/>
        </w:numPr>
        <w:spacing w:before="120" w:after="0" w:line="240" w:lineRule="auto"/>
        <w:jc w:val="both"/>
        <w:rPr>
          <w:sz w:val="22"/>
          <w:szCs w:val="22"/>
        </w:rPr>
      </w:pPr>
      <w:r w:rsidRPr="0031775E">
        <w:rPr>
          <w:sz w:val="22"/>
          <w:szCs w:val="22"/>
          <w:lang w:val="en-US"/>
        </w:rPr>
        <w:t>FCF</w:t>
      </w:r>
      <w:r w:rsidR="00903531" w:rsidRPr="0031775E">
        <w:rPr>
          <w:sz w:val="22"/>
          <w:szCs w:val="22"/>
        </w:rPr>
        <w:t xml:space="preserve"> </w:t>
      </w:r>
      <w:r w:rsidR="00D35E49" w:rsidRPr="0031775E">
        <w:rPr>
          <w:sz w:val="22"/>
          <w:szCs w:val="22"/>
        </w:rPr>
        <w:t>вырос более чем в два раза</w:t>
      </w:r>
      <w:r w:rsidR="00584117" w:rsidRPr="0031775E">
        <w:rPr>
          <w:sz w:val="22"/>
          <w:szCs w:val="22"/>
        </w:rPr>
        <w:t>,</w:t>
      </w:r>
      <w:r w:rsidR="00D35E49" w:rsidRPr="0031775E">
        <w:rPr>
          <w:sz w:val="22"/>
          <w:szCs w:val="22"/>
        </w:rPr>
        <w:t xml:space="preserve"> до</w:t>
      </w:r>
      <w:r w:rsidR="000D1DDD" w:rsidRPr="0031775E">
        <w:rPr>
          <w:sz w:val="22"/>
          <w:szCs w:val="22"/>
        </w:rPr>
        <w:t xml:space="preserve"> </w:t>
      </w:r>
      <w:r w:rsidR="00D35E49" w:rsidRPr="0031775E">
        <w:rPr>
          <w:sz w:val="22"/>
          <w:szCs w:val="22"/>
        </w:rPr>
        <w:t>20</w:t>
      </w:r>
      <w:r w:rsidR="00E341E0" w:rsidRPr="0031775E">
        <w:rPr>
          <w:sz w:val="22"/>
          <w:szCs w:val="22"/>
        </w:rPr>
        <w:t>,</w:t>
      </w:r>
      <w:r w:rsidR="00D35E49" w:rsidRPr="0031775E">
        <w:rPr>
          <w:sz w:val="22"/>
          <w:szCs w:val="22"/>
        </w:rPr>
        <w:t>6</w:t>
      </w:r>
      <w:r w:rsidR="00E341E0" w:rsidRPr="0031775E">
        <w:rPr>
          <w:sz w:val="22"/>
          <w:szCs w:val="22"/>
        </w:rPr>
        <w:t xml:space="preserve"> млрд руб.</w:t>
      </w:r>
    </w:p>
    <w:p w14:paraId="1A04AD7C" w14:textId="77777777" w:rsidR="001D2C23" w:rsidRPr="0031775E" w:rsidRDefault="001D2C23" w:rsidP="001D2C23">
      <w:pPr>
        <w:spacing w:before="120" w:after="0" w:line="240" w:lineRule="auto"/>
        <w:ind w:left="360"/>
        <w:jc w:val="both"/>
        <w:rPr>
          <w:b/>
        </w:rPr>
      </w:pPr>
    </w:p>
    <w:p w14:paraId="7C0B93A1" w14:textId="115EF8CD" w:rsidR="001A46A2" w:rsidRPr="0031775E" w:rsidRDefault="001A46A2" w:rsidP="001A46A2">
      <w:pPr>
        <w:tabs>
          <w:tab w:val="left" w:pos="2070"/>
        </w:tabs>
        <w:spacing w:before="100" w:beforeAutospacing="1" w:after="100" w:afterAutospacing="1"/>
        <w:rPr>
          <w:b/>
        </w:rPr>
      </w:pPr>
      <w:r w:rsidRPr="0031775E">
        <w:rPr>
          <w:b/>
        </w:rPr>
        <w:lastRenderedPageBreak/>
        <w:t xml:space="preserve">Основные показатели </w:t>
      </w:r>
      <w:r w:rsidR="00EA5DE5" w:rsidRPr="0031775E">
        <w:rPr>
          <w:b/>
        </w:rPr>
        <w:t>6</w:t>
      </w:r>
      <w:r w:rsidR="00127316" w:rsidRPr="0031775E">
        <w:rPr>
          <w:b/>
        </w:rPr>
        <w:t xml:space="preserve"> месяцев </w:t>
      </w:r>
      <w:r w:rsidRPr="0031775E">
        <w:rPr>
          <w:b/>
        </w:rPr>
        <w:t>202</w:t>
      </w:r>
      <w:r w:rsidR="002B498E" w:rsidRPr="0031775E">
        <w:rPr>
          <w:b/>
        </w:rPr>
        <w:t>3</w:t>
      </w:r>
      <w:r w:rsidRPr="0031775E">
        <w:rPr>
          <w:b/>
        </w:rPr>
        <w:t xml:space="preserve"> г., млн руб.</w:t>
      </w:r>
    </w:p>
    <w:tbl>
      <w:tblPr>
        <w:tblW w:w="10367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3716"/>
        <w:gridCol w:w="1331"/>
        <w:gridCol w:w="1330"/>
        <w:gridCol w:w="1330"/>
        <w:gridCol w:w="1330"/>
        <w:gridCol w:w="1330"/>
      </w:tblGrid>
      <w:tr w:rsidR="002941E6" w:rsidRPr="0031775E" w14:paraId="4E09803F" w14:textId="27E99D7A" w:rsidTr="003D4E4C">
        <w:trPr>
          <w:trHeight w:val="319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B7A0D" w14:textId="77777777" w:rsidR="002941E6" w:rsidRPr="0031775E" w:rsidRDefault="002941E6" w:rsidP="00D34048">
            <w:pPr>
              <w:spacing w:before="100" w:beforeAutospacing="1" w:after="100" w:afterAutospacing="1"/>
              <w:jc w:val="both"/>
              <w:rPr>
                <w:i/>
                <w:iCs/>
              </w:rPr>
            </w:pPr>
            <w:r w:rsidRPr="0031775E">
              <w:rPr>
                <w:i/>
                <w:iCs/>
              </w:rPr>
              <w:t>млн руб.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63A96" w14:textId="54BEBE93" w:rsidR="002941E6" w:rsidRPr="0031775E" w:rsidRDefault="002941E6" w:rsidP="00D34048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31775E">
              <w:rPr>
                <w:b/>
                <w:bCs/>
              </w:rPr>
              <w:t>6 мес. 2023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25B9E" w14:textId="26175C38" w:rsidR="002941E6" w:rsidRPr="0031775E" w:rsidRDefault="002941E6" w:rsidP="002941E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31775E">
              <w:rPr>
                <w:bCs/>
              </w:rPr>
              <w:t>6 мес. 2022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18F0C" w14:textId="77777777" w:rsidR="002941E6" w:rsidRPr="0031775E" w:rsidRDefault="002941E6" w:rsidP="00D34048">
            <w:pPr>
              <w:spacing w:before="100" w:beforeAutospacing="1" w:after="100" w:afterAutospacing="1"/>
              <w:jc w:val="both"/>
              <w:rPr>
                <w:b/>
                <w:bCs/>
                <w:i/>
                <w:iCs/>
              </w:rPr>
            </w:pPr>
            <w:r w:rsidRPr="0031775E">
              <w:rPr>
                <w:b/>
                <w:bCs/>
                <w:i/>
                <w:iCs/>
              </w:rPr>
              <w:t>Изменение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4B27A3" w14:textId="4D9D5CA5" w:rsidR="002941E6" w:rsidRPr="0031775E" w:rsidRDefault="002941E6" w:rsidP="002941E6">
            <w:pPr>
              <w:spacing w:before="100" w:beforeAutospacing="1" w:after="100" w:afterAutospacing="1"/>
              <w:jc w:val="center"/>
              <w:rPr>
                <w:bCs/>
                <w:i/>
                <w:iCs/>
              </w:rPr>
            </w:pPr>
            <w:r w:rsidRPr="0031775E">
              <w:rPr>
                <w:bCs/>
              </w:rPr>
              <w:t>6 мес. 2021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3C7BA6" w14:textId="0E8E33FE" w:rsidR="002941E6" w:rsidRPr="0031775E" w:rsidRDefault="002941E6" w:rsidP="00D34048">
            <w:pPr>
              <w:spacing w:before="100" w:beforeAutospacing="1" w:after="100" w:afterAutospacing="1"/>
              <w:jc w:val="both"/>
              <w:rPr>
                <w:b/>
                <w:bCs/>
                <w:i/>
                <w:iCs/>
              </w:rPr>
            </w:pPr>
            <w:r w:rsidRPr="0031775E">
              <w:rPr>
                <w:b/>
                <w:bCs/>
                <w:i/>
                <w:iCs/>
              </w:rPr>
              <w:t>Изменение</w:t>
            </w:r>
          </w:p>
        </w:tc>
      </w:tr>
      <w:tr w:rsidR="003D4E4C" w:rsidRPr="0031775E" w14:paraId="08012467" w14:textId="59604434" w:rsidTr="00956C8B">
        <w:trPr>
          <w:trHeight w:val="255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9D644" w14:textId="77777777" w:rsidR="003D4E4C" w:rsidRPr="0031775E" w:rsidRDefault="003D4E4C" w:rsidP="003D4E4C">
            <w:pPr>
              <w:spacing w:before="100" w:beforeAutospacing="1" w:after="100" w:afterAutospacing="1"/>
              <w:rPr>
                <w:b/>
                <w:bCs/>
              </w:rPr>
            </w:pPr>
            <w:r w:rsidRPr="0031775E">
              <w:rPr>
                <w:b/>
                <w:bCs/>
              </w:rPr>
              <w:t>Выручка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DCACB" w14:textId="24731417" w:rsidR="003D4E4C" w:rsidRPr="0031775E" w:rsidRDefault="00F6544E" w:rsidP="00956C8B">
            <w:pPr>
              <w:spacing w:before="100" w:beforeAutospacing="1" w:after="100" w:afterAutospacing="1"/>
              <w:jc w:val="right"/>
              <w:rPr>
                <w:b/>
              </w:rPr>
            </w:pPr>
            <w:r w:rsidRPr="0031775E">
              <w:rPr>
                <w:b/>
              </w:rPr>
              <w:t xml:space="preserve">324 </w:t>
            </w:r>
            <w:r w:rsidR="003D4E4C" w:rsidRPr="0031775E">
              <w:rPr>
                <w:b/>
              </w:rPr>
              <w:t>536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98A4A" w14:textId="63CF731E" w:rsidR="003D4E4C" w:rsidRPr="0031775E" w:rsidRDefault="00F6544E" w:rsidP="00956C8B">
            <w:pPr>
              <w:spacing w:before="100" w:beforeAutospacing="1" w:after="100" w:afterAutospacing="1"/>
              <w:jc w:val="right"/>
            </w:pPr>
            <w:r w:rsidRPr="0031775E">
              <w:t xml:space="preserve">283 </w:t>
            </w:r>
            <w:r w:rsidR="003D4E4C" w:rsidRPr="0031775E">
              <w:t>417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B09BC" w14:textId="62B870DF" w:rsidR="003D4E4C" w:rsidRPr="0031775E" w:rsidRDefault="003D4E4C" w:rsidP="00956C8B">
            <w:pPr>
              <w:spacing w:before="100" w:beforeAutospacing="1" w:after="100" w:afterAutospacing="1"/>
              <w:jc w:val="right"/>
              <w:rPr>
                <w:b/>
                <w:bCs/>
                <w:i/>
              </w:rPr>
            </w:pPr>
            <w:r w:rsidRPr="0031775E">
              <w:rPr>
                <w:b/>
                <w:bCs/>
                <w:i/>
              </w:rPr>
              <w:t>15%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D2561DF" w14:textId="02873AFA" w:rsidR="003D4E4C" w:rsidRPr="0031775E" w:rsidRDefault="003D4E4C" w:rsidP="00956C8B">
            <w:pPr>
              <w:spacing w:before="100" w:beforeAutospacing="1" w:after="100" w:afterAutospacing="1"/>
              <w:jc w:val="right"/>
              <w:rPr>
                <w:bCs/>
                <w:i/>
              </w:rPr>
            </w:pPr>
            <w:r w:rsidRPr="0031775E">
              <w:t>270 547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E287FD3" w14:textId="451A5566" w:rsidR="003D4E4C" w:rsidRPr="0031775E" w:rsidRDefault="00F6544E" w:rsidP="00956C8B">
            <w:pPr>
              <w:spacing w:before="100" w:beforeAutospacing="1" w:after="100" w:afterAutospacing="1"/>
              <w:jc w:val="right"/>
              <w:rPr>
                <w:b/>
                <w:bCs/>
                <w:i/>
              </w:rPr>
            </w:pPr>
            <w:r w:rsidRPr="0031775E">
              <w:rPr>
                <w:b/>
                <w:bCs/>
                <w:i/>
              </w:rPr>
              <w:t>20%</w:t>
            </w:r>
          </w:p>
        </w:tc>
      </w:tr>
      <w:tr w:rsidR="00D461E9" w:rsidRPr="0031775E" w14:paraId="780119C6" w14:textId="72BCBD5B" w:rsidTr="00956C8B">
        <w:trPr>
          <w:trHeight w:val="255"/>
        </w:trPr>
        <w:tc>
          <w:tcPr>
            <w:tcW w:w="3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E3240" w14:textId="77777777" w:rsidR="00D461E9" w:rsidRPr="0031775E" w:rsidRDefault="00D461E9" w:rsidP="00D461E9">
            <w:pPr>
              <w:spacing w:before="100" w:beforeAutospacing="1" w:after="100" w:afterAutospacing="1"/>
            </w:pPr>
            <w:r w:rsidRPr="0031775E">
              <w:t>OIBDA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A88E2" w14:textId="0A50E0BC" w:rsidR="00D461E9" w:rsidRPr="0031775E" w:rsidRDefault="00F6544E" w:rsidP="00956C8B">
            <w:pPr>
              <w:spacing w:before="100" w:beforeAutospacing="1" w:after="100" w:afterAutospacing="1"/>
              <w:jc w:val="right"/>
              <w:rPr>
                <w:b/>
              </w:rPr>
            </w:pPr>
            <w:r w:rsidRPr="0031775E">
              <w:rPr>
                <w:b/>
              </w:rPr>
              <w:t xml:space="preserve">135 </w:t>
            </w:r>
            <w:r w:rsidR="00D461E9" w:rsidRPr="0031775E">
              <w:rPr>
                <w:b/>
              </w:rPr>
              <w:t>103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21274" w14:textId="617337FF" w:rsidR="00D461E9" w:rsidRPr="0031775E" w:rsidRDefault="00F6544E" w:rsidP="00956C8B">
            <w:pPr>
              <w:spacing w:before="100" w:beforeAutospacing="1" w:after="100" w:afterAutospacing="1"/>
              <w:jc w:val="right"/>
            </w:pPr>
            <w:r w:rsidRPr="0031775E">
              <w:t xml:space="preserve">125 </w:t>
            </w:r>
            <w:r w:rsidR="00D461E9" w:rsidRPr="0031775E">
              <w:t>163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AC981" w14:textId="7D21C433" w:rsidR="00D461E9" w:rsidRPr="0031775E" w:rsidRDefault="00F6544E" w:rsidP="00956C8B">
            <w:pPr>
              <w:spacing w:before="100" w:beforeAutospacing="1" w:after="100" w:afterAutospacing="1"/>
              <w:jc w:val="right"/>
              <w:rPr>
                <w:b/>
                <w:bCs/>
                <w:i/>
              </w:rPr>
            </w:pPr>
            <w:r w:rsidRPr="0031775E">
              <w:rPr>
                <w:b/>
                <w:bCs/>
                <w:i/>
              </w:rPr>
              <w:t>8</w:t>
            </w:r>
            <w:r w:rsidR="00D461E9" w:rsidRPr="0031775E">
              <w:rPr>
                <w:b/>
                <w:bCs/>
                <w:i/>
              </w:rPr>
              <w:t>%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DB94810" w14:textId="18EE46DD" w:rsidR="00D461E9" w:rsidRPr="0031775E" w:rsidRDefault="00D461E9" w:rsidP="00956C8B">
            <w:pPr>
              <w:spacing w:before="100" w:beforeAutospacing="1" w:after="100" w:afterAutospacing="1"/>
              <w:jc w:val="right"/>
              <w:rPr>
                <w:bCs/>
                <w:i/>
              </w:rPr>
            </w:pPr>
            <w:r w:rsidRPr="0031775E">
              <w:t>111 375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80E7F54" w14:textId="6ABE2880" w:rsidR="00D461E9" w:rsidRPr="0031775E" w:rsidRDefault="00F6544E" w:rsidP="00956C8B">
            <w:pPr>
              <w:spacing w:before="100" w:beforeAutospacing="1" w:after="100" w:afterAutospacing="1"/>
              <w:jc w:val="right"/>
              <w:rPr>
                <w:b/>
                <w:bCs/>
                <w:i/>
              </w:rPr>
            </w:pPr>
            <w:r w:rsidRPr="0031775E">
              <w:rPr>
                <w:b/>
                <w:bCs/>
                <w:i/>
              </w:rPr>
              <w:t>21%</w:t>
            </w:r>
          </w:p>
        </w:tc>
      </w:tr>
      <w:tr w:rsidR="00D461E9" w:rsidRPr="0031775E" w14:paraId="569854C2" w14:textId="3F379A79" w:rsidTr="00956C8B">
        <w:trPr>
          <w:trHeight w:val="220"/>
        </w:trPr>
        <w:tc>
          <w:tcPr>
            <w:tcW w:w="3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6BECF" w14:textId="77777777" w:rsidR="00D461E9" w:rsidRPr="0031775E" w:rsidRDefault="00D461E9" w:rsidP="00D461E9">
            <w:pPr>
              <w:spacing w:before="100" w:beforeAutospacing="1" w:after="100" w:afterAutospacing="1"/>
              <w:rPr>
                <w:i/>
                <w:iCs/>
              </w:rPr>
            </w:pPr>
            <w:r w:rsidRPr="0031775E">
              <w:rPr>
                <w:i/>
                <w:iCs/>
              </w:rPr>
              <w:t>% от выручки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2EB07" w14:textId="28829296" w:rsidR="00D461E9" w:rsidRPr="0031775E" w:rsidRDefault="00D461E9" w:rsidP="00956C8B">
            <w:pPr>
              <w:spacing w:before="100" w:beforeAutospacing="1" w:after="100" w:afterAutospacing="1"/>
              <w:jc w:val="right"/>
              <w:rPr>
                <w:b/>
              </w:rPr>
            </w:pPr>
            <w:r w:rsidRPr="0031775E">
              <w:rPr>
                <w:b/>
              </w:rPr>
              <w:t>41,6%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F77F6" w14:textId="57AA3511" w:rsidR="00D461E9" w:rsidRPr="0031775E" w:rsidRDefault="00D461E9" w:rsidP="00956C8B">
            <w:pPr>
              <w:spacing w:before="100" w:beforeAutospacing="1" w:after="100" w:afterAutospacing="1"/>
              <w:jc w:val="right"/>
            </w:pPr>
            <w:r w:rsidRPr="0031775E">
              <w:t>44,2%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9DB21" w14:textId="7996B553" w:rsidR="00D461E9" w:rsidRPr="0031775E" w:rsidRDefault="00D755C1" w:rsidP="00D755C1">
            <w:pPr>
              <w:spacing w:before="100" w:beforeAutospacing="1" w:after="100" w:afterAutospacing="1"/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(2,5 </w:t>
            </w:r>
            <w:proofErr w:type="spellStart"/>
            <w:r>
              <w:rPr>
                <w:b/>
                <w:bCs/>
                <w:i/>
              </w:rPr>
              <w:t>п.п</w:t>
            </w:r>
            <w:proofErr w:type="spellEnd"/>
            <w:r>
              <w:rPr>
                <w:b/>
                <w:bCs/>
                <w:i/>
              </w:rPr>
              <w:t>.)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32DEF72" w14:textId="08214F0D" w:rsidR="00D461E9" w:rsidRPr="0031775E" w:rsidRDefault="00D461E9" w:rsidP="00956C8B">
            <w:pPr>
              <w:spacing w:before="100" w:beforeAutospacing="1" w:after="100" w:afterAutospacing="1"/>
              <w:jc w:val="right"/>
              <w:rPr>
                <w:bCs/>
                <w:i/>
              </w:rPr>
            </w:pPr>
            <w:r w:rsidRPr="0031775E">
              <w:t>41,2%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447B9F0" w14:textId="19766EAF" w:rsidR="00D461E9" w:rsidRPr="0031775E" w:rsidRDefault="00775318" w:rsidP="00775318">
            <w:pPr>
              <w:spacing w:before="100" w:beforeAutospacing="1" w:after="100" w:afterAutospacing="1"/>
              <w:jc w:val="right"/>
              <w:rPr>
                <w:b/>
                <w:bCs/>
                <w:i/>
              </w:rPr>
            </w:pPr>
            <w:r w:rsidRPr="0031775E">
              <w:rPr>
                <w:b/>
                <w:bCs/>
                <w:i/>
                <w:lang w:val="en-US"/>
              </w:rPr>
              <w:t xml:space="preserve">0,5 </w:t>
            </w:r>
            <w:proofErr w:type="spellStart"/>
            <w:r w:rsidRPr="0031775E">
              <w:rPr>
                <w:b/>
                <w:bCs/>
                <w:i/>
              </w:rPr>
              <w:t>п.п</w:t>
            </w:r>
            <w:proofErr w:type="spellEnd"/>
            <w:r w:rsidRPr="0031775E">
              <w:rPr>
                <w:b/>
                <w:bCs/>
                <w:i/>
              </w:rPr>
              <w:t>.</w:t>
            </w:r>
          </w:p>
        </w:tc>
      </w:tr>
      <w:tr w:rsidR="00F6544E" w:rsidRPr="0031775E" w14:paraId="12D88FDA" w14:textId="6EB4F7A3" w:rsidTr="00956C8B">
        <w:trPr>
          <w:trHeight w:val="255"/>
        </w:trPr>
        <w:tc>
          <w:tcPr>
            <w:tcW w:w="3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8732A" w14:textId="77777777" w:rsidR="00F6544E" w:rsidRPr="0031775E" w:rsidRDefault="00F6544E" w:rsidP="00F6544E">
            <w:pPr>
              <w:spacing w:before="100" w:beforeAutospacing="1" w:after="100" w:afterAutospacing="1"/>
            </w:pPr>
            <w:r w:rsidRPr="0031775E">
              <w:t>Операционная прибыль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6E02F" w14:textId="31BDB097" w:rsidR="00F6544E" w:rsidRPr="0031775E" w:rsidRDefault="00F6544E" w:rsidP="00956C8B">
            <w:pPr>
              <w:spacing w:before="100" w:beforeAutospacing="1" w:after="100" w:afterAutospacing="1"/>
              <w:jc w:val="right"/>
              <w:rPr>
                <w:b/>
              </w:rPr>
            </w:pPr>
            <w:r w:rsidRPr="0031775E">
              <w:rPr>
                <w:b/>
              </w:rPr>
              <w:t>58 577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34151" w14:textId="458275ED" w:rsidR="00F6544E" w:rsidRPr="0031775E" w:rsidRDefault="00F6544E" w:rsidP="00956C8B">
            <w:pPr>
              <w:spacing w:before="100" w:beforeAutospacing="1" w:after="100" w:afterAutospacing="1"/>
              <w:jc w:val="right"/>
            </w:pPr>
            <w:r w:rsidRPr="0031775E">
              <w:t>52 563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D9CE4" w14:textId="626BE584" w:rsidR="00F6544E" w:rsidRPr="0031775E" w:rsidRDefault="00F6544E" w:rsidP="00956C8B">
            <w:pPr>
              <w:spacing w:before="100" w:beforeAutospacing="1" w:after="100" w:afterAutospacing="1"/>
              <w:jc w:val="right"/>
              <w:rPr>
                <w:b/>
                <w:bCs/>
                <w:i/>
              </w:rPr>
            </w:pPr>
            <w:r w:rsidRPr="0031775E">
              <w:rPr>
                <w:b/>
                <w:bCs/>
                <w:i/>
              </w:rPr>
              <w:t>11%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F8D250C" w14:textId="00E26A23" w:rsidR="00F6544E" w:rsidRPr="0031775E" w:rsidRDefault="00F6544E" w:rsidP="00956C8B">
            <w:pPr>
              <w:spacing w:before="100" w:beforeAutospacing="1" w:after="100" w:afterAutospacing="1"/>
              <w:jc w:val="right"/>
              <w:rPr>
                <w:bCs/>
                <w:i/>
              </w:rPr>
            </w:pPr>
            <w:r w:rsidRPr="0031775E">
              <w:t>44 470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4D30883" w14:textId="367E73F2" w:rsidR="00F6544E" w:rsidRPr="0031775E" w:rsidRDefault="00F6544E" w:rsidP="00956C8B">
            <w:pPr>
              <w:spacing w:before="100" w:beforeAutospacing="1" w:after="100" w:afterAutospacing="1"/>
              <w:jc w:val="right"/>
              <w:rPr>
                <w:b/>
                <w:bCs/>
                <w:i/>
              </w:rPr>
            </w:pPr>
            <w:r w:rsidRPr="0031775E">
              <w:rPr>
                <w:b/>
                <w:bCs/>
                <w:i/>
              </w:rPr>
              <w:t>32%</w:t>
            </w:r>
          </w:p>
        </w:tc>
      </w:tr>
      <w:tr w:rsidR="00F6544E" w:rsidRPr="0031775E" w14:paraId="11F89E5F" w14:textId="3EFA6A8C" w:rsidTr="00956C8B">
        <w:trPr>
          <w:trHeight w:val="255"/>
        </w:trPr>
        <w:tc>
          <w:tcPr>
            <w:tcW w:w="3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35A71" w14:textId="77777777" w:rsidR="00F6544E" w:rsidRPr="0031775E" w:rsidRDefault="00F6544E" w:rsidP="00F6544E">
            <w:pPr>
              <w:spacing w:before="100" w:beforeAutospacing="1" w:after="100" w:afterAutospacing="1"/>
              <w:rPr>
                <w:i/>
                <w:iCs/>
              </w:rPr>
            </w:pPr>
            <w:r w:rsidRPr="0031775E">
              <w:rPr>
                <w:i/>
                <w:iCs/>
              </w:rPr>
              <w:t>% от выручки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15607" w14:textId="359D38EA" w:rsidR="00F6544E" w:rsidRPr="0031775E" w:rsidRDefault="00F6544E" w:rsidP="00956C8B">
            <w:pPr>
              <w:spacing w:before="100" w:beforeAutospacing="1" w:after="100" w:afterAutospacing="1"/>
              <w:jc w:val="right"/>
              <w:rPr>
                <w:b/>
              </w:rPr>
            </w:pPr>
            <w:r w:rsidRPr="0031775E">
              <w:rPr>
                <w:b/>
              </w:rPr>
              <w:t>18,0%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E0E20" w14:textId="0B708CA1" w:rsidR="00F6544E" w:rsidRPr="0031775E" w:rsidRDefault="00F6544E" w:rsidP="00956C8B">
            <w:pPr>
              <w:spacing w:before="100" w:beforeAutospacing="1" w:after="100" w:afterAutospacing="1"/>
              <w:jc w:val="right"/>
            </w:pPr>
            <w:r w:rsidRPr="0031775E">
              <w:t>18,5%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0DBAF" w14:textId="4BEF8C9A" w:rsidR="00F6544E" w:rsidRPr="0031775E" w:rsidRDefault="00F6544E" w:rsidP="00956C8B">
            <w:pPr>
              <w:spacing w:before="100" w:beforeAutospacing="1" w:after="100" w:afterAutospacing="1"/>
              <w:jc w:val="right"/>
              <w:rPr>
                <w:b/>
                <w:bCs/>
                <w:i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7D65859" w14:textId="090E6DFA" w:rsidR="00F6544E" w:rsidRPr="0031775E" w:rsidRDefault="00F6544E" w:rsidP="00956C8B">
            <w:pPr>
              <w:spacing w:before="100" w:beforeAutospacing="1" w:after="100" w:afterAutospacing="1"/>
              <w:jc w:val="right"/>
              <w:rPr>
                <w:bCs/>
                <w:i/>
              </w:rPr>
            </w:pPr>
            <w:r w:rsidRPr="0031775E">
              <w:t>16,4%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5081FDA" w14:textId="3486C7E7" w:rsidR="00F6544E" w:rsidRPr="0031775E" w:rsidRDefault="00F6544E" w:rsidP="00956C8B">
            <w:pPr>
              <w:spacing w:before="100" w:beforeAutospacing="1" w:after="100" w:afterAutospacing="1"/>
              <w:jc w:val="right"/>
              <w:rPr>
                <w:b/>
                <w:bCs/>
                <w:i/>
                <w:lang w:val="en-US"/>
              </w:rPr>
            </w:pPr>
          </w:p>
        </w:tc>
      </w:tr>
      <w:tr w:rsidR="00F6544E" w:rsidRPr="0031775E" w14:paraId="204FCBEF" w14:textId="03BAE004" w:rsidTr="00976C7C">
        <w:trPr>
          <w:trHeight w:val="435"/>
        </w:trPr>
        <w:tc>
          <w:tcPr>
            <w:tcW w:w="3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0552B" w14:textId="77777777" w:rsidR="00F6544E" w:rsidRPr="0031775E" w:rsidRDefault="00F6544E" w:rsidP="00F6544E">
            <w:pPr>
              <w:spacing w:before="100" w:beforeAutospacing="1" w:after="100" w:afterAutospacing="1"/>
            </w:pPr>
            <w:r w:rsidRPr="0031775E">
              <w:rPr>
                <w:b/>
                <w:bCs/>
              </w:rPr>
              <w:t>Чистая прибыль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FFE00" w14:textId="1AE9F788" w:rsidR="00F6544E" w:rsidRPr="0031775E" w:rsidRDefault="00F6544E" w:rsidP="00956C8B">
            <w:pPr>
              <w:spacing w:before="100" w:beforeAutospacing="1" w:after="100" w:afterAutospacing="1"/>
              <w:jc w:val="right"/>
              <w:rPr>
                <w:b/>
              </w:rPr>
            </w:pPr>
            <w:r w:rsidRPr="0031775E">
              <w:rPr>
                <w:b/>
              </w:rPr>
              <w:t>26 888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04CB9" w14:textId="56DB2618" w:rsidR="00F6544E" w:rsidRPr="0031775E" w:rsidRDefault="00F6544E" w:rsidP="00956C8B">
            <w:pPr>
              <w:spacing w:before="100" w:beforeAutospacing="1" w:after="100" w:afterAutospacing="1"/>
              <w:jc w:val="right"/>
            </w:pPr>
            <w:r w:rsidRPr="0031775E">
              <w:t>22 772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C1F76" w14:textId="1A91B62B" w:rsidR="00F6544E" w:rsidRPr="0031775E" w:rsidRDefault="00F6544E" w:rsidP="00956C8B">
            <w:pPr>
              <w:spacing w:before="100" w:beforeAutospacing="1" w:after="100" w:afterAutospacing="1"/>
              <w:jc w:val="right"/>
              <w:rPr>
                <w:b/>
                <w:bCs/>
                <w:i/>
              </w:rPr>
            </w:pPr>
            <w:r w:rsidRPr="0031775E">
              <w:rPr>
                <w:b/>
                <w:bCs/>
                <w:i/>
              </w:rPr>
              <w:t>18%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330A98F" w14:textId="27DF6D5B" w:rsidR="00F6544E" w:rsidRPr="0031775E" w:rsidRDefault="00F6544E" w:rsidP="00956C8B">
            <w:pPr>
              <w:spacing w:before="100" w:beforeAutospacing="1" w:after="100" w:afterAutospacing="1"/>
              <w:jc w:val="right"/>
              <w:rPr>
                <w:bCs/>
                <w:i/>
              </w:rPr>
            </w:pPr>
            <w:r w:rsidRPr="0031775E">
              <w:t>22 984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CE59DF3" w14:textId="3CA21AA2" w:rsidR="00F6544E" w:rsidRPr="0031775E" w:rsidRDefault="00F6544E" w:rsidP="00956C8B">
            <w:pPr>
              <w:spacing w:before="100" w:beforeAutospacing="1" w:after="100" w:afterAutospacing="1"/>
              <w:jc w:val="right"/>
              <w:rPr>
                <w:b/>
                <w:bCs/>
                <w:i/>
              </w:rPr>
            </w:pPr>
            <w:r w:rsidRPr="0031775E">
              <w:rPr>
                <w:b/>
                <w:bCs/>
                <w:i/>
              </w:rPr>
              <w:t>17%</w:t>
            </w:r>
          </w:p>
        </w:tc>
      </w:tr>
      <w:tr w:rsidR="002941E6" w:rsidRPr="0031775E" w14:paraId="2410202A" w14:textId="3FE96CA9" w:rsidTr="00956C8B">
        <w:trPr>
          <w:trHeight w:val="255"/>
        </w:trPr>
        <w:tc>
          <w:tcPr>
            <w:tcW w:w="3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F500A" w14:textId="77777777" w:rsidR="002941E6" w:rsidRPr="0031775E" w:rsidRDefault="002941E6" w:rsidP="002941E6">
            <w:pPr>
              <w:spacing w:before="100" w:beforeAutospacing="1" w:after="100" w:afterAutospacing="1"/>
              <w:rPr>
                <w:i/>
                <w:iCs/>
              </w:rPr>
            </w:pPr>
            <w:r w:rsidRPr="0031775E">
              <w:rPr>
                <w:i/>
                <w:iCs/>
              </w:rPr>
              <w:t>% от выручки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5CA8" w14:textId="672273D7" w:rsidR="002941E6" w:rsidRPr="0031775E" w:rsidRDefault="002941E6" w:rsidP="00956C8B">
            <w:pPr>
              <w:spacing w:before="100" w:beforeAutospacing="1" w:after="100" w:afterAutospacing="1"/>
              <w:jc w:val="right"/>
              <w:rPr>
                <w:b/>
                <w:bCs/>
              </w:rPr>
            </w:pPr>
            <w:r w:rsidRPr="0031775E">
              <w:rPr>
                <w:b/>
                <w:bCs/>
              </w:rPr>
              <w:t>5,6%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8EBF" w14:textId="78AD63FD" w:rsidR="002941E6" w:rsidRPr="0031775E" w:rsidRDefault="002941E6" w:rsidP="00956C8B">
            <w:pPr>
              <w:spacing w:before="100" w:beforeAutospacing="1" w:after="100" w:afterAutospacing="1"/>
              <w:jc w:val="right"/>
              <w:rPr>
                <w:bCs/>
                <w:lang w:val="en-US"/>
              </w:rPr>
            </w:pPr>
            <w:r w:rsidRPr="0031775E">
              <w:rPr>
                <w:bCs/>
              </w:rPr>
              <w:t>5,5%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1F6A5" w14:textId="2DAB628C" w:rsidR="002941E6" w:rsidRPr="0031775E" w:rsidRDefault="002941E6" w:rsidP="00956C8B">
            <w:pPr>
              <w:spacing w:before="100" w:beforeAutospacing="1" w:after="100" w:afterAutospacing="1"/>
              <w:jc w:val="right"/>
              <w:rPr>
                <w:b/>
                <w:bCs/>
                <w:i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8FA731F" w14:textId="02B0AAED" w:rsidR="002941E6" w:rsidRPr="0031775E" w:rsidRDefault="002941E6" w:rsidP="00956C8B">
            <w:pPr>
              <w:spacing w:before="100" w:beforeAutospacing="1" w:after="100" w:afterAutospacing="1"/>
              <w:jc w:val="right"/>
              <w:rPr>
                <w:bCs/>
                <w:i/>
              </w:rPr>
            </w:pPr>
            <w:r w:rsidRPr="0031775E">
              <w:t>8,5%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B1F6366" w14:textId="4AE86768" w:rsidR="002941E6" w:rsidRPr="0031775E" w:rsidRDefault="002941E6" w:rsidP="00775318">
            <w:pPr>
              <w:spacing w:before="100" w:beforeAutospacing="1" w:after="100" w:afterAutospacing="1"/>
              <w:jc w:val="right"/>
              <w:rPr>
                <w:b/>
                <w:bCs/>
                <w:i/>
              </w:rPr>
            </w:pPr>
          </w:p>
        </w:tc>
      </w:tr>
      <w:tr w:rsidR="00CB1C67" w:rsidRPr="0031775E" w14:paraId="302320FD" w14:textId="3E3512B3" w:rsidTr="00956C8B">
        <w:trPr>
          <w:trHeight w:val="255"/>
        </w:trPr>
        <w:tc>
          <w:tcPr>
            <w:tcW w:w="3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EA76E" w14:textId="45DB0472" w:rsidR="00CB1C67" w:rsidRPr="0031775E" w:rsidRDefault="00CB1C67" w:rsidP="00CB1C67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  <w:r w:rsidRPr="0031775E">
              <w:rPr>
                <w:b/>
                <w:bCs/>
              </w:rPr>
              <w:t>Капитальные вложения</w:t>
            </w:r>
            <w:r w:rsidRPr="0031775E">
              <w:t xml:space="preserve"> 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D4F7" w14:textId="3E90EDEF" w:rsidR="00CB1C67" w:rsidRPr="0031775E" w:rsidRDefault="00CB1C67" w:rsidP="00956C8B">
            <w:pPr>
              <w:spacing w:before="100" w:beforeAutospacing="1" w:after="100" w:afterAutospacing="1"/>
              <w:jc w:val="right"/>
              <w:rPr>
                <w:b/>
              </w:rPr>
            </w:pPr>
            <w:r w:rsidRPr="0031775E">
              <w:rPr>
                <w:b/>
              </w:rPr>
              <w:t>45 931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F5CC" w14:textId="34B4AFFB" w:rsidR="00CB1C67" w:rsidRPr="0031775E" w:rsidRDefault="00CB1C67" w:rsidP="00956C8B">
            <w:pPr>
              <w:spacing w:before="100" w:beforeAutospacing="1" w:after="100" w:afterAutospacing="1"/>
              <w:jc w:val="right"/>
            </w:pPr>
            <w:r w:rsidRPr="0031775E">
              <w:t>49 529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18CCA" w14:textId="08CC6ACE" w:rsidR="00CB1C67" w:rsidRPr="0031775E" w:rsidRDefault="00CB1C67" w:rsidP="00956C8B">
            <w:pPr>
              <w:spacing w:before="100" w:beforeAutospacing="1" w:after="100" w:afterAutospacing="1"/>
              <w:jc w:val="right"/>
              <w:rPr>
                <w:b/>
                <w:bCs/>
                <w:i/>
                <w:lang w:val="en-US"/>
              </w:rPr>
            </w:pPr>
            <w:r w:rsidRPr="0031775E">
              <w:rPr>
                <w:b/>
                <w:bCs/>
                <w:i/>
                <w:lang w:val="en-US"/>
              </w:rPr>
              <w:t>(</w:t>
            </w:r>
            <w:r w:rsidRPr="0031775E">
              <w:rPr>
                <w:b/>
                <w:bCs/>
                <w:i/>
              </w:rPr>
              <w:t>7%</w:t>
            </w:r>
            <w:r w:rsidRPr="0031775E">
              <w:rPr>
                <w:b/>
                <w:bCs/>
                <w:i/>
                <w:lang w:val="en-US"/>
              </w:rPr>
              <w:t>)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1B4448" w14:textId="1AD1C7F7" w:rsidR="00CB1C67" w:rsidRPr="0031775E" w:rsidRDefault="00CB1C67" w:rsidP="00956C8B">
            <w:pPr>
              <w:spacing w:before="100" w:beforeAutospacing="1" w:after="100" w:afterAutospacing="1"/>
              <w:jc w:val="right"/>
              <w:rPr>
                <w:bCs/>
                <w:i/>
                <w:lang w:val="en-US"/>
              </w:rPr>
            </w:pPr>
            <w:r w:rsidRPr="0031775E">
              <w:t>61 475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2173D2C" w14:textId="6CCE09BA" w:rsidR="00CB1C67" w:rsidRPr="0031775E" w:rsidRDefault="00CB1C67" w:rsidP="00956C8B">
            <w:pPr>
              <w:spacing w:before="100" w:beforeAutospacing="1" w:after="100" w:afterAutospacing="1"/>
              <w:jc w:val="right"/>
              <w:rPr>
                <w:b/>
                <w:bCs/>
                <w:i/>
                <w:lang w:val="en-US"/>
              </w:rPr>
            </w:pPr>
            <w:r w:rsidRPr="0031775E">
              <w:rPr>
                <w:b/>
                <w:bCs/>
                <w:i/>
                <w:lang w:val="en-US"/>
              </w:rPr>
              <w:t>(</w:t>
            </w:r>
            <w:r w:rsidRPr="0031775E">
              <w:rPr>
                <w:b/>
                <w:bCs/>
                <w:i/>
              </w:rPr>
              <w:t>25</w:t>
            </w:r>
            <w:r w:rsidRPr="0031775E">
              <w:rPr>
                <w:b/>
                <w:bCs/>
                <w:i/>
                <w:lang w:val="en-US"/>
              </w:rPr>
              <w:t>%)</w:t>
            </w:r>
          </w:p>
        </w:tc>
      </w:tr>
      <w:tr w:rsidR="00F6544E" w:rsidRPr="0031775E" w14:paraId="614E1D9E" w14:textId="6092919B" w:rsidTr="00956C8B">
        <w:trPr>
          <w:trHeight w:val="255"/>
        </w:trPr>
        <w:tc>
          <w:tcPr>
            <w:tcW w:w="3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54A33" w14:textId="77777777" w:rsidR="00F6544E" w:rsidRPr="0031775E" w:rsidRDefault="00F6544E" w:rsidP="00F6544E">
            <w:pPr>
              <w:spacing w:before="100" w:beforeAutospacing="1" w:after="100" w:afterAutospacing="1"/>
              <w:rPr>
                <w:i/>
                <w:iCs/>
              </w:rPr>
            </w:pPr>
            <w:r w:rsidRPr="0031775E">
              <w:rPr>
                <w:i/>
                <w:iCs/>
              </w:rPr>
              <w:t>% от выручки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5A86" w14:textId="2A55C5C0" w:rsidR="00F6544E" w:rsidRPr="0031775E" w:rsidRDefault="00CB1C67" w:rsidP="00956C8B">
            <w:pPr>
              <w:spacing w:before="100" w:beforeAutospacing="1" w:after="100" w:afterAutospacing="1"/>
              <w:jc w:val="right"/>
              <w:rPr>
                <w:b/>
                <w:bCs/>
              </w:rPr>
            </w:pPr>
            <w:r w:rsidRPr="0031775E">
              <w:rPr>
                <w:b/>
              </w:rPr>
              <w:t>14</w:t>
            </w:r>
            <w:r w:rsidR="00F6544E" w:rsidRPr="0031775E">
              <w:rPr>
                <w:b/>
              </w:rPr>
              <w:t>,</w:t>
            </w:r>
            <w:r w:rsidRPr="0031775E">
              <w:rPr>
                <w:b/>
              </w:rPr>
              <w:t>2</w:t>
            </w:r>
            <w:r w:rsidR="00F6544E" w:rsidRPr="0031775E">
              <w:rPr>
                <w:b/>
              </w:rPr>
              <w:t>%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91E8" w14:textId="52945CCE" w:rsidR="00F6544E" w:rsidRPr="0031775E" w:rsidRDefault="00CB1C67" w:rsidP="00956C8B">
            <w:pPr>
              <w:spacing w:before="100" w:beforeAutospacing="1" w:after="100" w:afterAutospacing="1"/>
              <w:jc w:val="right"/>
              <w:rPr>
                <w:bCs/>
              </w:rPr>
            </w:pPr>
            <w:r w:rsidRPr="0031775E">
              <w:t>17</w:t>
            </w:r>
            <w:r w:rsidR="00F6544E" w:rsidRPr="0031775E">
              <w:t>,</w:t>
            </w:r>
            <w:r w:rsidRPr="0031775E">
              <w:t>5</w:t>
            </w:r>
            <w:r w:rsidR="00F6544E" w:rsidRPr="0031775E">
              <w:t>%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F5934" w14:textId="18251120" w:rsidR="00F6544E" w:rsidRPr="0031775E" w:rsidRDefault="00D755C1" w:rsidP="00D755C1">
            <w:pPr>
              <w:spacing w:before="100" w:beforeAutospacing="1" w:after="100" w:afterAutospacing="1"/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(3,3 </w:t>
            </w:r>
            <w:proofErr w:type="spellStart"/>
            <w:r>
              <w:rPr>
                <w:b/>
                <w:bCs/>
                <w:i/>
              </w:rPr>
              <w:t>п.п</w:t>
            </w:r>
            <w:proofErr w:type="spellEnd"/>
            <w:r>
              <w:rPr>
                <w:b/>
                <w:bCs/>
                <w:i/>
              </w:rPr>
              <w:t>.)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E8D23B" w14:textId="4FF075A9" w:rsidR="00F6544E" w:rsidRPr="0031775E" w:rsidRDefault="00CB1C67" w:rsidP="00956C8B">
            <w:pPr>
              <w:spacing w:before="100" w:beforeAutospacing="1" w:after="100" w:afterAutospacing="1"/>
              <w:jc w:val="right"/>
              <w:rPr>
                <w:bCs/>
                <w:i/>
              </w:rPr>
            </w:pPr>
            <w:r w:rsidRPr="0031775E">
              <w:t>22</w:t>
            </w:r>
            <w:r w:rsidR="00F6544E" w:rsidRPr="0031775E">
              <w:t>,</w:t>
            </w:r>
            <w:r w:rsidRPr="0031775E">
              <w:t>7</w:t>
            </w:r>
            <w:r w:rsidR="00F6544E" w:rsidRPr="0031775E">
              <w:t>%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BD602FE" w14:textId="798A9C0B" w:rsidR="00F6544E" w:rsidRPr="0031775E" w:rsidRDefault="00775318" w:rsidP="00956C8B">
            <w:pPr>
              <w:spacing w:before="100" w:beforeAutospacing="1" w:after="100" w:afterAutospacing="1"/>
              <w:jc w:val="right"/>
              <w:rPr>
                <w:b/>
                <w:bCs/>
                <w:i/>
              </w:rPr>
            </w:pPr>
            <w:r w:rsidRPr="0031775E">
              <w:rPr>
                <w:b/>
                <w:bCs/>
                <w:i/>
              </w:rPr>
              <w:t xml:space="preserve">(8,6 </w:t>
            </w:r>
            <w:proofErr w:type="spellStart"/>
            <w:r w:rsidRPr="0031775E">
              <w:rPr>
                <w:b/>
                <w:bCs/>
                <w:i/>
              </w:rPr>
              <w:t>п.п</w:t>
            </w:r>
            <w:proofErr w:type="spellEnd"/>
            <w:r w:rsidRPr="0031775E">
              <w:rPr>
                <w:b/>
                <w:bCs/>
                <w:i/>
              </w:rPr>
              <w:t>.)</w:t>
            </w:r>
          </w:p>
        </w:tc>
      </w:tr>
      <w:tr w:rsidR="00F6544E" w:rsidRPr="0031775E" w14:paraId="6562AB75" w14:textId="2C3D90EF" w:rsidTr="00956C8B">
        <w:trPr>
          <w:trHeight w:val="255"/>
        </w:trPr>
        <w:tc>
          <w:tcPr>
            <w:tcW w:w="3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32EA9" w14:textId="77777777" w:rsidR="00F6544E" w:rsidRPr="0031775E" w:rsidRDefault="00F6544E" w:rsidP="00F6544E">
            <w:pPr>
              <w:spacing w:before="100" w:beforeAutospacing="1" w:after="100" w:afterAutospacing="1"/>
              <w:rPr>
                <w:b/>
                <w:bCs/>
              </w:rPr>
            </w:pPr>
            <w:r w:rsidRPr="0031775E">
              <w:rPr>
                <w:b/>
                <w:bCs/>
              </w:rPr>
              <w:t xml:space="preserve">Чистый долг </w:t>
            </w:r>
            <w:r w:rsidRPr="0031775E">
              <w:rPr>
                <w:bCs/>
              </w:rPr>
              <w:t>(вкл. АО)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1D154" w14:textId="60E52561" w:rsidR="00F6544E" w:rsidRPr="0031775E" w:rsidRDefault="00F6544E" w:rsidP="00956C8B">
            <w:pPr>
              <w:spacing w:before="100" w:beforeAutospacing="1" w:after="100" w:afterAutospacing="1"/>
              <w:jc w:val="right"/>
              <w:rPr>
                <w:b/>
                <w:bCs/>
              </w:rPr>
            </w:pPr>
            <w:r w:rsidRPr="0031775E">
              <w:rPr>
                <w:b/>
              </w:rPr>
              <w:t>471 743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84560" w14:textId="1B1DF8D5" w:rsidR="00F6544E" w:rsidRPr="0031775E" w:rsidRDefault="00B257A9" w:rsidP="00956C8B">
            <w:pPr>
              <w:spacing w:before="100" w:beforeAutospacing="1" w:after="100" w:afterAutospacing="1"/>
              <w:jc w:val="right"/>
              <w:rPr>
                <w:bCs/>
              </w:rPr>
            </w:pPr>
            <w:r w:rsidRPr="0031775E">
              <w:t>488 682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A671D" w14:textId="67DFBA26" w:rsidR="00F6544E" w:rsidRPr="0031775E" w:rsidRDefault="00F6544E" w:rsidP="00956C8B">
            <w:pPr>
              <w:spacing w:before="100" w:beforeAutospacing="1" w:after="100" w:afterAutospacing="1"/>
              <w:jc w:val="right"/>
              <w:rPr>
                <w:b/>
                <w:bCs/>
                <w:i/>
              </w:rPr>
            </w:pPr>
            <w:r w:rsidRPr="0031775E">
              <w:rPr>
                <w:b/>
                <w:bCs/>
                <w:i/>
              </w:rPr>
              <w:t>(</w:t>
            </w:r>
            <w:r w:rsidR="00386FD4" w:rsidRPr="0031775E">
              <w:rPr>
                <w:b/>
                <w:bCs/>
                <w:i/>
              </w:rPr>
              <w:t>3</w:t>
            </w:r>
            <w:r w:rsidRPr="0031775E">
              <w:rPr>
                <w:b/>
                <w:bCs/>
                <w:i/>
              </w:rPr>
              <w:t>%)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0EDDF50" w14:textId="0879FF3A" w:rsidR="00F6544E" w:rsidRPr="0031775E" w:rsidRDefault="00F6544E" w:rsidP="00956C8B">
            <w:pPr>
              <w:spacing w:before="100" w:beforeAutospacing="1" w:after="100" w:afterAutospacing="1"/>
              <w:jc w:val="right"/>
              <w:rPr>
                <w:bCs/>
                <w:i/>
              </w:rPr>
            </w:pPr>
            <w:r w:rsidRPr="0031775E">
              <w:t>493 849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09CECA2" w14:textId="4B40AF89" w:rsidR="00F6544E" w:rsidRPr="0031775E" w:rsidRDefault="00F6544E" w:rsidP="00956C8B">
            <w:pPr>
              <w:spacing w:before="100" w:beforeAutospacing="1" w:after="100" w:afterAutospacing="1"/>
              <w:jc w:val="right"/>
              <w:rPr>
                <w:b/>
                <w:bCs/>
                <w:i/>
                <w:lang w:val="en-US"/>
              </w:rPr>
            </w:pPr>
            <w:r w:rsidRPr="0031775E">
              <w:rPr>
                <w:b/>
                <w:bCs/>
                <w:i/>
                <w:lang w:val="en-US"/>
              </w:rPr>
              <w:t>(4%)</w:t>
            </w:r>
          </w:p>
        </w:tc>
      </w:tr>
      <w:tr w:rsidR="00F6544E" w:rsidRPr="0031775E" w14:paraId="2E3420A9" w14:textId="2F2EE442" w:rsidTr="00956C8B">
        <w:trPr>
          <w:trHeight w:val="255"/>
        </w:trPr>
        <w:tc>
          <w:tcPr>
            <w:tcW w:w="3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8A550" w14:textId="77777777" w:rsidR="00F6544E" w:rsidRPr="0031775E" w:rsidRDefault="00F6544E" w:rsidP="00F6544E">
            <w:pPr>
              <w:spacing w:before="100" w:beforeAutospacing="1" w:after="100" w:afterAutospacing="1"/>
              <w:rPr>
                <w:b/>
                <w:bCs/>
              </w:rPr>
            </w:pPr>
            <w:r w:rsidRPr="0031775E">
              <w:rPr>
                <w:b/>
                <w:bCs/>
              </w:rPr>
              <w:t xml:space="preserve">Чистый долг </w:t>
            </w:r>
            <w:r w:rsidRPr="0031775E">
              <w:rPr>
                <w:bCs/>
              </w:rPr>
              <w:t>(вкл. АО)</w:t>
            </w:r>
            <w:r w:rsidRPr="0031775E">
              <w:rPr>
                <w:b/>
                <w:bCs/>
              </w:rPr>
              <w:t xml:space="preserve"> /OIBDA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AA091" w14:textId="63F2819C" w:rsidR="00F6544E" w:rsidRPr="0031775E" w:rsidRDefault="00F6544E" w:rsidP="00956C8B">
            <w:pPr>
              <w:spacing w:before="100" w:beforeAutospacing="1" w:after="100" w:afterAutospacing="1"/>
              <w:jc w:val="right"/>
              <w:rPr>
                <w:b/>
                <w:bCs/>
              </w:rPr>
            </w:pPr>
            <w:r w:rsidRPr="0031775E">
              <w:rPr>
                <w:b/>
              </w:rPr>
              <w:t>1,8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E9E7C" w14:textId="0CF53B8B" w:rsidR="00F6544E" w:rsidRPr="0031775E" w:rsidRDefault="00F6544E" w:rsidP="00956C8B">
            <w:pPr>
              <w:spacing w:before="100" w:beforeAutospacing="1" w:after="100" w:afterAutospacing="1"/>
              <w:jc w:val="right"/>
              <w:rPr>
                <w:bCs/>
              </w:rPr>
            </w:pPr>
            <w:r w:rsidRPr="0031775E">
              <w:t>2,</w:t>
            </w:r>
            <w:r w:rsidR="00386FD4" w:rsidRPr="0031775E">
              <w:t>1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2E3A5" w14:textId="4E593CBD" w:rsidR="00F6544E" w:rsidRPr="0031775E" w:rsidRDefault="00F6544E" w:rsidP="00956C8B">
            <w:pPr>
              <w:spacing w:before="100" w:beforeAutospacing="1" w:after="100" w:afterAutospacing="1"/>
              <w:jc w:val="right"/>
              <w:rPr>
                <w:b/>
                <w:bCs/>
                <w:i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4F796E9" w14:textId="4B410FB6" w:rsidR="00F6544E" w:rsidRPr="0031775E" w:rsidRDefault="00F6544E" w:rsidP="00956C8B">
            <w:pPr>
              <w:spacing w:before="100" w:beforeAutospacing="1" w:after="100" w:afterAutospacing="1"/>
              <w:jc w:val="right"/>
              <w:rPr>
                <w:bCs/>
                <w:i/>
              </w:rPr>
            </w:pPr>
            <w:r w:rsidRPr="0031775E">
              <w:t>2,4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96547CE" w14:textId="08DA2180" w:rsidR="00F6544E" w:rsidRPr="0031775E" w:rsidRDefault="00F6544E" w:rsidP="00775318">
            <w:pPr>
              <w:spacing w:before="100" w:beforeAutospacing="1" w:after="100" w:afterAutospacing="1"/>
              <w:jc w:val="right"/>
              <w:rPr>
                <w:b/>
                <w:bCs/>
                <w:i/>
                <w:lang w:val="en-US"/>
              </w:rPr>
            </w:pPr>
          </w:p>
        </w:tc>
      </w:tr>
      <w:tr w:rsidR="00956C8B" w:rsidRPr="0031775E" w14:paraId="0C0920EC" w14:textId="5D807789" w:rsidTr="00956C8B">
        <w:trPr>
          <w:trHeight w:val="270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5C691" w14:textId="77777777" w:rsidR="00956C8B" w:rsidRPr="0031775E" w:rsidRDefault="00956C8B" w:rsidP="00956C8B">
            <w:pPr>
              <w:spacing w:before="100" w:beforeAutospacing="1" w:after="100" w:afterAutospacing="1"/>
              <w:rPr>
                <w:b/>
                <w:bCs/>
                <w:i/>
              </w:rPr>
            </w:pPr>
            <w:r w:rsidRPr="0031775E">
              <w:rPr>
                <w:b/>
                <w:bCs/>
                <w:i/>
              </w:rPr>
              <w:t>FCF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F73FB" w14:textId="11A28D45" w:rsidR="00956C8B" w:rsidRPr="0031775E" w:rsidRDefault="00956C8B" w:rsidP="00956C8B">
            <w:pPr>
              <w:spacing w:before="100" w:beforeAutospacing="1" w:after="100" w:afterAutospacing="1"/>
              <w:jc w:val="right"/>
              <w:rPr>
                <w:b/>
              </w:rPr>
            </w:pPr>
            <w:r w:rsidRPr="0031775E">
              <w:rPr>
                <w:b/>
              </w:rPr>
              <w:t>73 612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12CB6" w14:textId="76EC56FC" w:rsidR="00956C8B" w:rsidRPr="0031775E" w:rsidRDefault="00956C8B" w:rsidP="00956C8B">
            <w:pPr>
              <w:spacing w:before="100" w:beforeAutospacing="1" w:after="100" w:afterAutospacing="1"/>
              <w:jc w:val="right"/>
            </w:pPr>
            <w:r w:rsidRPr="0031775E">
              <w:t>15 108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D3BBA" w14:textId="3F24313E" w:rsidR="00956C8B" w:rsidRPr="0031775E" w:rsidRDefault="00956C8B" w:rsidP="00956C8B">
            <w:pPr>
              <w:spacing w:before="100" w:beforeAutospacing="1" w:after="100" w:afterAutospacing="1"/>
              <w:jc w:val="right"/>
              <w:rPr>
                <w:b/>
                <w:bCs/>
                <w:i/>
              </w:rPr>
            </w:pPr>
            <w:r w:rsidRPr="0031775E">
              <w:rPr>
                <w:b/>
                <w:bCs/>
                <w:i/>
              </w:rPr>
              <w:t>58 504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6AA79" w14:textId="1A04A970" w:rsidR="00956C8B" w:rsidRPr="0031775E" w:rsidRDefault="00956C8B" w:rsidP="00956C8B">
            <w:pPr>
              <w:spacing w:before="100" w:beforeAutospacing="1" w:after="100" w:afterAutospacing="1"/>
              <w:jc w:val="right"/>
              <w:rPr>
                <w:bCs/>
                <w:i/>
              </w:rPr>
            </w:pPr>
            <w:r w:rsidRPr="0031775E">
              <w:t>3 222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6A66A" w14:textId="63B464BD" w:rsidR="00956C8B" w:rsidRPr="0031775E" w:rsidRDefault="00956C8B" w:rsidP="00956C8B">
            <w:pPr>
              <w:spacing w:before="100" w:beforeAutospacing="1" w:after="100" w:afterAutospacing="1"/>
              <w:jc w:val="right"/>
              <w:rPr>
                <w:b/>
                <w:bCs/>
                <w:i/>
                <w:lang w:val="en-US"/>
              </w:rPr>
            </w:pPr>
            <w:r w:rsidRPr="0031775E">
              <w:rPr>
                <w:b/>
                <w:bCs/>
                <w:i/>
              </w:rPr>
              <w:t xml:space="preserve"> </w:t>
            </w:r>
            <w:r w:rsidRPr="0031775E">
              <w:rPr>
                <w:b/>
                <w:bCs/>
                <w:i/>
                <w:lang w:val="en-US"/>
              </w:rPr>
              <w:t>70 390</w:t>
            </w:r>
          </w:p>
        </w:tc>
      </w:tr>
    </w:tbl>
    <w:p w14:paraId="372BC8B9" w14:textId="636D6214" w:rsidR="001A46A2" w:rsidRPr="0031775E" w:rsidRDefault="00CC0A81" w:rsidP="00CC0A81">
      <w:pPr>
        <w:tabs>
          <w:tab w:val="left" w:pos="2070"/>
        </w:tabs>
        <w:spacing w:before="100" w:beforeAutospacing="1" w:after="100" w:afterAutospacing="1"/>
        <w:rPr>
          <w:b/>
          <w:bCs/>
          <w:i/>
        </w:rPr>
      </w:pPr>
      <w:r w:rsidRPr="0031775E">
        <w:rPr>
          <w:b/>
        </w:rPr>
        <w:t xml:space="preserve">Основные показатели </w:t>
      </w:r>
      <w:r w:rsidRPr="0031775E">
        <w:rPr>
          <w:b/>
          <w:lang w:val="en-US"/>
        </w:rPr>
        <w:t>I</w:t>
      </w:r>
      <w:r w:rsidRPr="0031775E">
        <w:rPr>
          <w:b/>
          <w:bCs/>
        </w:rPr>
        <w:t>I</w:t>
      </w:r>
      <w:r w:rsidRPr="0031775E">
        <w:rPr>
          <w:b/>
        </w:rPr>
        <w:t xml:space="preserve"> квартала 2023 г., млн руб.</w:t>
      </w:r>
    </w:p>
    <w:tbl>
      <w:tblPr>
        <w:tblW w:w="10367" w:type="dxa"/>
        <w:tblInd w:w="118" w:type="dxa"/>
        <w:tblLook w:val="04A0" w:firstRow="1" w:lastRow="0" w:firstColumn="1" w:lastColumn="0" w:noHBand="0" w:noVBand="1"/>
      </w:tblPr>
      <w:tblGrid>
        <w:gridCol w:w="6256"/>
        <w:gridCol w:w="1276"/>
        <w:gridCol w:w="1276"/>
        <w:gridCol w:w="1559"/>
      </w:tblGrid>
      <w:tr w:rsidR="000F6749" w:rsidRPr="0031775E" w14:paraId="456700E9" w14:textId="77777777" w:rsidTr="00E45277">
        <w:trPr>
          <w:trHeight w:val="319"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E96A1" w14:textId="77777777" w:rsidR="000F6749" w:rsidRPr="0031775E" w:rsidRDefault="000F6749" w:rsidP="00E45277">
            <w:pPr>
              <w:spacing w:before="100" w:beforeAutospacing="1" w:after="100" w:afterAutospacing="1"/>
              <w:jc w:val="both"/>
              <w:rPr>
                <w:i/>
                <w:iCs/>
              </w:rPr>
            </w:pPr>
            <w:r w:rsidRPr="0031775E">
              <w:rPr>
                <w:i/>
                <w:iCs/>
              </w:rPr>
              <w:t>млн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561ED" w14:textId="77777777" w:rsidR="000F6749" w:rsidRPr="0031775E" w:rsidRDefault="000F6749" w:rsidP="00E45277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31775E">
              <w:rPr>
                <w:b/>
                <w:bCs/>
              </w:rPr>
              <w:t>II кв. 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A86DC" w14:textId="77777777" w:rsidR="000F6749" w:rsidRPr="0031775E" w:rsidRDefault="000F6749" w:rsidP="00E45277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31775E">
              <w:rPr>
                <w:b/>
                <w:bCs/>
              </w:rPr>
              <w:t>II кв.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47486" w14:textId="77777777" w:rsidR="000F6749" w:rsidRPr="0031775E" w:rsidRDefault="000F6749" w:rsidP="00E45277">
            <w:pPr>
              <w:spacing w:before="100" w:beforeAutospacing="1" w:after="100" w:afterAutospacing="1"/>
              <w:jc w:val="both"/>
              <w:rPr>
                <w:b/>
                <w:bCs/>
                <w:i/>
                <w:iCs/>
              </w:rPr>
            </w:pPr>
            <w:r w:rsidRPr="0031775E">
              <w:rPr>
                <w:b/>
                <w:bCs/>
                <w:i/>
                <w:iCs/>
              </w:rPr>
              <w:t>Изменение</w:t>
            </w:r>
          </w:p>
        </w:tc>
      </w:tr>
      <w:tr w:rsidR="000F6749" w:rsidRPr="0031775E" w14:paraId="34E85B1F" w14:textId="77777777" w:rsidTr="00E45277">
        <w:trPr>
          <w:trHeight w:val="255"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AC862" w14:textId="77777777" w:rsidR="000F6749" w:rsidRPr="0031775E" w:rsidRDefault="000F6749" w:rsidP="00E45277">
            <w:pPr>
              <w:spacing w:before="100" w:beforeAutospacing="1" w:after="100" w:afterAutospacing="1"/>
              <w:rPr>
                <w:b/>
                <w:bCs/>
              </w:rPr>
            </w:pPr>
            <w:r w:rsidRPr="0031775E">
              <w:rPr>
                <w:b/>
                <w:bCs/>
              </w:rPr>
              <w:t>Выручка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C0613FF" w14:textId="77777777" w:rsidR="000F6749" w:rsidRPr="0031775E" w:rsidRDefault="000F6749" w:rsidP="00E45277">
            <w:pPr>
              <w:spacing w:before="100" w:beforeAutospacing="1" w:after="100" w:afterAutospacing="1"/>
              <w:jc w:val="right"/>
              <w:rPr>
                <w:b/>
              </w:rPr>
            </w:pPr>
            <w:r w:rsidRPr="0031775E">
              <w:rPr>
                <w:b/>
              </w:rPr>
              <w:t>164 976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039E08D" w14:textId="77777777" w:rsidR="000F6749" w:rsidRPr="0031775E" w:rsidRDefault="000F6749" w:rsidP="00E45277">
            <w:pPr>
              <w:spacing w:before="100" w:beforeAutospacing="1" w:after="100" w:afterAutospacing="1"/>
              <w:jc w:val="right"/>
              <w:rPr>
                <w:b/>
              </w:rPr>
            </w:pPr>
            <w:r w:rsidRPr="0031775E">
              <w:rPr>
                <w:b/>
              </w:rPr>
              <w:t>144 698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83C91" w14:textId="77777777" w:rsidR="000F6749" w:rsidRPr="0031775E" w:rsidRDefault="000F6749" w:rsidP="00E45277">
            <w:pPr>
              <w:spacing w:before="100" w:beforeAutospacing="1" w:after="100" w:afterAutospacing="1"/>
              <w:jc w:val="right"/>
              <w:rPr>
                <w:bCs/>
                <w:i/>
              </w:rPr>
            </w:pPr>
            <w:r w:rsidRPr="0031775E">
              <w:rPr>
                <w:bCs/>
                <w:i/>
              </w:rPr>
              <w:t>14%</w:t>
            </w:r>
          </w:p>
        </w:tc>
      </w:tr>
      <w:tr w:rsidR="000F6749" w:rsidRPr="0031775E" w14:paraId="405384F3" w14:textId="77777777" w:rsidTr="00E45277">
        <w:trPr>
          <w:trHeight w:val="255"/>
        </w:trPr>
        <w:tc>
          <w:tcPr>
            <w:tcW w:w="6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C82F0" w14:textId="77777777" w:rsidR="000F6749" w:rsidRPr="0031775E" w:rsidRDefault="000F6749" w:rsidP="00E45277">
            <w:pPr>
              <w:spacing w:before="100" w:beforeAutospacing="1" w:after="100" w:afterAutospacing="1"/>
            </w:pPr>
            <w:r w:rsidRPr="0031775E">
              <w:t>OIBDA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2380064" w14:textId="77777777" w:rsidR="000F6749" w:rsidRPr="0031775E" w:rsidRDefault="000F6749" w:rsidP="00E45277">
            <w:pPr>
              <w:spacing w:before="100" w:beforeAutospacing="1" w:after="100" w:afterAutospacing="1"/>
              <w:jc w:val="right"/>
              <w:rPr>
                <w:b/>
              </w:rPr>
            </w:pPr>
            <w:r w:rsidRPr="0031775E">
              <w:rPr>
                <w:b/>
              </w:rPr>
              <w:t>63 321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973AF94" w14:textId="77777777" w:rsidR="000F6749" w:rsidRPr="0031775E" w:rsidRDefault="000F6749" w:rsidP="00E45277">
            <w:pPr>
              <w:spacing w:before="100" w:beforeAutospacing="1" w:after="100" w:afterAutospacing="1"/>
              <w:jc w:val="right"/>
              <w:rPr>
                <w:b/>
              </w:rPr>
            </w:pPr>
            <w:r w:rsidRPr="0031775E">
              <w:rPr>
                <w:b/>
              </w:rPr>
              <w:t>63 906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3A3E6" w14:textId="77777777" w:rsidR="000F6749" w:rsidRPr="0031775E" w:rsidRDefault="000F6749" w:rsidP="00E45277">
            <w:pPr>
              <w:spacing w:before="100" w:beforeAutospacing="1" w:after="100" w:afterAutospacing="1"/>
              <w:jc w:val="right"/>
              <w:rPr>
                <w:bCs/>
                <w:i/>
              </w:rPr>
            </w:pPr>
            <w:r w:rsidRPr="0031775E">
              <w:rPr>
                <w:bCs/>
                <w:i/>
              </w:rPr>
              <w:t>(1%)</w:t>
            </w:r>
          </w:p>
        </w:tc>
      </w:tr>
      <w:tr w:rsidR="000F6749" w:rsidRPr="0031775E" w14:paraId="1A27208E" w14:textId="77777777" w:rsidTr="00E45277">
        <w:trPr>
          <w:trHeight w:val="255"/>
        </w:trPr>
        <w:tc>
          <w:tcPr>
            <w:tcW w:w="6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02250" w14:textId="77777777" w:rsidR="000F6749" w:rsidRPr="0031775E" w:rsidRDefault="000F6749" w:rsidP="00E45277">
            <w:pPr>
              <w:spacing w:before="100" w:beforeAutospacing="1" w:after="100" w:afterAutospacing="1"/>
              <w:rPr>
                <w:i/>
                <w:iCs/>
              </w:rPr>
            </w:pPr>
            <w:r w:rsidRPr="0031775E">
              <w:rPr>
                <w:i/>
                <w:iCs/>
              </w:rPr>
              <w:t>% от выручки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ED12E34" w14:textId="77777777" w:rsidR="000F6749" w:rsidRPr="0031775E" w:rsidRDefault="000F6749" w:rsidP="00E45277">
            <w:pPr>
              <w:spacing w:before="100" w:beforeAutospacing="1" w:after="100" w:afterAutospacing="1"/>
              <w:jc w:val="right"/>
              <w:rPr>
                <w:b/>
              </w:rPr>
            </w:pPr>
            <w:r w:rsidRPr="0031775E">
              <w:rPr>
                <w:b/>
              </w:rPr>
              <w:t>38,4%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9E6643E" w14:textId="77777777" w:rsidR="000F6749" w:rsidRPr="0031775E" w:rsidRDefault="000F6749" w:rsidP="00E45277">
            <w:pPr>
              <w:spacing w:before="100" w:beforeAutospacing="1" w:after="100" w:afterAutospacing="1"/>
              <w:jc w:val="right"/>
              <w:rPr>
                <w:b/>
              </w:rPr>
            </w:pPr>
            <w:r w:rsidRPr="0031775E">
              <w:rPr>
                <w:b/>
              </w:rPr>
              <w:t>44,2%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09955" w14:textId="186E6B52" w:rsidR="000F6749" w:rsidRPr="0031775E" w:rsidRDefault="00D755C1" w:rsidP="00D755C1">
            <w:pPr>
              <w:spacing w:before="100" w:beforeAutospacing="1" w:after="100" w:afterAutospacing="1"/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 xml:space="preserve">(5,8 </w:t>
            </w:r>
            <w:proofErr w:type="spellStart"/>
            <w:r>
              <w:rPr>
                <w:bCs/>
                <w:i/>
              </w:rPr>
              <w:t>п.п</w:t>
            </w:r>
            <w:proofErr w:type="spellEnd"/>
            <w:r>
              <w:rPr>
                <w:bCs/>
                <w:i/>
              </w:rPr>
              <w:t>.)</w:t>
            </w:r>
          </w:p>
        </w:tc>
      </w:tr>
      <w:tr w:rsidR="000F6749" w:rsidRPr="0031775E" w14:paraId="23459D4A" w14:textId="77777777" w:rsidTr="00E45277">
        <w:trPr>
          <w:trHeight w:val="255"/>
        </w:trPr>
        <w:tc>
          <w:tcPr>
            <w:tcW w:w="6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8B6C8" w14:textId="77777777" w:rsidR="000F6749" w:rsidRPr="0031775E" w:rsidRDefault="000F6749" w:rsidP="00E45277">
            <w:pPr>
              <w:spacing w:before="100" w:beforeAutospacing="1" w:after="100" w:afterAutospacing="1"/>
            </w:pPr>
            <w:r w:rsidRPr="0031775E">
              <w:t>Операционная прибыль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12916A2" w14:textId="77777777" w:rsidR="000F6749" w:rsidRPr="0031775E" w:rsidRDefault="000F6749" w:rsidP="00E45277">
            <w:pPr>
              <w:spacing w:before="100" w:beforeAutospacing="1" w:after="100" w:afterAutospacing="1"/>
              <w:jc w:val="right"/>
              <w:rPr>
                <w:b/>
              </w:rPr>
            </w:pPr>
            <w:r w:rsidRPr="0031775E">
              <w:rPr>
                <w:b/>
              </w:rPr>
              <w:t>24 838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05627FC" w14:textId="77777777" w:rsidR="000F6749" w:rsidRPr="0031775E" w:rsidRDefault="000F6749" w:rsidP="00E45277">
            <w:pPr>
              <w:spacing w:before="100" w:beforeAutospacing="1" w:after="100" w:afterAutospacing="1"/>
              <w:jc w:val="right"/>
              <w:rPr>
                <w:b/>
              </w:rPr>
            </w:pPr>
            <w:r w:rsidRPr="0031775E">
              <w:rPr>
                <w:b/>
              </w:rPr>
              <w:t>27 898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8ADEF" w14:textId="77777777" w:rsidR="000F6749" w:rsidRPr="0031775E" w:rsidRDefault="000F6749" w:rsidP="00E45277">
            <w:pPr>
              <w:spacing w:before="100" w:beforeAutospacing="1" w:after="100" w:afterAutospacing="1"/>
              <w:jc w:val="right"/>
              <w:rPr>
                <w:bCs/>
                <w:i/>
              </w:rPr>
            </w:pPr>
            <w:r w:rsidRPr="0031775E">
              <w:rPr>
                <w:bCs/>
                <w:i/>
              </w:rPr>
              <w:t>(11%)</w:t>
            </w:r>
          </w:p>
        </w:tc>
      </w:tr>
      <w:tr w:rsidR="000F6749" w:rsidRPr="0031775E" w14:paraId="7831EAC2" w14:textId="77777777" w:rsidTr="00976C7C">
        <w:trPr>
          <w:trHeight w:val="255"/>
        </w:trPr>
        <w:tc>
          <w:tcPr>
            <w:tcW w:w="6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FF647" w14:textId="77777777" w:rsidR="000F6749" w:rsidRPr="0031775E" w:rsidRDefault="000F6749" w:rsidP="00E45277">
            <w:pPr>
              <w:spacing w:before="100" w:beforeAutospacing="1" w:after="100" w:afterAutospacing="1"/>
              <w:rPr>
                <w:i/>
                <w:iCs/>
              </w:rPr>
            </w:pPr>
            <w:r w:rsidRPr="0031775E">
              <w:rPr>
                <w:i/>
                <w:iCs/>
              </w:rPr>
              <w:t>% от выручки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987C5D4" w14:textId="77777777" w:rsidR="000F6749" w:rsidRPr="0031775E" w:rsidRDefault="000F6749" w:rsidP="00E45277">
            <w:pPr>
              <w:spacing w:before="100" w:beforeAutospacing="1" w:after="100" w:afterAutospacing="1"/>
              <w:jc w:val="right"/>
              <w:rPr>
                <w:b/>
                <w:bCs/>
              </w:rPr>
            </w:pPr>
            <w:r w:rsidRPr="0031775E">
              <w:rPr>
                <w:b/>
              </w:rPr>
              <w:t>15,1%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8BD2D29" w14:textId="77777777" w:rsidR="000F6749" w:rsidRPr="0031775E" w:rsidRDefault="000F6749" w:rsidP="00E45277">
            <w:pPr>
              <w:spacing w:before="100" w:beforeAutospacing="1" w:after="100" w:afterAutospacing="1"/>
              <w:jc w:val="right"/>
              <w:rPr>
                <w:b/>
                <w:bCs/>
              </w:rPr>
            </w:pPr>
            <w:r w:rsidRPr="0031775E">
              <w:rPr>
                <w:b/>
              </w:rPr>
              <w:t>19,3%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C7A3AE2" w14:textId="7A6B379C" w:rsidR="000F6749" w:rsidRPr="0031775E" w:rsidRDefault="000F6749" w:rsidP="00E45277">
            <w:pPr>
              <w:spacing w:before="100" w:beforeAutospacing="1" w:after="100" w:afterAutospacing="1"/>
              <w:jc w:val="right"/>
              <w:rPr>
                <w:bCs/>
                <w:i/>
              </w:rPr>
            </w:pPr>
          </w:p>
        </w:tc>
      </w:tr>
      <w:tr w:rsidR="000F6749" w:rsidRPr="0031775E" w14:paraId="0F729CB8" w14:textId="77777777" w:rsidTr="00E45277">
        <w:trPr>
          <w:trHeight w:val="255"/>
        </w:trPr>
        <w:tc>
          <w:tcPr>
            <w:tcW w:w="6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7FBA7" w14:textId="77777777" w:rsidR="000F6749" w:rsidRPr="0031775E" w:rsidRDefault="000F6749" w:rsidP="00E45277">
            <w:pPr>
              <w:spacing w:before="100" w:beforeAutospacing="1" w:after="100" w:afterAutospacing="1"/>
            </w:pPr>
            <w:r w:rsidRPr="0031775E">
              <w:rPr>
                <w:b/>
                <w:bCs/>
              </w:rPr>
              <w:t>Чистая прибыль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34E1428" w14:textId="77777777" w:rsidR="000F6749" w:rsidRPr="0031775E" w:rsidRDefault="000F6749" w:rsidP="00E45277">
            <w:pPr>
              <w:spacing w:before="100" w:beforeAutospacing="1" w:after="100" w:afterAutospacing="1"/>
              <w:jc w:val="right"/>
              <w:rPr>
                <w:b/>
              </w:rPr>
            </w:pPr>
            <w:r w:rsidRPr="0031775E">
              <w:rPr>
                <w:b/>
              </w:rPr>
              <w:t>9 515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567F7E1" w14:textId="77777777" w:rsidR="000F6749" w:rsidRPr="0031775E" w:rsidRDefault="000F6749" w:rsidP="00E45277">
            <w:pPr>
              <w:spacing w:before="100" w:beforeAutospacing="1" w:after="100" w:afterAutospacing="1"/>
              <w:jc w:val="right"/>
              <w:rPr>
                <w:b/>
              </w:rPr>
            </w:pPr>
            <w:r w:rsidRPr="0031775E">
              <w:rPr>
                <w:b/>
              </w:rPr>
              <w:t>12 569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D592A" w14:textId="77777777" w:rsidR="000F6749" w:rsidRPr="0031775E" w:rsidRDefault="000F6749" w:rsidP="00E45277">
            <w:pPr>
              <w:spacing w:before="100" w:beforeAutospacing="1" w:after="100" w:afterAutospacing="1"/>
              <w:jc w:val="right"/>
              <w:rPr>
                <w:bCs/>
                <w:i/>
              </w:rPr>
            </w:pPr>
            <w:r w:rsidRPr="0031775E">
              <w:rPr>
                <w:bCs/>
                <w:i/>
              </w:rPr>
              <w:t>(24%)</w:t>
            </w:r>
          </w:p>
        </w:tc>
      </w:tr>
      <w:tr w:rsidR="000F6749" w:rsidRPr="0031775E" w14:paraId="3A8C18ED" w14:textId="77777777" w:rsidTr="00976C7C">
        <w:trPr>
          <w:trHeight w:val="255"/>
        </w:trPr>
        <w:tc>
          <w:tcPr>
            <w:tcW w:w="6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2E702" w14:textId="77777777" w:rsidR="000F6749" w:rsidRPr="0031775E" w:rsidRDefault="000F6749" w:rsidP="00E45277">
            <w:pPr>
              <w:spacing w:before="100" w:beforeAutospacing="1" w:after="100" w:afterAutospacing="1"/>
              <w:rPr>
                <w:i/>
                <w:iCs/>
              </w:rPr>
            </w:pPr>
            <w:r w:rsidRPr="0031775E">
              <w:rPr>
                <w:i/>
                <w:iCs/>
              </w:rPr>
              <w:t>% от выручки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394F8FE" w14:textId="77777777" w:rsidR="000F6749" w:rsidRPr="0031775E" w:rsidRDefault="000F6749" w:rsidP="00E45277">
            <w:pPr>
              <w:spacing w:before="100" w:beforeAutospacing="1" w:after="100" w:afterAutospacing="1"/>
              <w:jc w:val="right"/>
              <w:rPr>
                <w:b/>
                <w:bCs/>
              </w:rPr>
            </w:pPr>
            <w:r w:rsidRPr="0031775E">
              <w:rPr>
                <w:b/>
              </w:rPr>
              <w:t>5,8%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520E3C4" w14:textId="77777777" w:rsidR="000F6749" w:rsidRPr="0031775E" w:rsidRDefault="000F6749" w:rsidP="00E45277">
            <w:pPr>
              <w:spacing w:before="100" w:beforeAutospacing="1" w:after="100" w:afterAutospacing="1"/>
              <w:jc w:val="right"/>
              <w:rPr>
                <w:b/>
                <w:bCs/>
              </w:rPr>
            </w:pPr>
            <w:r w:rsidRPr="0031775E">
              <w:rPr>
                <w:b/>
              </w:rPr>
              <w:t>8,7%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9CEB895" w14:textId="04A775B4" w:rsidR="000F6749" w:rsidRPr="0031775E" w:rsidRDefault="000F6749" w:rsidP="00E45277">
            <w:pPr>
              <w:spacing w:before="100" w:beforeAutospacing="1" w:after="100" w:afterAutospacing="1"/>
              <w:jc w:val="right"/>
              <w:rPr>
                <w:bCs/>
                <w:i/>
              </w:rPr>
            </w:pPr>
          </w:p>
        </w:tc>
      </w:tr>
      <w:tr w:rsidR="000F6749" w:rsidRPr="0031775E" w14:paraId="79029ACC" w14:textId="77777777" w:rsidTr="00E45277">
        <w:trPr>
          <w:trHeight w:val="255"/>
        </w:trPr>
        <w:tc>
          <w:tcPr>
            <w:tcW w:w="6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50C0C" w14:textId="77777777" w:rsidR="000F6749" w:rsidRPr="0031775E" w:rsidRDefault="000F6749" w:rsidP="00E45277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  <w:r w:rsidRPr="0031775E">
              <w:rPr>
                <w:b/>
                <w:bCs/>
              </w:rPr>
              <w:t>Капитальные вложения</w:t>
            </w:r>
            <w:r w:rsidRPr="0031775E"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5CBFAED" w14:textId="77777777" w:rsidR="000F6749" w:rsidRPr="0031775E" w:rsidRDefault="000F6749" w:rsidP="00E45277">
            <w:pPr>
              <w:spacing w:before="100" w:beforeAutospacing="1" w:after="100" w:afterAutospacing="1"/>
              <w:jc w:val="right"/>
              <w:rPr>
                <w:b/>
              </w:rPr>
            </w:pPr>
            <w:r w:rsidRPr="0031775E">
              <w:rPr>
                <w:b/>
              </w:rPr>
              <w:t>26 953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D665CBF" w14:textId="77777777" w:rsidR="000F6749" w:rsidRPr="0031775E" w:rsidRDefault="000F6749" w:rsidP="00E45277">
            <w:pPr>
              <w:spacing w:before="100" w:beforeAutospacing="1" w:after="100" w:afterAutospacing="1"/>
              <w:jc w:val="right"/>
              <w:rPr>
                <w:b/>
              </w:rPr>
            </w:pPr>
            <w:r w:rsidRPr="0031775E">
              <w:rPr>
                <w:b/>
              </w:rPr>
              <w:t>25 092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0CE99" w14:textId="77777777" w:rsidR="000F6749" w:rsidRPr="0031775E" w:rsidRDefault="000F6749" w:rsidP="00E45277">
            <w:pPr>
              <w:spacing w:before="100" w:beforeAutospacing="1" w:after="100" w:afterAutospacing="1"/>
              <w:jc w:val="right"/>
              <w:rPr>
                <w:bCs/>
                <w:i/>
                <w:lang w:val="en-US"/>
              </w:rPr>
            </w:pPr>
            <w:r w:rsidRPr="0031775E">
              <w:rPr>
                <w:bCs/>
                <w:i/>
              </w:rPr>
              <w:t>7%</w:t>
            </w:r>
          </w:p>
        </w:tc>
      </w:tr>
      <w:tr w:rsidR="000F6749" w:rsidRPr="0031775E" w14:paraId="4762965B" w14:textId="77777777" w:rsidTr="00E45277">
        <w:trPr>
          <w:trHeight w:val="255"/>
        </w:trPr>
        <w:tc>
          <w:tcPr>
            <w:tcW w:w="6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96E6E" w14:textId="77777777" w:rsidR="000F6749" w:rsidRPr="0031775E" w:rsidRDefault="000F6749" w:rsidP="00E45277">
            <w:pPr>
              <w:spacing w:before="100" w:beforeAutospacing="1" w:after="100" w:afterAutospacing="1"/>
              <w:rPr>
                <w:i/>
                <w:iCs/>
              </w:rPr>
            </w:pPr>
            <w:r w:rsidRPr="0031775E">
              <w:rPr>
                <w:i/>
                <w:iCs/>
              </w:rPr>
              <w:t>% от выручки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30E6893" w14:textId="36112791" w:rsidR="000F6749" w:rsidRPr="0031775E" w:rsidRDefault="000F6749" w:rsidP="00AE48EB">
            <w:pPr>
              <w:spacing w:before="100" w:beforeAutospacing="1" w:after="100" w:afterAutospacing="1"/>
              <w:jc w:val="right"/>
              <w:rPr>
                <w:b/>
                <w:bCs/>
              </w:rPr>
            </w:pPr>
            <w:r w:rsidRPr="0031775E">
              <w:rPr>
                <w:b/>
              </w:rPr>
              <w:t>16,</w:t>
            </w:r>
            <w:r w:rsidR="00AE48EB" w:rsidRPr="0031775E">
              <w:rPr>
                <w:b/>
              </w:rPr>
              <w:t>3</w:t>
            </w:r>
            <w:r w:rsidRPr="0031775E">
              <w:rPr>
                <w:b/>
              </w:rPr>
              <w:t>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ACE9790" w14:textId="77777777" w:rsidR="000F6749" w:rsidRPr="0031775E" w:rsidRDefault="000F6749" w:rsidP="00E45277">
            <w:pPr>
              <w:spacing w:before="100" w:beforeAutospacing="1" w:after="100" w:afterAutospacing="1"/>
              <w:jc w:val="right"/>
              <w:rPr>
                <w:b/>
                <w:bCs/>
              </w:rPr>
            </w:pPr>
            <w:r w:rsidRPr="0031775E">
              <w:rPr>
                <w:b/>
              </w:rPr>
              <w:t>17,3%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91FB8" w14:textId="4F163A73" w:rsidR="000F6749" w:rsidRPr="0031775E" w:rsidRDefault="00D755C1" w:rsidP="00D755C1">
            <w:pPr>
              <w:spacing w:before="100" w:beforeAutospacing="1" w:after="100" w:afterAutospacing="1"/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 xml:space="preserve">(1,0 </w:t>
            </w:r>
            <w:proofErr w:type="spellStart"/>
            <w:r>
              <w:rPr>
                <w:bCs/>
                <w:i/>
              </w:rPr>
              <w:t>п.п</w:t>
            </w:r>
            <w:proofErr w:type="spellEnd"/>
            <w:r>
              <w:rPr>
                <w:bCs/>
                <w:i/>
              </w:rPr>
              <w:t>)</w:t>
            </w:r>
          </w:p>
        </w:tc>
      </w:tr>
      <w:tr w:rsidR="000F6749" w:rsidRPr="0031775E" w14:paraId="222EF5E4" w14:textId="77777777" w:rsidTr="00E45277">
        <w:trPr>
          <w:trHeight w:val="255"/>
        </w:trPr>
        <w:tc>
          <w:tcPr>
            <w:tcW w:w="6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F09F6" w14:textId="77777777" w:rsidR="000F6749" w:rsidRPr="0031775E" w:rsidRDefault="000F6749" w:rsidP="00E45277">
            <w:pPr>
              <w:spacing w:before="100" w:beforeAutospacing="1" w:after="100" w:afterAutospacing="1"/>
              <w:rPr>
                <w:b/>
                <w:bCs/>
              </w:rPr>
            </w:pPr>
            <w:r w:rsidRPr="0031775E">
              <w:rPr>
                <w:b/>
                <w:bCs/>
              </w:rPr>
              <w:t xml:space="preserve">Чистый долг </w:t>
            </w:r>
            <w:r w:rsidRPr="0031775E">
              <w:rPr>
                <w:bCs/>
              </w:rPr>
              <w:t>(вкл. АО)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39DF83D" w14:textId="77777777" w:rsidR="000F6749" w:rsidRPr="0031775E" w:rsidRDefault="000F6749" w:rsidP="00E45277">
            <w:pPr>
              <w:spacing w:before="100" w:beforeAutospacing="1" w:after="100" w:afterAutospacing="1"/>
              <w:jc w:val="right"/>
              <w:rPr>
                <w:b/>
              </w:rPr>
            </w:pPr>
            <w:r w:rsidRPr="0031775E">
              <w:rPr>
                <w:b/>
              </w:rPr>
              <w:t>471 743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E48F5C7" w14:textId="36FA0103" w:rsidR="000F6749" w:rsidRPr="0031775E" w:rsidRDefault="00B257A9" w:rsidP="00E45277">
            <w:pPr>
              <w:spacing w:before="100" w:beforeAutospacing="1" w:after="100" w:afterAutospacing="1"/>
              <w:jc w:val="right"/>
              <w:rPr>
                <w:b/>
              </w:rPr>
            </w:pPr>
            <w:r w:rsidRPr="0031775E">
              <w:rPr>
                <w:b/>
              </w:rPr>
              <w:t>488 682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9C748" w14:textId="3005AECD" w:rsidR="000F6749" w:rsidRPr="0031775E" w:rsidRDefault="000F6749" w:rsidP="00E45277">
            <w:pPr>
              <w:spacing w:before="100" w:beforeAutospacing="1" w:after="100" w:afterAutospacing="1"/>
              <w:jc w:val="right"/>
              <w:rPr>
                <w:bCs/>
                <w:i/>
              </w:rPr>
            </w:pPr>
            <w:r w:rsidRPr="0031775E">
              <w:rPr>
                <w:bCs/>
                <w:i/>
              </w:rPr>
              <w:t>(</w:t>
            </w:r>
            <w:r w:rsidR="00386FD4" w:rsidRPr="0031775E">
              <w:rPr>
                <w:bCs/>
                <w:i/>
              </w:rPr>
              <w:t>3</w:t>
            </w:r>
            <w:r w:rsidRPr="0031775E">
              <w:rPr>
                <w:bCs/>
                <w:i/>
              </w:rPr>
              <w:t>%)</w:t>
            </w:r>
          </w:p>
        </w:tc>
      </w:tr>
      <w:tr w:rsidR="000F6749" w:rsidRPr="0031775E" w14:paraId="1DAAF05D" w14:textId="77777777" w:rsidTr="00976C7C">
        <w:trPr>
          <w:trHeight w:val="255"/>
        </w:trPr>
        <w:tc>
          <w:tcPr>
            <w:tcW w:w="6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BF268" w14:textId="77777777" w:rsidR="000F6749" w:rsidRPr="0031775E" w:rsidRDefault="000F6749" w:rsidP="00E45277">
            <w:pPr>
              <w:spacing w:before="100" w:beforeAutospacing="1" w:after="100" w:afterAutospacing="1"/>
              <w:rPr>
                <w:b/>
                <w:bCs/>
              </w:rPr>
            </w:pPr>
            <w:r w:rsidRPr="0031775E">
              <w:rPr>
                <w:b/>
                <w:bCs/>
              </w:rPr>
              <w:t xml:space="preserve">Чистый долг </w:t>
            </w:r>
            <w:r w:rsidRPr="0031775E">
              <w:rPr>
                <w:bCs/>
              </w:rPr>
              <w:t>(вкл. АО)</w:t>
            </w:r>
            <w:r w:rsidRPr="0031775E">
              <w:rPr>
                <w:b/>
                <w:bCs/>
              </w:rPr>
              <w:t xml:space="preserve"> /OIBDA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F8408" w14:textId="77777777" w:rsidR="000F6749" w:rsidRPr="0031775E" w:rsidRDefault="000F6749" w:rsidP="00E45277">
            <w:pPr>
              <w:spacing w:before="100" w:beforeAutospacing="1" w:after="100" w:afterAutospacing="1"/>
              <w:jc w:val="right"/>
              <w:rPr>
                <w:b/>
                <w:bCs/>
              </w:rPr>
            </w:pPr>
            <w:r w:rsidRPr="0031775E">
              <w:rPr>
                <w:b/>
                <w:bCs/>
              </w:rPr>
              <w:t>1,8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8F14F" w14:textId="650FB8BA" w:rsidR="000F6749" w:rsidRPr="0031775E" w:rsidRDefault="000F6749" w:rsidP="00386FD4">
            <w:pPr>
              <w:spacing w:before="100" w:beforeAutospacing="1" w:after="100" w:afterAutospacing="1"/>
              <w:jc w:val="right"/>
              <w:rPr>
                <w:b/>
                <w:bCs/>
              </w:rPr>
            </w:pPr>
            <w:r w:rsidRPr="0031775E">
              <w:rPr>
                <w:b/>
                <w:bCs/>
              </w:rPr>
              <w:t>2,</w:t>
            </w:r>
            <w:r w:rsidR="00386FD4" w:rsidRPr="0031775E">
              <w:rPr>
                <w:b/>
                <w:bCs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3FE4BB4" w14:textId="1ADB31B0" w:rsidR="000F6749" w:rsidRPr="0031775E" w:rsidRDefault="000F6749" w:rsidP="00E45277">
            <w:pPr>
              <w:spacing w:before="100" w:beforeAutospacing="1" w:after="100" w:afterAutospacing="1"/>
              <w:jc w:val="right"/>
              <w:rPr>
                <w:bCs/>
                <w:i/>
              </w:rPr>
            </w:pPr>
          </w:p>
        </w:tc>
      </w:tr>
      <w:tr w:rsidR="000F6749" w:rsidRPr="0031775E" w14:paraId="00AB07EB" w14:textId="77777777" w:rsidTr="00E45277">
        <w:trPr>
          <w:trHeight w:val="270"/>
        </w:trPr>
        <w:tc>
          <w:tcPr>
            <w:tcW w:w="6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3ED90" w14:textId="77777777" w:rsidR="000F6749" w:rsidRPr="0031775E" w:rsidRDefault="000F6749" w:rsidP="00E45277">
            <w:pPr>
              <w:spacing w:before="100" w:beforeAutospacing="1" w:after="100" w:afterAutospacing="1"/>
              <w:rPr>
                <w:b/>
                <w:bCs/>
                <w:i/>
              </w:rPr>
            </w:pPr>
            <w:r w:rsidRPr="0031775E">
              <w:rPr>
                <w:b/>
                <w:bCs/>
                <w:i/>
              </w:rPr>
              <w:t>FCF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4D759D" w14:textId="77777777" w:rsidR="000F6749" w:rsidRPr="0031775E" w:rsidRDefault="000F6749" w:rsidP="00E45277">
            <w:pPr>
              <w:spacing w:before="100" w:beforeAutospacing="1" w:after="100" w:afterAutospacing="1"/>
              <w:jc w:val="right"/>
              <w:rPr>
                <w:b/>
              </w:rPr>
            </w:pPr>
            <w:r w:rsidRPr="0031775E">
              <w:rPr>
                <w:b/>
              </w:rPr>
              <w:t>20 580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6131B" w14:textId="77777777" w:rsidR="000F6749" w:rsidRPr="0031775E" w:rsidRDefault="000F6749" w:rsidP="00E45277">
            <w:pPr>
              <w:spacing w:before="100" w:beforeAutospacing="1" w:after="100" w:afterAutospacing="1"/>
              <w:jc w:val="right"/>
              <w:rPr>
                <w:b/>
              </w:rPr>
            </w:pPr>
            <w:r w:rsidRPr="0031775E">
              <w:rPr>
                <w:b/>
              </w:rPr>
              <w:t>9 836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7AB14" w14:textId="77777777" w:rsidR="000F6749" w:rsidRPr="0031775E" w:rsidRDefault="000F6749" w:rsidP="00E45277">
            <w:pPr>
              <w:spacing w:before="100" w:beforeAutospacing="1" w:after="100" w:afterAutospacing="1"/>
              <w:jc w:val="right"/>
              <w:rPr>
                <w:bCs/>
                <w:i/>
              </w:rPr>
            </w:pPr>
            <w:r w:rsidRPr="0031775E">
              <w:rPr>
                <w:bCs/>
                <w:i/>
              </w:rPr>
              <w:t>10 744</w:t>
            </w:r>
          </w:p>
        </w:tc>
      </w:tr>
    </w:tbl>
    <w:p w14:paraId="7A536ECF" w14:textId="1A916F18" w:rsidR="000F6749" w:rsidRPr="0031775E" w:rsidRDefault="000F6749" w:rsidP="00137725">
      <w:pPr>
        <w:pStyle w:val="aff0"/>
        <w:spacing w:before="120" w:after="0" w:line="240" w:lineRule="auto"/>
        <w:ind w:left="0"/>
        <w:jc w:val="both"/>
        <w:rPr>
          <w:b/>
          <w:bCs/>
          <w:i/>
        </w:rPr>
      </w:pPr>
    </w:p>
    <w:p w14:paraId="585FA989" w14:textId="77777777" w:rsidR="000F6749" w:rsidRPr="0031775E" w:rsidRDefault="000F6749" w:rsidP="00137725">
      <w:pPr>
        <w:pStyle w:val="aff0"/>
        <w:spacing w:before="120" w:after="0" w:line="240" w:lineRule="auto"/>
        <w:ind w:left="0"/>
        <w:jc w:val="both"/>
        <w:rPr>
          <w:b/>
          <w:bCs/>
          <w:i/>
        </w:rPr>
      </w:pPr>
    </w:p>
    <w:p w14:paraId="7A716CB1" w14:textId="17C05DAC" w:rsidR="0086734E" w:rsidRPr="0031775E" w:rsidRDefault="0086734E">
      <w:pPr>
        <w:rPr>
          <w:b/>
          <w:bCs/>
        </w:rPr>
      </w:pPr>
      <w:r w:rsidRPr="0031775E">
        <w:rPr>
          <w:b/>
          <w:bCs/>
        </w:rPr>
        <w:br w:type="page"/>
      </w:r>
    </w:p>
    <w:p w14:paraId="49D65A6A" w14:textId="2674CBAB" w:rsidR="00AB74F9" w:rsidRPr="0031775E" w:rsidRDefault="00AB74F9" w:rsidP="006E048A">
      <w:pPr>
        <w:spacing w:before="120" w:after="0" w:line="240" w:lineRule="auto"/>
        <w:rPr>
          <w:b/>
          <w:bCs/>
        </w:rPr>
      </w:pPr>
    </w:p>
    <w:p w14:paraId="5FEF3B34" w14:textId="07108735" w:rsidR="006E048A" w:rsidRPr="0031775E" w:rsidRDefault="0077103A" w:rsidP="006E048A">
      <w:pPr>
        <w:spacing w:before="120" w:after="0" w:line="240" w:lineRule="auto"/>
        <w:rPr>
          <w:b/>
          <w:bCs/>
        </w:rPr>
      </w:pPr>
      <w:r w:rsidRPr="0097700B">
        <w:rPr>
          <w:b/>
          <w:bCs/>
          <w:noProof/>
        </w:rPr>
        <w:drawing>
          <wp:anchor distT="0" distB="0" distL="114300" distR="114300" simplePos="0" relativeHeight="251669504" behindDoc="0" locked="0" layoutInCell="1" allowOverlap="1" wp14:anchorId="70202F54" wp14:editId="3A45C7AB">
            <wp:simplePos x="0" y="0"/>
            <wp:positionH relativeFrom="margin">
              <wp:posOffset>25400</wp:posOffset>
            </wp:positionH>
            <wp:positionV relativeFrom="paragraph">
              <wp:posOffset>96520</wp:posOffset>
            </wp:positionV>
            <wp:extent cx="801370" cy="1099185"/>
            <wp:effectExtent l="0" t="0" r="0" b="5715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seevsky_Mikhai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0137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048A" w:rsidRPr="0031775E">
        <w:rPr>
          <w:b/>
          <w:bCs/>
        </w:rPr>
        <w:t>Президент ПАО «Ростелеком»</w:t>
      </w:r>
      <w:r w:rsidRPr="0077103A">
        <w:t xml:space="preserve"> </w:t>
      </w:r>
      <w:r w:rsidRPr="0077103A">
        <w:rPr>
          <w:b/>
          <w:bCs/>
        </w:rPr>
        <w:t>Михаил Осеевский</w:t>
      </w:r>
      <w:r w:rsidR="006E048A" w:rsidRPr="0031775E">
        <w:t>:</w:t>
      </w:r>
    </w:p>
    <w:p w14:paraId="4757F596" w14:textId="38E82FFC" w:rsidR="00574116" w:rsidRPr="0031775E" w:rsidRDefault="0077103A" w:rsidP="00574116">
      <w:pPr>
        <w:autoSpaceDE w:val="0"/>
        <w:autoSpaceDN w:val="0"/>
        <w:spacing w:before="120" w:after="0" w:line="240" w:lineRule="auto"/>
        <w:jc w:val="both"/>
      </w:pPr>
      <w:r w:rsidRPr="0031775E">
        <w:t xml:space="preserve"> </w:t>
      </w:r>
      <w:r w:rsidR="00574116" w:rsidRPr="0031775E">
        <w:t>«Команда “Ростелекома” нацелена на поступательное развитие и расширение бизнеса в новых экономических условиях, что обеспечило уверенный рост основных финансовых и операционных показателей. Мы сохраняем высокое качество предоставляемых услуг и продуктов собственной разработки, подтверждая тем самым статус лидера отрасли, крупнейшего в России интегрированного провайдера цифровых сервисов и надежного партнера для всех категорий наших клиентов.</w:t>
      </w:r>
    </w:p>
    <w:p w14:paraId="14755CFA" w14:textId="77777777" w:rsidR="00574116" w:rsidRPr="0031775E" w:rsidRDefault="00574116" w:rsidP="00574116">
      <w:pPr>
        <w:autoSpaceDE w:val="0"/>
        <w:autoSpaceDN w:val="0"/>
        <w:spacing w:before="120" w:after="0" w:line="240" w:lineRule="auto"/>
        <w:jc w:val="both"/>
      </w:pPr>
      <w:r w:rsidRPr="0031775E">
        <w:t>“Ростелеком” показал высокую гибкость в сложных условиях и сегодня имеет значительный запас прочности как с технологической, так и экономической точек зрения. Основная задача менеджмента на среднесрочную перспективу — адаптация к меняющимся рыночным условиям, включая импортозамещение, определение ключевых инвестиционных проектов и поиск новых источников роста бизнеса, а также обновление стратегических целей компании, которые реализуются опережающими темпами».</w:t>
      </w:r>
    </w:p>
    <w:p w14:paraId="798151CD" w14:textId="77777777" w:rsidR="006E048A" w:rsidRPr="0031775E" w:rsidRDefault="006E048A" w:rsidP="006E048A">
      <w:pPr>
        <w:spacing w:before="120" w:after="0" w:line="240" w:lineRule="auto"/>
        <w:jc w:val="both"/>
      </w:pPr>
    </w:p>
    <w:p w14:paraId="712C0CF2" w14:textId="0621365D" w:rsidR="006E048A" w:rsidRPr="0031775E" w:rsidRDefault="0077103A" w:rsidP="006E048A">
      <w:pPr>
        <w:autoSpaceDE w:val="0"/>
        <w:autoSpaceDN w:val="0"/>
        <w:spacing w:before="120" w:after="0" w:line="240" w:lineRule="auto"/>
        <w:jc w:val="both"/>
      </w:pPr>
      <w:r w:rsidRPr="0097700B">
        <w:rPr>
          <w:b/>
          <w:bCs/>
          <w:noProof/>
        </w:rPr>
        <w:drawing>
          <wp:anchor distT="0" distB="0" distL="114300" distR="114300" simplePos="0" relativeHeight="251671552" behindDoc="0" locked="0" layoutInCell="1" allowOverlap="1" wp14:anchorId="352627B3" wp14:editId="1D6A1D71">
            <wp:simplePos x="0" y="0"/>
            <wp:positionH relativeFrom="margin">
              <wp:posOffset>0</wp:posOffset>
            </wp:positionH>
            <wp:positionV relativeFrom="paragraph">
              <wp:posOffset>107950</wp:posOffset>
            </wp:positionV>
            <wp:extent cx="771144" cy="1057656"/>
            <wp:effectExtent l="0" t="0" r="0" b="952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Анохин_253_ANTL797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144" cy="10576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0C39" w:rsidRPr="0031775E">
        <w:rPr>
          <w:b/>
          <w:bCs/>
        </w:rPr>
        <w:t>Первый</w:t>
      </w:r>
      <w:r w:rsidR="006E048A" w:rsidRPr="0031775E">
        <w:rPr>
          <w:b/>
          <w:bCs/>
        </w:rPr>
        <w:t xml:space="preserve"> вице-президент — финансовый директор ПАО «Ростелеком»</w:t>
      </w:r>
      <w:r w:rsidRPr="0077103A">
        <w:rPr>
          <w:b/>
          <w:bCs/>
        </w:rPr>
        <w:t xml:space="preserve"> </w:t>
      </w:r>
      <w:r w:rsidRPr="0097700B">
        <w:rPr>
          <w:b/>
          <w:bCs/>
        </w:rPr>
        <w:t>Сергей Анохин</w:t>
      </w:r>
      <w:r w:rsidR="006E048A" w:rsidRPr="0031775E">
        <w:t>:</w:t>
      </w:r>
    </w:p>
    <w:p w14:paraId="06EB5F71" w14:textId="34D5B1DE" w:rsidR="00135046" w:rsidRPr="0031775E" w:rsidRDefault="00574116" w:rsidP="00D22A15">
      <w:pPr>
        <w:spacing w:before="120" w:after="0" w:line="240" w:lineRule="auto"/>
        <w:jc w:val="both"/>
      </w:pPr>
      <w:r w:rsidRPr="0031775E">
        <w:t>«</w:t>
      </w:r>
      <w:r w:rsidR="00D14BB8" w:rsidRPr="0031775E">
        <w:t>“</w:t>
      </w:r>
      <w:r w:rsidR="00D22A15" w:rsidRPr="0031775E">
        <w:t>Ростелеком” продолжил расширять переч</w:t>
      </w:r>
      <w:r w:rsidR="00B911CC" w:rsidRPr="0031775E">
        <w:t>ен</w:t>
      </w:r>
      <w:r w:rsidR="00D22A15" w:rsidRPr="0031775E">
        <w:t>ь предлагаемых сервисов, в том числе в области ИТ, информационной безопасности, облачных и платформенных продуктов. Наш мобильный бизнес</w:t>
      </w:r>
      <w:r w:rsidR="00B61F43" w:rsidRPr="0031775E">
        <w:t>, демо</w:t>
      </w:r>
      <w:r w:rsidR="00D14BB8" w:rsidRPr="0031775E">
        <w:t>н</w:t>
      </w:r>
      <w:r w:rsidR="00B61F43" w:rsidRPr="0031775E">
        <w:t>стрирующий двухзначный рост доходов,</w:t>
      </w:r>
      <w:r w:rsidR="00D22A15" w:rsidRPr="0031775E">
        <w:t xml:space="preserve"> теперь в первой трой</w:t>
      </w:r>
      <w:r w:rsidR="00E86141" w:rsidRPr="0031775E">
        <w:t xml:space="preserve">ке крупнейших операторов страны, </w:t>
      </w:r>
      <w:r w:rsidR="00B61F43" w:rsidRPr="0031775E">
        <w:t xml:space="preserve">а </w:t>
      </w:r>
      <w:r w:rsidR="00E86141" w:rsidRPr="0031775E">
        <w:t xml:space="preserve">видеосервис </w:t>
      </w:r>
      <w:proofErr w:type="spellStart"/>
      <w:r w:rsidR="00E86141" w:rsidRPr="0031775E">
        <w:t>Wink</w:t>
      </w:r>
      <w:proofErr w:type="spellEnd"/>
      <w:r w:rsidR="00B61F43" w:rsidRPr="0031775E">
        <w:t xml:space="preserve"> </w:t>
      </w:r>
      <w:r w:rsidR="00E86141" w:rsidRPr="0031775E">
        <w:t>поднялся на второе место в рейтинге крупнейших онлайн-кинотеатров России по количеству платящих подписчиков.</w:t>
      </w:r>
      <w:r w:rsidR="00264A5E" w:rsidRPr="0031775E">
        <w:t xml:space="preserve"> </w:t>
      </w:r>
      <w:r w:rsidR="00D22A15" w:rsidRPr="0031775E">
        <w:t xml:space="preserve">Мы </w:t>
      </w:r>
      <w:r w:rsidR="00E86141" w:rsidRPr="0031775E">
        <w:t>смог</w:t>
      </w:r>
      <w:r w:rsidR="00B911CC" w:rsidRPr="0031775E">
        <w:t>л</w:t>
      </w:r>
      <w:r w:rsidR="00E86141" w:rsidRPr="0031775E">
        <w:t xml:space="preserve">и заметно снизить долговую нагрузку компании: за последние полтора года она </w:t>
      </w:r>
      <w:r w:rsidR="00D14BB8" w:rsidRPr="0031775E">
        <w:t xml:space="preserve">сократилась </w:t>
      </w:r>
      <w:r w:rsidR="00E86141" w:rsidRPr="0031775E">
        <w:t>с 2,3 до 1,8х по показателю “Чистый долг / OIBDA”</w:t>
      </w:r>
      <w:r w:rsidR="00E86141" w:rsidRPr="0031775E">
        <w:rPr>
          <w:rStyle w:val="aff"/>
          <w:lang w:val="en-US"/>
        </w:rPr>
        <w:footnoteReference w:id="6"/>
      </w:r>
      <w:r w:rsidR="00E86141" w:rsidRPr="0031775E">
        <w:t xml:space="preserve">. </w:t>
      </w:r>
      <w:r w:rsidR="00C45FCF" w:rsidRPr="0031775E">
        <w:t xml:space="preserve">В целом компания демонстрирует высокую устойчивость на фоне турбулентности, что обеспечено широкой диверсификацией бизнеса с акцентом на растущие востребованные направления, результативной работой по повышению эффективности, успешным завершением организационной реформы с переходом на двухуровневую модель управления, </w:t>
      </w:r>
      <w:r w:rsidR="008451EE" w:rsidRPr="0031775E">
        <w:t xml:space="preserve">а также </w:t>
      </w:r>
      <w:r w:rsidR="00C45FCF" w:rsidRPr="0031775E">
        <w:t xml:space="preserve">грамотными антикризисными действиями в период макроэкономической неопределенности и отраслевых вызовов. </w:t>
      </w:r>
      <w:r w:rsidR="008451EE" w:rsidRPr="0031775E">
        <w:t xml:space="preserve">Данные факторы в совокупности позволили продемонстрировать уверенное увеличение масштабов бизнеса с последнего раскрытого периода деятельности с одновременным ростом финансовой устойчивости и эффективности, что обеспечило для компании возможность рассматривать дальнейшую поддержку масштабирования существующих и развития новых направлений бизнеса. </w:t>
      </w:r>
    </w:p>
    <w:p w14:paraId="4489EC5F" w14:textId="42CF2F24" w:rsidR="00135046" w:rsidRPr="0031775E" w:rsidRDefault="00135046" w:rsidP="00D22A15">
      <w:pPr>
        <w:spacing w:before="120" w:after="0" w:line="240" w:lineRule="auto"/>
        <w:jc w:val="both"/>
      </w:pPr>
      <w:r w:rsidRPr="0031775E">
        <w:t>С учетом</w:t>
      </w:r>
      <w:r w:rsidR="00B259DB" w:rsidRPr="0031775E">
        <w:t xml:space="preserve"> актуальных задач и вызовов</w:t>
      </w:r>
      <w:r w:rsidRPr="0031775E">
        <w:t xml:space="preserve">, стоящих перед </w:t>
      </w:r>
      <w:r w:rsidR="00B259DB" w:rsidRPr="0031775E">
        <w:t>телекоммуникационной отраслью, ИКТ-рынком и различными отраслями российской экономики в части цифровизации в целом и обеспечения технологического суверенитета,</w:t>
      </w:r>
      <w:r w:rsidRPr="0031775E">
        <w:t xml:space="preserve"> компания активно инвестирует в </w:t>
      </w:r>
      <w:r w:rsidR="00B259DB" w:rsidRPr="0031775E">
        <w:t xml:space="preserve">собственную и </w:t>
      </w:r>
      <w:r w:rsidR="00B259DB" w:rsidRPr="0031775E">
        <w:lastRenderedPageBreak/>
        <w:t xml:space="preserve">партнерскую </w:t>
      </w:r>
      <w:r w:rsidRPr="0031775E">
        <w:t>разработку отечественного программного обеспечения и оборудования,</w:t>
      </w:r>
      <w:r w:rsidR="00B259DB" w:rsidRPr="0031775E">
        <w:t xml:space="preserve"> востребованных</w:t>
      </w:r>
      <w:r w:rsidRPr="0031775E">
        <w:t xml:space="preserve"> </w:t>
      </w:r>
      <w:r w:rsidR="00B259DB" w:rsidRPr="0031775E">
        <w:t xml:space="preserve">как </w:t>
      </w:r>
      <w:r w:rsidRPr="0031775E">
        <w:t xml:space="preserve">самой компанией, так и </w:t>
      </w:r>
      <w:r w:rsidR="00B259DB" w:rsidRPr="0031775E">
        <w:t xml:space="preserve">другими игроками рынка, оставаясь при этом в рамках стратегических ковенант по масштабу инвестиций и долговой нагрузки. </w:t>
      </w:r>
    </w:p>
    <w:p w14:paraId="6449BBE2" w14:textId="41F1E103" w:rsidR="00133A30" w:rsidRPr="0031775E" w:rsidRDefault="00135046" w:rsidP="00D22A15">
      <w:pPr>
        <w:spacing w:before="120" w:after="0" w:line="240" w:lineRule="auto"/>
        <w:jc w:val="both"/>
      </w:pPr>
      <w:r w:rsidRPr="0031775E">
        <w:t>Необходимо отметить, что особенности инвестиционного цикла и осуществления опережающих взаиморасчетов с контрагентами в конце 2022</w:t>
      </w:r>
      <w:r w:rsidR="00E07127">
        <w:t xml:space="preserve"> </w:t>
      </w:r>
      <w:r w:rsidRPr="0031775E">
        <w:t>г</w:t>
      </w:r>
      <w:r w:rsidR="00E07127">
        <w:t>.</w:t>
      </w:r>
      <w:r w:rsidRPr="0031775E">
        <w:t xml:space="preserve"> обусловили повышенный рост свободного денежного потока по итогам первого полугодия 2023</w:t>
      </w:r>
      <w:r w:rsidR="00E07127">
        <w:t xml:space="preserve"> </w:t>
      </w:r>
      <w:r w:rsidRPr="0031775E">
        <w:t xml:space="preserve">г. Мы ожидаем осуществления запланированных </w:t>
      </w:r>
      <w:r w:rsidR="00B259DB" w:rsidRPr="0031775E">
        <w:t xml:space="preserve">на текущий год </w:t>
      </w:r>
      <w:r w:rsidRPr="0031775E">
        <w:t xml:space="preserve">как инвестиционных, так и </w:t>
      </w:r>
      <w:r w:rsidR="00387E27" w:rsidRPr="0031775E">
        <w:t>операционных проектов</w:t>
      </w:r>
      <w:r w:rsidRPr="0031775E">
        <w:t xml:space="preserve"> и инициатив во втором полугодии, что приведет к нормализации данных показателей по итогам </w:t>
      </w:r>
      <w:r w:rsidR="00387E27" w:rsidRPr="0031775E">
        <w:t xml:space="preserve">2023 </w:t>
      </w:r>
      <w:r w:rsidRPr="0031775E">
        <w:t>г</w:t>
      </w:r>
      <w:r w:rsidR="00387E27" w:rsidRPr="0031775E">
        <w:t>.</w:t>
      </w:r>
      <w:r w:rsidRPr="0031775E">
        <w:t xml:space="preserve">, обеспечивая в то же время их поступательный рост в соответствии со стратегией.  </w:t>
      </w:r>
    </w:p>
    <w:p w14:paraId="0267BA7F" w14:textId="30B27123" w:rsidR="00574116" w:rsidRPr="0031775E" w:rsidRDefault="00E86141" w:rsidP="00D22A15">
      <w:pPr>
        <w:spacing w:before="120" w:after="0" w:line="240" w:lineRule="auto"/>
        <w:jc w:val="both"/>
      </w:pPr>
      <w:r w:rsidRPr="0031775E">
        <w:t>Вместе с этим с</w:t>
      </w:r>
      <w:r w:rsidR="00D22A15" w:rsidRPr="0031775E">
        <w:t>охраняется неопределенность в отношении макроэкономических рисков, поэтому менеджмент возде</w:t>
      </w:r>
      <w:r w:rsidRPr="0031775E">
        <w:t xml:space="preserve">ржится от </w:t>
      </w:r>
      <w:r w:rsidR="008451EE" w:rsidRPr="0031775E">
        <w:t xml:space="preserve">публикации </w:t>
      </w:r>
      <w:r w:rsidRPr="0031775E">
        <w:t>прогнозов на 2023 г</w:t>
      </w:r>
      <w:r w:rsidR="00B259DB" w:rsidRPr="0031775E">
        <w:t xml:space="preserve">. Также обозначенная волатильность </w:t>
      </w:r>
      <w:r w:rsidR="00133A30" w:rsidRPr="0031775E">
        <w:t>и неопределенность экономических услови</w:t>
      </w:r>
      <w:r w:rsidR="00B259DB" w:rsidRPr="0031775E">
        <w:t>й</w:t>
      </w:r>
      <w:r w:rsidR="00133A30" w:rsidRPr="0031775E">
        <w:t xml:space="preserve"> обусловила переоценку во втором квартале 2023</w:t>
      </w:r>
      <w:r w:rsidR="00387E27" w:rsidRPr="0031775E">
        <w:t xml:space="preserve"> </w:t>
      </w:r>
      <w:r w:rsidR="00133A30" w:rsidRPr="0031775E">
        <w:t>г</w:t>
      </w:r>
      <w:r w:rsidR="00387E27" w:rsidRPr="0031775E">
        <w:t>.</w:t>
      </w:r>
      <w:r w:rsidR="00133A30" w:rsidRPr="0031775E">
        <w:t xml:space="preserve"> стоимости ряда активов и ранее осуществлённых инвестиций, что мы относим к событиям разового характера</w:t>
      </w:r>
      <w:r w:rsidR="00574116" w:rsidRPr="0031775E">
        <w:t>».</w:t>
      </w:r>
    </w:p>
    <w:p w14:paraId="4CBE62F8" w14:textId="4A3AC61D" w:rsidR="006E048A" w:rsidRPr="0031775E" w:rsidRDefault="006E048A">
      <w:r w:rsidRPr="0031775E">
        <w:br w:type="page"/>
      </w:r>
    </w:p>
    <w:p w14:paraId="011F475F" w14:textId="3AFC5127" w:rsidR="004A204E" w:rsidRPr="0031775E" w:rsidRDefault="006F688A" w:rsidP="00BD4613">
      <w:pPr>
        <w:autoSpaceDE w:val="0"/>
        <w:autoSpaceDN w:val="0"/>
        <w:spacing w:after="0"/>
        <w:jc w:val="both"/>
        <w:rPr>
          <w:b/>
          <w:bCs/>
        </w:rPr>
      </w:pPr>
      <w:r w:rsidRPr="0031775E">
        <w:rPr>
          <w:b/>
          <w:bCs/>
        </w:rPr>
        <w:lastRenderedPageBreak/>
        <w:t>ОСНОВНЫЕ ОПЕРАЦИОННЫЕ ИТОГИ</w:t>
      </w:r>
    </w:p>
    <w:p w14:paraId="57AA5B94" w14:textId="05EDC5E5" w:rsidR="00B2793C" w:rsidRPr="0031775E" w:rsidRDefault="000D6D92" w:rsidP="00B2793C">
      <w:pPr>
        <w:pStyle w:val="aff0"/>
        <w:spacing w:after="0"/>
        <w:ind w:left="0"/>
        <w:jc w:val="both"/>
        <w:rPr>
          <w:i/>
          <w:iCs/>
        </w:rPr>
      </w:pPr>
      <w:r w:rsidRPr="0031775E">
        <w:rPr>
          <w:i/>
          <w:iCs/>
        </w:rPr>
        <w:t>Показатели фиксированного бизнеса</w:t>
      </w:r>
      <w:bookmarkStart w:id="0" w:name="OLE_LINK4"/>
    </w:p>
    <w:tbl>
      <w:tblPr>
        <w:tblpPr w:leftFromText="180" w:rightFromText="180" w:vertAnchor="text" w:horzAnchor="margin" w:tblpY="52"/>
        <w:tblW w:w="10060" w:type="dxa"/>
        <w:tblLayout w:type="fixed"/>
        <w:tblLook w:val="00A0" w:firstRow="1" w:lastRow="0" w:firstColumn="1" w:lastColumn="0" w:noHBand="0" w:noVBand="0"/>
      </w:tblPr>
      <w:tblGrid>
        <w:gridCol w:w="5098"/>
        <w:gridCol w:w="1087"/>
        <w:gridCol w:w="1087"/>
        <w:gridCol w:w="1087"/>
        <w:gridCol w:w="283"/>
        <w:gridCol w:w="1418"/>
      </w:tblGrid>
      <w:tr w:rsidR="00EA5DE5" w:rsidRPr="0031775E" w14:paraId="2EF4DFF2" w14:textId="77777777" w:rsidTr="00EA5DE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1016" w14:textId="77777777" w:rsidR="00EA5DE5" w:rsidRPr="0031775E" w:rsidRDefault="00EA5DE5" w:rsidP="00EA5DE5">
            <w:pPr>
              <w:spacing w:before="100" w:beforeAutospacing="1" w:after="100" w:afterAutospacing="1"/>
              <w:jc w:val="both"/>
              <w:rPr>
                <w:b/>
                <w:bCs/>
                <w:sz w:val="18"/>
                <w:szCs w:val="18"/>
              </w:rPr>
            </w:pPr>
            <w:r w:rsidRPr="0031775E">
              <w:rPr>
                <w:i/>
                <w:iCs/>
                <w:sz w:val="18"/>
                <w:szCs w:val="18"/>
              </w:rPr>
              <w:t>Количество абонентов (млн)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DDF53C" w14:textId="20947DDB" w:rsidR="00EA5DE5" w:rsidRPr="0031775E" w:rsidRDefault="00374837" w:rsidP="00EA5DE5">
            <w:pPr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</w:rPr>
            </w:pPr>
            <w:r w:rsidRPr="0031775E">
              <w:rPr>
                <w:b/>
                <w:bCs/>
                <w:sz w:val="20"/>
                <w:szCs w:val="22"/>
              </w:rPr>
              <w:t>6 мес</w:t>
            </w:r>
            <w:r w:rsidR="00EA5DE5" w:rsidRPr="0031775E">
              <w:rPr>
                <w:b/>
                <w:bCs/>
                <w:sz w:val="20"/>
                <w:szCs w:val="22"/>
              </w:rPr>
              <w:t>. 2023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15BF17" w14:textId="44564E1C" w:rsidR="00EA5DE5" w:rsidRPr="0031775E" w:rsidRDefault="00374837" w:rsidP="00EA5DE5">
            <w:pPr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</w:rPr>
            </w:pPr>
            <w:r w:rsidRPr="0031775E">
              <w:rPr>
                <w:b/>
                <w:bCs/>
                <w:sz w:val="20"/>
                <w:szCs w:val="22"/>
              </w:rPr>
              <w:t>6 мес</w:t>
            </w:r>
            <w:r w:rsidR="00EA5DE5" w:rsidRPr="0031775E">
              <w:rPr>
                <w:b/>
                <w:bCs/>
                <w:sz w:val="20"/>
                <w:szCs w:val="22"/>
              </w:rPr>
              <w:t>. 2022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82FD" w14:textId="77777777" w:rsidR="00EA5DE5" w:rsidRPr="0031775E" w:rsidRDefault="00EA5DE5" w:rsidP="00EA5DE5">
            <w:pPr>
              <w:spacing w:before="100" w:beforeAutospacing="1" w:after="100" w:afterAutospacing="1"/>
              <w:ind w:left="-150" w:right="-114"/>
              <w:jc w:val="center"/>
              <w:rPr>
                <w:b/>
                <w:bCs/>
                <w:sz w:val="18"/>
                <w:szCs w:val="18"/>
              </w:rPr>
            </w:pPr>
            <w:r w:rsidRPr="0031775E">
              <w:rPr>
                <w:b/>
                <w:bCs/>
                <w:i/>
                <w:iCs/>
                <w:sz w:val="18"/>
                <w:szCs w:val="18"/>
              </w:rPr>
              <w:t>Изменение</w:t>
            </w:r>
          </w:p>
        </w:tc>
        <w:tc>
          <w:tcPr>
            <w:tcW w:w="283" w:type="dxa"/>
            <w:vAlign w:val="center"/>
          </w:tcPr>
          <w:p w14:paraId="05BDEF24" w14:textId="77777777" w:rsidR="00EA5DE5" w:rsidRPr="0031775E" w:rsidRDefault="00EA5DE5" w:rsidP="00EA5DE5">
            <w:pPr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28BF9A3" w14:textId="77777777" w:rsidR="00EA5DE5" w:rsidRPr="0031775E" w:rsidRDefault="00EA5DE5" w:rsidP="00EA5DE5">
            <w:pPr>
              <w:spacing w:before="100" w:beforeAutospacing="1" w:after="100" w:afterAutospacing="1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2793C" w:rsidRPr="0031775E" w14:paraId="65E4A8F8" w14:textId="77777777" w:rsidTr="00EA5DE5">
        <w:trPr>
          <w:trHeight w:val="227"/>
        </w:trPr>
        <w:tc>
          <w:tcPr>
            <w:tcW w:w="5098" w:type="dxa"/>
            <w:tcBorders>
              <w:left w:val="single" w:sz="4" w:space="0" w:color="auto"/>
              <w:right w:val="single" w:sz="4" w:space="0" w:color="auto"/>
            </w:tcBorders>
          </w:tcPr>
          <w:p w14:paraId="034018D1" w14:textId="77777777" w:rsidR="00B2793C" w:rsidRPr="0031775E" w:rsidRDefault="00B2793C" w:rsidP="00866287">
            <w:pPr>
              <w:spacing w:before="100" w:beforeAutospacing="1" w:after="100" w:afterAutospacing="1"/>
              <w:jc w:val="both"/>
              <w:rPr>
                <w:b/>
                <w:sz w:val="18"/>
                <w:szCs w:val="18"/>
              </w:rPr>
            </w:pPr>
            <w:r w:rsidRPr="0031775E">
              <w:rPr>
                <w:b/>
                <w:sz w:val="18"/>
                <w:szCs w:val="18"/>
              </w:rPr>
              <w:t>СЕРВИСЫ НА БАЗЕ ОПТИЧЕСКИХ ТЕХНОЛОГИЙ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14:paraId="4D04AB7E" w14:textId="77777777" w:rsidR="00B2793C" w:rsidRPr="0031775E" w:rsidRDefault="00B2793C" w:rsidP="00866287">
            <w:pPr>
              <w:spacing w:before="100" w:beforeAutospacing="1" w:after="100" w:afterAutospacing="1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087" w:type="dxa"/>
          </w:tcPr>
          <w:p w14:paraId="4733E900" w14:textId="77777777" w:rsidR="00B2793C" w:rsidRPr="0031775E" w:rsidRDefault="00B2793C" w:rsidP="00866287">
            <w:p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auto"/>
          </w:tcPr>
          <w:p w14:paraId="2D7E88E2" w14:textId="77777777" w:rsidR="00B2793C" w:rsidRPr="0031775E" w:rsidRDefault="00B2793C" w:rsidP="00866287">
            <w:pPr>
              <w:spacing w:before="100" w:beforeAutospacing="1" w:after="100" w:afterAutospacing="1"/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283" w:type="dxa"/>
          </w:tcPr>
          <w:p w14:paraId="6A55FE72" w14:textId="77777777" w:rsidR="00B2793C" w:rsidRPr="0031775E" w:rsidRDefault="00B2793C" w:rsidP="00866287">
            <w:pPr>
              <w:spacing w:before="100" w:beforeAutospacing="1" w:after="100" w:afterAutospacing="1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000F4C09" w14:textId="77777777" w:rsidR="00B2793C" w:rsidRPr="0031775E" w:rsidRDefault="00B2793C" w:rsidP="00866287">
            <w:pPr>
              <w:spacing w:before="100" w:beforeAutospacing="1" w:after="100" w:afterAutospacing="1"/>
              <w:jc w:val="right"/>
              <w:rPr>
                <w:i/>
                <w:sz w:val="18"/>
                <w:szCs w:val="18"/>
              </w:rPr>
            </w:pPr>
          </w:p>
        </w:tc>
      </w:tr>
      <w:tr w:rsidR="007B63E7" w:rsidRPr="0031775E" w14:paraId="16278DD2" w14:textId="77777777" w:rsidTr="00EA5DE5">
        <w:trPr>
          <w:trHeight w:val="227"/>
        </w:trPr>
        <w:tc>
          <w:tcPr>
            <w:tcW w:w="5098" w:type="dxa"/>
            <w:tcBorders>
              <w:left w:val="single" w:sz="4" w:space="0" w:color="auto"/>
              <w:right w:val="single" w:sz="4" w:space="0" w:color="auto"/>
            </w:tcBorders>
          </w:tcPr>
          <w:p w14:paraId="103318AD" w14:textId="77777777" w:rsidR="007B63E7" w:rsidRPr="0031775E" w:rsidRDefault="007B63E7" w:rsidP="007B63E7">
            <w:pPr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  <w:r w:rsidRPr="0031775E">
              <w:rPr>
                <w:sz w:val="18"/>
                <w:szCs w:val="18"/>
              </w:rPr>
              <w:t xml:space="preserve">  Интернет-доступ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14:paraId="13465927" w14:textId="46A2667B" w:rsidR="007B63E7" w:rsidRPr="0031775E" w:rsidRDefault="007B63E7" w:rsidP="007B63E7">
            <w:pPr>
              <w:spacing w:before="100" w:beforeAutospacing="1" w:after="100" w:afterAutospacing="1"/>
              <w:jc w:val="right"/>
              <w:rPr>
                <w:b/>
                <w:sz w:val="18"/>
                <w:szCs w:val="18"/>
              </w:rPr>
            </w:pPr>
            <w:r w:rsidRPr="0031775E">
              <w:rPr>
                <w:b/>
                <w:sz w:val="18"/>
                <w:szCs w:val="18"/>
              </w:rPr>
              <w:t>11,7</w:t>
            </w:r>
          </w:p>
        </w:tc>
        <w:tc>
          <w:tcPr>
            <w:tcW w:w="1087" w:type="dxa"/>
          </w:tcPr>
          <w:p w14:paraId="0CD6D868" w14:textId="256FBC38" w:rsidR="007B63E7" w:rsidRPr="0031775E" w:rsidRDefault="007B63E7" w:rsidP="007B63E7">
            <w:p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  <w:r w:rsidRPr="0031775E">
              <w:rPr>
                <w:sz w:val="18"/>
                <w:szCs w:val="18"/>
              </w:rPr>
              <w:t>11,0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auto"/>
          </w:tcPr>
          <w:p w14:paraId="2938B9D7" w14:textId="46B94B6E" w:rsidR="007B63E7" w:rsidRPr="0031775E" w:rsidRDefault="007B63E7" w:rsidP="007B63E7">
            <w:pPr>
              <w:spacing w:before="100" w:beforeAutospacing="1" w:after="100" w:afterAutospacing="1"/>
              <w:jc w:val="right"/>
              <w:rPr>
                <w:i/>
                <w:sz w:val="18"/>
                <w:szCs w:val="18"/>
              </w:rPr>
            </w:pPr>
            <w:r w:rsidRPr="0031775E">
              <w:rPr>
                <w:i/>
                <w:sz w:val="18"/>
                <w:szCs w:val="18"/>
              </w:rPr>
              <w:t>6%</w:t>
            </w:r>
          </w:p>
        </w:tc>
        <w:tc>
          <w:tcPr>
            <w:tcW w:w="283" w:type="dxa"/>
          </w:tcPr>
          <w:p w14:paraId="003E3F75" w14:textId="77777777" w:rsidR="007B63E7" w:rsidRPr="0031775E" w:rsidRDefault="007B63E7" w:rsidP="007B63E7">
            <w:pPr>
              <w:spacing w:before="100" w:beforeAutospacing="1" w:after="100" w:afterAutospacing="1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6F151084" w14:textId="77777777" w:rsidR="007B63E7" w:rsidRPr="0031775E" w:rsidRDefault="007B63E7" w:rsidP="007B63E7">
            <w:pPr>
              <w:spacing w:before="100" w:beforeAutospacing="1" w:after="100" w:afterAutospacing="1"/>
              <w:jc w:val="right"/>
              <w:rPr>
                <w:i/>
                <w:sz w:val="18"/>
                <w:szCs w:val="18"/>
              </w:rPr>
            </w:pPr>
          </w:p>
        </w:tc>
      </w:tr>
      <w:tr w:rsidR="007B63E7" w:rsidRPr="0031775E" w14:paraId="3355A71C" w14:textId="77777777" w:rsidTr="00EA5DE5">
        <w:trPr>
          <w:trHeight w:val="227"/>
        </w:trPr>
        <w:tc>
          <w:tcPr>
            <w:tcW w:w="509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6786884" w14:textId="77777777" w:rsidR="007B63E7" w:rsidRPr="0031775E" w:rsidRDefault="007B63E7" w:rsidP="007B63E7">
            <w:pPr>
              <w:spacing w:before="100" w:beforeAutospacing="1" w:after="100" w:afterAutospacing="1"/>
              <w:ind w:left="708"/>
              <w:jc w:val="both"/>
              <w:rPr>
                <w:sz w:val="18"/>
                <w:szCs w:val="18"/>
              </w:rPr>
            </w:pPr>
            <w:r w:rsidRPr="0031775E">
              <w:rPr>
                <w:sz w:val="18"/>
                <w:szCs w:val="18"/>
              </w:rPr>
              <w:t>B2C: ШПД оптика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14:paraId="544E3E68" w14:textId="10CA0FAA" w:rsidR="007B63E7" w:rsidRPr="0031775E" w:rsidRDefault="007B63E7" w:rsidP="007B63E7">
            <w:pPr>
              <w:spacing w:before="100" w:beforeAutospacing="1" w:after="100" w:afterAutospacing="1"/>
              <w:jc w:val="right"/>
              <w:rPr>
                <w:b/>
                <w:sz w:val="18"/>
                <w:szCs w:val="18"/>
              </w:rPr>
            </w:pPr>
            <w:r w:rsidRPr="0031775E">
              <w:rPr>
                <w:b/>
                <w:sz w:val="18"/>
                <w:szCs w:val="18"/>
              </w:rPr>
              <w:t>10,6</w:t>
            </w:r>
          </w:p>
        </w:tc>
        <w:tc>
          <w:tcPr>
            <w:tcW w:w="1087" w:type="dxa"/>
          </w:tcPr>
          <w:p w14:paraId="58BD0D4C" w14:textId="39DA600E" w:rsidR="007B63E7" w:rsidRPr="0031775E" w:rsidRDefault="007B63E7" w:rsidP="007B63E7">
            <w:p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  <w:r w:rsidRPr="0031775E">
              <w:rPr>
                <w:sz w:val="18"/>
                <w:szCs w:val="18"/>
              </w:rPr>
              <w:t>10,0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auto"/>
          </w:tcPr>
          <w:p w14:paraId="67B3FD91" w14:textId="73806364" w:rsidR="007B63E7" w:rsidRPr="0031775E" w:rsidRDefault="007B63E7" w:rsidP="007B63E7">
            <w:pPr>
              <w:spacing w:before="100" w:beforeAutospacing="1" w:after="100" w:afterAutospacing="1"/>
              <w:jc w:val="right"/>
              <w:rPr>
                <w:i/>
                <w:sz w:val="18"/>
                <w:szCs w:val="18"/>
              </w:rPr>
            </w:pPr>
            <w:r w:rsidRPr="0031775E">
              <w:rPr>
                <w:i/>
                <w:sz w:val="18"/>
                <w:szCs w:val="18"/>
              </w:rPr>
              <w:t>6%</w:t>
            </w:r>
          </w:p>
        </w:tc>
        <w:tc>
          <w:tcPr>
            <w:tcW w:w="283" w:type="dxa"/>
          </w:tcPr>
          <w:p w14:paraId="7F137F29" w14:textId="77777777" w:rsidR="007B63E7" w:rsidRPr="0031775E" w:rsidRDefault="007B63E7" w:rsidP="007B63E7">
            <w:pPr>
              <w:spacing w:before="100" w:beforeAutospacing="1" w:after="100" w:afterAutospacing="1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2A023FC8" w14:textId="77777777" w:rsidR="007B63E7" w:rsidRPr="0031775E" w:rsidRDefault="007B63E7" w:rsidP="007B63E7">
            <w:pPr>
              <w:spacing w:before="100" w:beforeAutospacing="1" w:after="100" w:afterAutospacing="1"/>
              <w:jc w:val="right"/>
              <w:rPr>
                <w:i/>
                <w:sz w:val="18"/>
                <w:szCs w:val="18"/>
              </w:rPr>
            </w:pPr>
          </w:p>
        </w:tc>
      </w:tr>
      <w:tr w:rsidR="007B63E7" w:rsidRPr="0031775E" w14:paraId="545967F5" w14:textId="77777777" w:rsidTr="00EA5DE5">
        <w:trPr>
          <w:trHeight w:val="227"/>
        </w:trPr>
        <w:tc>
          <w:tcPr>
            <w:tcW w:w="509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7F8B3A3" w14:textId="77777777" w:rsidR="007B63E7" w:rsidRPr="0031775E" w:rsidRDefault="007B63E7" w:rsidP="007B63E7">
            <w:pPr>
              <w:spacing w:before="100" w:beforeAutospacing="1" w:after="100" w:afterAutospacing="1"/>
              <w:ind w:left="708"/>
              <w:jc w:val="both"/>
              <w:rPr>
                <w:sz w:val="18"/>
                <w:szCs w:val="18"/>
              </w:rPr>
            </w:pPr>
            <w:r w:rsidRPr="0031775E">
              <w:rPr>
                <w:sz w:val="18"/>
                <w:szCs w:val="18"/>
              </w:rPr>
              <w:t>B2B/G: ШПД оптика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14:paraId="1B106595" w14:textId="2E35BCA9" w:rsidR="007B63E7" w:rsidRPr="0031775E" w:rsidRDefault="007B63E7" w:rsidP="007B63E7">
            <w:pPr>
              <w:spacing w:before="100" w:beforeAutospacing="1" w:after="100" w:afterAutospacing="1"/>
              <w:jc w:val="right"/>
              <w:rPr>
                <w:b/>
                <w:sz w:val="18"/>
                <w:szCs w:val="18"/>
              </w:rPr>
            </w:pPr>
            <w:r w:rsidRPr="0031775E">
              <w:rPr>
                <w:b/>
                <w:sz w:val="18"/>
                <w:szCs w:val="18"/>
              </w:rPr>
              <w:t>0,7</w:t>
            </w:r>
          </w:p>
        </w:tc>
        <w:tc>
          <w:tcPr>
            <w:tcW w:w="1087" w:type="dxa"/>
          </w:tcPr>
          <w:p w14:paraId="5F15D839" w14:textId="6E3B701E" w:rsidR="007B63E7" w:rsidRPr="0031775E" w:rsidRDefault="007B63E7" w:rsidP="007B63E7">
            <w:p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  <w:r w:rsidRPr="0031775E">
              <w:rPr>
                <w:sz w:val="18"/>
                <w:szCs w:val="18"/>
              </w:rPr>
              <w:t>0,7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auto"/>
          </w:tcPr>
          <w:p w14:paraId="6414ED67" w14:textId="07C3D97B" w:rsidR="007B63E7" w:rsidRPr="0031775E" w:rsidRDefault="002F0115" w:rsidP="007B63E7">
            <w:pPr>
              <w:spacing w:before="100" w:beforeAutospacing="1" w:after="100" w:afterAutospacing="1"/>
              <w:jc w:val="right"/>
              <w:rPr>
                <w:i/>
                <w:sz w:val="18"/>
                <w:szCs w:val="18"/>
              </w:rPr>
            </w:pPr>
            <w:r w:rsidRPr="0031775E">
              <w:rPr>
                <w:i/>
                <w:sz w:val="18"/>
                <w:szCs w:val="18"/>
              </w:rPr>
              <w:t>6</w:t>
            </w:r>
            <w:r w:rsidR="007B63E7" w:rsidRPr="0031775E">
              <w:rPr>
                <w:i/>
                <w:sz w:val="18"/>
                <w:szCs w:val="18"/>
              </w:rPr>
              <w:t>%</w:t>
            </w:r>
          </w:p>
        </w:tc>
        <w:tc>
          <w:tcPr>
            <w:tcW w:w="283" w:type="dxa"/>
          </w:tcPr>
          <w:p w14:paraId="11E47B70" w14:textId="77777777" w:rsidR="007B63E7" w:rsidRPr="0031775E" w:rsidRDefault="007B63E7" w:rsidP="007B63E7">
            <w:pPr>
              <w:spacing w:before="100" w:beforeAutospacing="1" w:after="100" w:afterAutospacing="1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05602433" w14:textId="77777777" w:rsidR="007B63E7" w:rsidRPr="0031775E" w:rsidRDefault="007B63E7" w:rsidP="007B63E7">
            <w:pPr>
              <w:spacing w:before="100" w:beforeAutospacing="1" w:after="100" w:afterAutospacing="1"/>
              <w:jc w:val="right"/>
              <w:rPr>
                <w:i/>
                <w:sz w:val="18"/>
                <w:szCs w:val="18"/>
              </w:rPr>
            </w:pPr>
          </w:p>
        </w:tc>
      </w:tr>
      <w:tr w:rsidR="007B63E7" w:rsidRPr="0031775E" w14:paraId="38647F0C" w14:textId="77777777" w:rsidTr="00EA5DE5">
        <w:trPr>
          <w:trHeight w:val="227"/>
        </w:trPr>
        <w:tc>
          <w:tcPr>
            <w:tcW w:w="509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4F5FB06" w14:textId="77777777" w:rsidR="007B63E7" w:rsidRPr="0031775E" w:rsidRDefault="007B63E7" w:rsidP="007B63E7">
            <w:pPr>
              <w:spacing w:before="100" w:beforeAutospacing="1" w:after="100" w:afterAutospacing="1"/>
              <w:ind w:left="708"/>
              <w:jc w:val="both"/>
              <w:rPr>
                <w:sz w:val="18"/>
                <w:szCs w:val="18"/>
              </w:rPr>
            </w:pPr>
            <w:r w:rsidRPr="0031775E">
              <w:rPr>
                <w:sz w:val="18"/>
                <w:szCs w:val="18"/>
              </w:rPr>
              <w:t>B2B/G: ШПД оптика + VPN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14:paraId="6BABC090" w14:textId="5A4E4817" w:rsidR="007B63E7" w:rsidRPr="0031775E" w:rsidRDefault="007B63E7" w:rsidP="007B63E7">
            <w:pPr>
              <w:spacing w:before="100" w:beforeAutospacing="1" w:after="100" w:afterAutospacing="1"/>
              <w:jc w:val="right"/>
              <w:rPr>
                <w:b/>
                <w:sz w:val="18"/>
                <w:szCs w:val="18"/>
              </w:rPr>
            </w:pPr>
            <w:r w:rsidRPr="0031775E">
              <w:rPr>
                <w:b/>
                <w:sz w:val="18"/>
                <w:szCs w:val="18"/>
              </w:rPr>
              <w:t>1,1</w:t>
            </w:r>
          </w:p>
        </w:tc>
        <w:tc>
          <w:tcPr>
            <w:tcW w:w="1087" w:type="dxa"/>
          </w:tcPr>
          <w:p w14:paraId="370734AC" w14:textId="07926AEB" w:rsidR="007B63E7" w:rsidRPr="0031775E" w:rsidRDefault="007B63E7" w:rsidP="007B63E7">
            <w:p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  <w:r w:rsidRPr="0031775E">
              <w:rPr>
                <w:sz w:val="18"/>
                <w:szCs w:val="18"/>
              </w:rPr>
              <w:t>1,0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auto"/>
          </w:tcPr>
          <w:p w14:paraId="2A7C74BD" w14:textId="7F7AF31C" w:rsidR="007B63E7" w:rsidRPr="0031775E" w:rsidRDefault="002F0115" w:rsidP="007B63E7">
            <w:pPr>
              <w:spacing w:before="100" w:beforeAutospacing="1" w:after="100" w:afterAutospacing="1"/>
              <w:jc w:val="right"/>
              <w:rPr>
                <w:i/>
                <w:sz w:val="18"/>
                <w:szCs w:val="18"/>
              </w:rPr>
            </w:pPr>
            <w:r w:rsidRPr="0031775E">
              <w:rPr>
                <w:i/>
                <w:sz w:val="18"/>
                <w:szCs w:val="18"/>
              </w:rPr>
              <w:t>6</w:t>
            </w:r>
            <w:r w:rsidR="007B63E7" w:rsidRPr="0031775E">
              <w:rPr>
                <w:i/>
                <w:sz w:val="18"/>
                <w:szCs w:val="18"/>
              </w:rPr>
              <w:t>%</w:t>
            </w:r>
          </w:p>
        </w:tc>
        <w:tc>
          <w:tcPr>
            <w:tcW w:w="283" w:type="dxa"/>
          </w:tcPr>
          <w:p w14:paraId="039750BA" w14:textId="77777777" w:rsidR="007B63E7" w:rsidRPr="0031775E" w:rsidRDefault="007B63E7" w:rsidP="007B63E7">
            <w:pPr>
              <w:spacing w:before="100" w:beforeAutospacing="1" w:after="100" w:afterAutospacing="1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5F00AFC8" w14:textId="77777777" w:rsidR="007B63E7" w:rsidRPr="0031775E" w:rsidRDefault="007B63E7" w:rsidP="007B63E7">
            <w:pPr>
              <w:spacing w:before="100" w:beforeAutospacing="1" w:after="100" w:afterAutospacing="1"/>
              <w:jc w:val="right"/>
              <w:rPr>
                <w:i/>
                <w:sz w:val="18"/>
                <w:szCs w:val="18"/>
              </w:rPr>
            </w:pPr>
          </w:p>
        </w:tc>
      </w:tr>
      <w:tr w:rsidR="007B63E7" w:rsidRPr="0031775E" w14:paraId="7C6436EC" w14:textId="77777777" w:rsidTr="00EA5DE5">
        <w:trPr>
          <w:trHeight w:val="227"/>
        </w:trPr>
        <w:tc>
          <w:tcPr>
            <w:tcW w:w="5098" w:type="dxa"/>
            <w:tcBorders>
              <w:left w:val="single" w:sz="4" w:space="0" w:color="auto"/>
              <w:right w:val="single" w:sz="4" w:space="0" w:color="auto"/>
            </w:tcBorders>
          </w:tcPr>
          <w:p w14:paraId="026ABEB6" w14:textId="77777777" w:rsidR="007B63E7" w:rsidRPr="0031775E" w:rsidRDefault="007B63E7" w:rsidP="007B63E7">
            <w:pPr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  <w:r w:rsidRPr="0031775E">
              <w:rPr>
                <w:sz w:val="18"/>
                <w:szCs w:val="18"/>
              </w:rPr>
              <w:t xml:space="preserve">  IPTV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14:paraId="54230D4E" w14:textId="45E0B418" w:rsidR="007B63E7" w:rsidRPr="0031775E" w:rsidRDefault="007B63E7" w:rsidP="007B63E7">
            <w:pPr>
              <w:spacing w:before="100" w:beforeAutospacing="1" w:after="100" w:afterAutospacing="1"/>
              <w:jc w:val="right"/>
              <w:rPr>
                <w:b/>
                <w:sz w:val="18"/>
                <w:szCs w:val="18"/>
              </w:rPr>
            </w:pPr>
            <w:r w:rsidRPr="0031775E">
              <w:rPr>
                <w:b/>
                <w:sz w:val="18"/>
                <w:szCs w:val="18"/>
              </w:rPr>
              <w:t>6,9</w:t>
            </w:r>
          </w:p>
        </w:tc>
        <w:tc>
          <w:tcPr>
            <w:tcW w:w="1087" w:type="dxa"/>
          </w:tcPr>
          <w:p w14:paraId="5FC2443A" w14:textId="37E799BF" w:rsidR="007B63E7" w:rsidRPr="0031775E" w:rsidRDefault="007B63E7" w:rsidP="007B63E7">
            <w:p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  <w:r w:rsidRPr="0031775E">
              <w:rPr>
                <w:sz w:val="18"/>
                <w:szCs w:val="18"/>
              </w:rPr>
              <w:t>6,5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auto"/>
          </w:tcPr>
          <w:p w14:paraId="3AC03C36" w14:textId="7620FF2F" w:rsidR="007B63E7" w:rsidRPr="0031775E" w:rsidRDefault="007B63E7" w:rsidP="007B63E7">
            <w:pPr>
              <w:spacing w:before="100" w:beforeAutospacing="1" w:after="100" w:afterAutospacing="1"/>
              <w:jc w:val="right"/>
              <w:rPr>
                <w:i/>
                <w:sz w:val="18"/>
                <w:szCs w:val="18"/>
              </w:rPr>
            </w:pPr>
            <w:r w:rsidRPr="0031775E">
              <w:rPr>
                <w:i/>
                <w:sz w:val="18"/>
                <w:szCs w:val="18"/>
              </w:rPr>
              <w:t>5%</w:t>
            </w:r>
          </w:p>
        </w:tc>
        <w:tc>
          <w:tcPr>
            <w:tcW w:w="283" w:type="dxa"/>
          </w:tcPr>
          <w:p w14:paraId="7BD2C6F8" w14:textId="77777777" w:rsidR="007B63E7" w:rsidRPr="0031775E" w:rsidRDefault="007B63E7" w:rsidP="007B63E7">
            <w:pPr>
              <w:spacing w:before="100" w:beforeAutospacing="1" w:after="100" w:afterAutospacing="1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602812C0" w14:textId="77777777" w:rsidR="007B63E7" w:rsidRPr="0031775E" w:rsidRDefault="007B63E7" w:rsidP="007B63E7">
            <w:pPr>
              <w:spacing w:before="100" w:beforeAutospacing="1" w:after="100" w:afterAutospacing="1"/>
              <w:jc w:val="right"/>
              <w:rPr>
                <w:i/>
                <w:sz w:val="18"/>
                <w:szCs w:val="18"/>
              </w:rPr>
            </w:pPr>
          </w:p>
        </w:tc>
      </w:tr>
      <w:tr w:rsidR="007B63E7" w:rsidRPr="0031775E" w14:paraId="22636C1B" w14:textId="77777777" w:rsidTr="00EA5DE5">
        <w:trPr>
          <w:trHeight w:val="227"/>
        </w:trPr>
        <w:tc>
          <w:tcPr>
            <w:tcW w:w="5098" w:type="dxa"/>
            <w:tcBorders>
              <w:left w:val="single" w:sz="4" w:space="0" w:color="auto"/>
              <w:right w:val="single" w:sz="4" w:space="0" w:color="auto"/>
            </w:tcBorders>
          </w:tcPr>
          <w:p w14:paraId="2B9C0082" w14:textId="77777777" w:rsidR="007B63E7" w:rsidRPr="0031775E" w:rsidRDefault="007B63E7" w:rsidP="007B63E7">
            <w:pPr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  <w:r w:rsidRPr="0031775E">
              <w:rPr>
                <w:sz w:val="18"/>
                <w:szCs w:val="18"/>
              </w:rPr>
              <w:t xml:space="preserve">  Виртуальная АТС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14:paraId="1ACC4FF9" w14:textId="2ACD788D" w:rsidR="007B63E7" w:rsidRPr="0031775E" w:rsidRDefault="007B63E7" w:rsidP="002F0115">
            <w:pPr>
              <w:spacing w:before="100" w:beforeAutospacing="1" w:after="100" w:afterAutospacing="1"/>
              <w:jc w:val="right"/>
              <w:rPr>
                <w:b/>
                <w:sz w:val="18"/>
                <w:szCs w:val="18"/>
              </w:rPr>
            </w:pPr>
            <w:r w:rsidRPr="0031775E">
              <w:rPr>
                <w:b/>
                <w:sz w:val="18"/>
                <w:szCs w:val="18"/>
              </w:rPr>
              <w:t>0,2</w:t>
            </w:r>
            <w:r w:rsidR="002F0115" w:rsidRPr="0031775E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087" w:type="dxa"/>
          </w:tcPr>
          <w:p w14:paraId="2B24C7A5" w14:textId="40855DC7" w:rsidR="007B63E7" w:rsidRPr="0031775E" w:rsidRDefault="007B63E7" w:rsidP="007B63E7">
            <w:p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  <w:r w:rsidRPr="0031775E">
              <w:rPr>
                <w:sz w:val="18"/>
                <w:szCs w:val="18"/>
              </w:rPr>
              <w:t>0,23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auto"/>
          </w:tcPr>
          <w:p w14:paraId="3D0BC3A8" w14:textId="27968AF9" w:rsidR="007B63E7" w:rsidRPr="0031775E" w:rsidRDefault="002F0115" w:rsidP="007B63E7">
            <w:pPr>
              <w:spacing w:before="100" w:beforeAutospacing="1" w:after="100" w:afterAutospacing="1"/>
              <w:jc w:val="right"/>
              <w:rPr>
                <w:i/>
                <w:sz w:val="18"/>
                <w:szCs w:val="18"/>
              </w:rPr>
            </w:pPr>
            <w:r w:rsidRPr="0031775E">
              <w:rPr>
                <w:i/>
                <w:sz w:val="18"/>
                <w:szCs w:val="18"/>
              </w:rPr>
              <w:t>12</w:t>
            </w:r>
            <w:r w:rsidR="007B63E7" w:rsidRPr="0031775E">
              <w:rPr>
                <w:i/>
                <w:sz w:val="18"/>
                <w:szCs w:val="18"/>
              </w:rPr>
              <w:t>%</w:t>
            </w:r>
          </w:p>
        </w:tc>
        <w:tc>
          <w:tcPr>
            <w:tcW w:w="283" w:type="dxa"/>
          </w:tcPr>
          <w:p w14:paraId="075DDF26" w14:textId="77777777" w:rsidR="007B63E7" w:rsidRPr="0031775E" w:rsidRDefault="007B63E7" w:rsidP="007B63E7">
            <w:pPr>
              <w:spacing w:before="100" w:beforeAutospacing="1" w:after="100" w:afterAutospacing="1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3746637C" w14:textId="77777777" w:rsidR="007B63E7" w:rsidRPr="0031775E" w:rsidRDefault="007B63E7" w:rsidP="007B63E7">
            <w:pPr>
              <w:spacing w:before="100" w:beforeAutospacing="1" w:after="100" w:afterAutospacing="1"/>
              <w:jc w:val="right"/>
              <w:rPr>
                <w:i/>
                <w:sz w:val="18"/>
                <w:szCs w:val="18"/>
              </w:rPr>
            </w:pPr>
          </w:p>
        </w:tc>
      </w:tr>
      <w:tr w:rsidR="00B2793C" w:rsidRPr="0031775E" w14:paraId="7E69F6D8" w14:textId="77777777" w:rsidTr="00EA5DE5">
        <w:trPr>
          <w:trHeight w:val="227"/>
        </w:trPr>
        <w:tc>
          <w:tcPr>
            <w:tcW w:w="5098" w:type="dxa"/>
            <w:tcBorders>
              <w:left w:val="single" w:sz="4" w:space="0" w:color="auto"/>
              <w:right w:val="single" w:sz="4" w:space="0" w:color="auto"/>
            </w:tcBorders>
          </w:tcPr>
          <w:p w14:paraId="5B371C67" w14:textId="77777777" w:rsidR="00B2793C" w:rsidRPr="0031775E" w:rsidRDefault="00B2793C" w:rsidP="00866287">
            <w:pPr>
              <w:spacing w:before="100" w:beforeAutospacing="1" w:after="100" w:afterAutospacing="1"/>
              <w:jc w:val="both"/>
              <w:rPr>
                <w:b/>
                <w:sz w:val="18"/>
                <w:szCs w:val="18"/>
              </w:rPr>
            </w:pPr>
            <w:r w:rsidRPr="0031775E">
              <w:rPr>
                <w:b/>
                <w:sz w:val="18"/>
                <w:szCs w:val="18"/>
              </w:rPr>
              <w:t>ТРАДИЦИОННЫЕ СЕРВИСЫ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14:paraId="6C497807" w14:textId="77777777" w:rsidR="00B2793C" w:rsidRPr="0031775E" w:rsidRDefault="00B2793C" w:rsidP="00866287">
            <w:pPr>
              <w:spacing w:before="100" w:beforeAutospacing="1" w:after="100" w:afterAutospacing="1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087" w:type="dxa"/>
          </w:tcPr>
          <w:p w14:paraId="598E91DD" w14:textId="77777777" w:rsidR="00B2793C" w:rsidRPr="0031775E" w:rsidRDefault="00B2793C" w:rsidP="00866287">
            <w:p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auto"/>
          </w:tcPr>
          <w:p w14:paraId="4D7EA5B9" w14:textId="77777777" w:rsidR="00B2793C" w:rsidRPr="0031775E" w:rsidRDefault="00B2793C" w:rsidP="00866287">
            <w:pPr>
              <w:spacing w:before="100" w:beforeAutospacing="1" w:after="100" w:afterAutospacing="1"/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283" w:type="dxa"/>
          </w:tcPr>
          <w:p w14:paraId="0EA88D44" w14:textId="77777777" w:rsidR="00B2793C" w:rsidRPr="0031775E" w:rsidRDefault="00B2793C" w:rsidP="00866287">
            <w:pPr>
              <w:spacing w:before="100" w:beforeAutospacing="1" w:after="100" w:afterAutospacing="1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7340221F" w14:textId="77777777" w:rsidR="00B2793C" w:rsidRPr="0031775E" w:rsidRDefault="00B2793C" w:rsidP="00866287">
            <w:pPr>
              <w:spacing w:before="100" w:beforeAutospacing="1" w:after="100" w:afterAutospacing="1"/>
              <w:jc w:val="right"/>
              <w:rPr>
                <w:i/>
                <w:sz w:val="18"/>
                <w:szCs w:val="18"/>
              </w:rPr>
            </w:pPr>
          </w:p>
        </w:tc>
      </w:tr>
      <w:tr w:rsidR="00340B7E" w:rsidRPr="0031775E" w14:paraId="49536FEB" w14:textId="77777777" w:rsidTr="00EA5DE5">
        <w:trPr>
          <w:trHeight w:val="227"/>
        </w:trPr>
        <w:tc>
          <w:tcPr>
            <w:tcW w:w="5098" w:type="dxa"/>
            <w:tcBorders>
              <w:left w:val="single" w:sz="4" w:space="0" w:color="auto"/>
              <w:right w:val="single" w:sz="4" w:space="0" w:color="auto"/>
            </w:tcBorders>
          </w:tcPr>
          <w:p w14:paraId="422FB8C6" w14:textId="77777777" w:rsidR="00340B7E" w:rsidRPr="0031775E" w:rsidRDefault="00340B7E" w:rsidP="00340B7E">
            <w:pPr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  <w:r w:rsidRPr="0031775E">
              <w:rPr>
                <w:sz w:val="18"/>
                <w:szCs w:val="18"/>
              </w:rPr>
              <w:t xml:space="preserve">  Местная телефонная связь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14:paraId="3BD06AF5" w14:textId="555E2C73" w:rsidR="00340B7E" w:rsidRPr="0031775E" w:rsidRDefault="00340B7E" w:rsidP="00340B7E">
            <w:pPr>
              <w:spacing w:before="100" w:beforeAutospacing="1" w:after="100" w:afterAutospacing="1"/>
              <w:jc w:val="right"/>
              <w:rPr>
                <w:b/>
                <w:sz w:val="18"/>
                <w:szCs w:val="18"/>
              </w:rPr>
            </w:pPr>
            <w:r w:rsidRPr="0031775E">
              <w:rPr>
                <w:b/>
                <w:sz w:val="18"/>
                <w:szCs w:val="18"/>
              </w:rPr>
              <w:t>10,</w:t>
            </w:r>
            <w:r w:rsidR="002F0115" w:rsidRPr="0031775E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087" w:type="dxa"/>
          </w:tcPr>
          <w:p w14:paraId="45A4097A" w14:textId="6600E28E" w:rsidR="00340B7E" w:rsidRPr="0031775E" w:rsidRDefault="00340B7E" w:rsidP="00340B7E">
            <w:p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  <w:r w:rsidRPr="0031775E">
              <w:rPr>
                <w:sz w:val="18"/>
                <w:szCs w:val="18"/>
              </w:rPr>
              <w:t>11,9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auto"/>
          </w:tcPr>
          <w:p w14:paraId="410C6A4E" w14:textId="18DC283F" w:rsidR="00340B7E" w:rsidRPr="0031775E" w:rsidRDefault="00340B7E" w:rsidP="002F0115">
            <w:pPr>
              <w:spacing w:before="100" w:beforeAutospacing="1" w:after="100" w:afterAutospacing="1"/>
              <w:jc w:val="right"/>
              <w:rPr>
                <w:i/>
                <w:sz w:val="18"/>
                <w:szCs w:val="18"/>
              </w:rPr>
            </w:pPr>
            <w:r w:rsidRPr="0031775E">
              <w:rPr>
                <w:i/>
                <w:sz w:val="18"/>
                <w:szCs w:val="18"/>
              </w:rPr>
              <w:t>(</w:t>
            </w:r>
            <w:r w:rsidR="002F0115" w:rsidRPr="0031775E">
              <w:rPr>
                <w:i/>
                <w:sz w:val="18"/>
                <w:szCs w:val="18"/>
              </w:rPr>
              <w:t>9</w:t>
            </w:r>
            <w:r w:rsidRPr="0031775E">
              <w:rPr>
                <w:i/>
                <w:sz w:val="18"/>
                <w:szCs w:val="18"/>
              </w:rPr>
              <w:t>%)</w:t>
            </w:r>
          </w:p>
        </w:tc>
        <w:tc>
          <w:tcPr>
            <w:tcW w:w="283" w:type="dxa"/>
          </w:tcPr>
          <w:p w14:paraId="14571C23" w14:textId="77777777" w:rsidR="00340B7E" w:rsidRPr="0031775E" w:rsidRDefault="00340B7E" w:rsidP="00340B7E">
            <w:pPr>
              <w:spacing w:before="100" w:beforeAutospacing="1" w:after="100" w:afterAutospacing="1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6CDF3078" w14:textId="77777777" w:rsidR="00340B7E" w:rsidRPr="0031775E" w:rsidRDefault="00340B7E" w:rsidP="00340B7E">
            <w:pPr>
              <w:spacing w:before="100" w:beforeAutospacing="1" w:after="100" w:afterAutospacing="1"/>
              <w:jc w:val="right"/>
              <w:rPr>
                <w:i/>
                <w:sz w:val="18"/>
                <w:szCs w:val="18"/>
              </w:rPr>
            </w:pPr>
          </w:p>
        </w:tc>
      </w:tr>
      <w:tr w:rsidR="00340B7E" w:rsidRPr="0031775E" w14:paraId="4493ABB9" w14:textId="77777777" w:rsidTr="00EA5DE5">
        <w:trPr>
          <w:trHeight w:val="227"/>
        </w:trPr>
        <w:tc>
          <w:tcPr>
            <w:tcW w:w="5098" w:type="dxa"/>
            <w:tcBorders>
              <w:left w:val="single" w:sz="4" w:space="0" w:color="auto"/>
              <w:right w:val="single" w:sz="4" w:space="0" w:color="auto"/>
            </w:tcBorders>
          </w:tcPr>
          <w:p w14:paraId="20F95BD2" w14:textId="77777777" w:rsidR="00340B7E" w:rsidRPr="0031775E" w:rsidRDefault="00340B7E" w:rsidP="00340B7E">
            <w:pPr>
              <w:spacing w:before="100" w:beforeAutospacing="1" w:after="100" w:afterAutospacing="1"/>
              <w:ind w:left="708"/>
              <w:jc w:val="both"/>
              <w:rPr>
                <w:sz w:val="18"/>
                <w:szCs w:val="18"/>
              </w:rPr>
            </w:pPr>
            <w:r w:rsidRPr="0031775E">
              <w:rPr>
                <w:sz w:val="18"/>
                <w:szCs w:val="18"/>
              </w:rPr>
              <w:t xml:space="preserve">B2C 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14:paraId="19444BC7" w14:textId="5D724CD5" w:rsidR="00340B7E" w:rsidRPr="0031775E" w:rsidRDefault="00340B7E" w:rsidP="00340B7E">
            <w:pPr>
              <w:spacing w:before="100" w:beforeAutospacing="1" w:after="100" w:afterAutospacing="1"/>
              <w:jc w:val="right"/>
              <w:rPr>
                <w:b/>
                <w:sz w:val="18"/>
                <w:szCs w:val="18"/>
              </w:rPr>
            </w:pPr>
            <w:r w:rsidRPr="0031775E">
              <w:rPr>
                <w:b/>
                <w:sz w:val="18"/>
                <w:szCs w:val="18"/>
              </w:rPr>
              <w:t>8,3</w:t>
            </w:r>
          </w:p>
        </w:tc>
        <w:tc>
          <w:tcPr>
            <w:tcW w:w="1087" w:type="dxa"/>
          </w:tcPr>
          <w:p w14:paraId="6C1BC584" w14:textId="66950C7F" w:rsidR="00340B7E" w:rsidRPr="0031775E" w:rsidRDefault="00340B7E" w:rsidP="00340B7E">
            <w:p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  <w:r w:rsidRPr="0031775E">
              <w:rPr>
                <w:sz w:val="18"/>
                <w:szCs w:val="18"/>
              </w:rPr>
              <w:t>9,4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auto"/>
          </w:tcPr>
          <w:p w14:paraId="007549F3" w14:textId="4D9936FB" w:rsidR="00340B7E" w:rsidRPr="0031775E" w:rsidRDefault="00340B7E" w:rsidP="00340B7E">
            <w:pPr>
              <w:spacing w:before="100" w:beforeAutospacing="1" w:after="100" w:afterAutospacing="1"/>
              <w:jc w:val="right"/>
              <w:rPr>
                <w:i/>
                <w:sz w:val="18"/>
                <w:szCs w:val="18"/>
              </w:rPr>
            </w:pPr>
            <w:r w:rsidRPr="0031775E">
              <w:rPr>
                <w:i/>
                <w:sz w:val="18"/>
                <w:szCs w:val="18"/>
              </w:rPr>
              <w:t>(11%)</w:t>
            </w:r>
          </w:p>
        </w:tc>
        <w:tc>
          <w:tcPr>
            <w:tcW w:w="283" w:type="dxa"/>
          </w:tcPr>
          <w:p w14:paraId="2EA29F75" w14:textId="77777777" w:rsidR="00340B7E" w:rsidRPr="0031775E" w:rsidRDefault="00340B7E" w:rsidP="00340B7E">
            <w:pPr>
              <w:spacing w:before="100" w:beforeAutospacing="1" w:after="100" w:afterAutospacing="1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2FCC1D7A" w14:textId="77777777" w:rsidR="00340B7E" w:rsidRPr="0031775E" w:rsidRDefault="00340B7E" w:rsidP="00340B7E">
            <w:pPr>
              <w:spacing w:before="100" w:beforeAutospacing="1" w:after="100" w:afterAutospacing="1"/>
              <w:jc w:val="right"/>
              <w:rPr>
                <w:i/>
                <w:sz w:val="18"/>
                <w:szCs w:val="18"/>
              </w:rPr>
            </w:pPr>
          </w:p>
        </w:tc>
      </w:tr>
      <w:tr w:rsidR="00340B7E" w:rsidRPr="0031775E" w14:paraId="036D9E72" w14:textId="77777777" w:rsidTr="00EA5DE5">
        <w:trPr>
          <w:trHeight w:val="227"/>
        </w:trPr>
        <w:tc>
          <w:tcPr>
            <w:tcW w:w="5098" w:type="dxa"/>
            <w:tcBorders>
              <w:left w:val="single" w:sz="4" w:space="0" w:color="auto"/>
              <w:right w:val="single" w:sz="4" w:space="0" w:color="auto"/>
            </w:tcBorders>
          </w:tcPr>
          <w:p w14:paraId="702FA498" w14:textId="77777777" w:rsidR="00340B7E" w:rsidRPr="0031775E" w:rsidRDefault="00340B7E" w:rsidP="00340B7E">
            <w:pPr>
              <w:spacing w:before="100" w:beforeAutospacing="1" w:after="100" w:afterAutospacing="1"/>
              <w:ind w:left="708"/>
              <w:jc w:val="both"/>
              <w:rPr>
                <w:sz w:val="18"/>
                <w:szCs w:val="18"/>
              </w:rPr>
            </w:pPr>
            <w:r w:rsidRPr="0031775E">
              <w:rPr>
                <w:sz w:val="18"/>
                <w:szCs w:val="18"/>
              </w:rPr>
              <w:t>B2B/G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14:paraId="6ECA4F35" w14:textId="186CE51C" w:rsidR="00340B7E" w:rsidRPr="0031775E" w:rsidRDefault="00340B7E" w:rsidP="00340B7E">
            <w:pPr>
              <w:spacing w:before="100" w:beforeAutospacing="1" w:after="100" w:afterAutospacing="1"/>
              <w:jc w:val="right"/>
              <w:rPr>
                <w:b/>
                <w:sz w:val="18"/>
                <w:szCs w:val="18"/>
              </w:rPr>
            </w:pPr>
            <w:r w:rsidRPr="0031775E">
              <w:rPr>
                <w:b/>
                <w:sz w:val="18"/>
                <w:szCs w:val="18"/>
              </w:rPr>
              <w:t>2,4</w:t>
            </w:r>
          </w:p>
        </w:tc>
        <w:tc>
          <w:tcPr>
            <w:tcW w:w="1087" w:type="dxa"/>
          </w:tcPr>
          <w:p w14:paraId="624D84FC" w14:textId="3BBBBE39" w:rsidR="00340B7E" w:rsidRPr="0031775E" w:rsidRDefault="00340B7E" w:rsidP="00340B7E">
            <w:p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  <w:r w:rsidRPr="0031775E">
              <w:rPr>
                <w:sz w:val="18"/>
                <w:szCs w:val="18"/>
              </w:rPr>
              <w:t>2,5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auto"/>
          </w:tcPr>
          <w:p w14:paraId="52F3A491" w14:textId="3935D74A" w:rsidR="00340B7E" w:rsidRPr="0031775E" w:rsidRDefault="00340B7E" w:rsidP="00340B7E">
            <w:pPr>
              <w:spacing w:before="100" w:beforeAutospacing="1" w:after="100" w:afterAutospacing="1"/>
              <w:jc w:val="right"/>
              <w:rPr>
                <w:i/>
                <w:sz w:val="18"/>
                <w:szCs w:val="18"/>
              </w:rPr>
            </w:pPr>
            <w:r w:rsidRPr="0031775E">
              <w:rPr>
                <w:i/>
                <w:sz w:val="18"/>
                <w:szCs w:val="18"/>
              </w:rPr>
              <w:t>(3%)</w:t>
            </w:r>
          </w:p>
        </w:tc>
        <w:tc>
          <w:tcPr>
            <w:tcW w:w="283" w:type="dxa"/>
          </w:tcPr>
          <w:p w14:paraId="67FD3387" w14:textId="77777777" w:rsidR="00340B7E" w:rsidRPr="0031775E" w:rsidRDefault="00340B7E" w:rsidP="00340B7E">
            <w:pPr>
              <w:spacing w:before="100" w:beforeAutospacing="1" w:after="100" w:afterAutospacing="1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77AEAE9C" w14:textId="77777777" w:rsidR="00340B7E" w:rsidRPr="0031775E" w:rsidRDefault="00340B7E" w:rsidP="00340B7E">
            <w:pPr>
              <w:spacing w:before="100" w:beforeAutospacing="1" w:after="100" w:afterAutospacing="1"/>
              <w:jc w:val="right"/>
              <w:rPr>
                <w:i/>
                <w:sz w:val="18"/>
                <w:szCs w:val="18"/>
              </w:rPr>
            </w:pPr>
          </w:p>
        </w:tc>
      </w:tr>
      <w:tr w:rsidR="00340B7E" w:rsidRPr="0031775E" w14:paraId="60AEC6E2" w14:textId="77777777" w:rsidTr="00EA5DE5">
        <w:trPr>
          <w:trHeight w:val="227"/>
        </w:trPr>
        <w:tc>
          <w:tcPr>
            <w:tcW w:w="5098" w:type="dxa"/>
            <w:tcBorders>
              <w:left w:val="single" w:sz="4" w:space="0" w:color="auto"/>
              <w:right w:val="single" w:sz="4" w:space="0" w:color="auto"/>
            </w:tcBorders>
          </w:tcPr>
          <w:p w14:paraId="1F6433FD" w14:textId="77777777" w:rsidR="00340B7E" w:rsidRPr="0031775E" w:rsidRDefault="00340B7E" w:rsidP="00340B7E">
            <w:pPr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  <w:r w:rsidRPr="0031775E">
              <w:rPr>
                <w:sz w:val="18"/>
                <w:szCs w:val="18"/>
              </w:rPr>
              <w:t xml:space="preserve">  ШПД xDSL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14:paraId="622B29B4" w14:textId="249E1108" w:rsidR="00340B7E" w:rsidRPr="0031775E" w:rsidRDefault="00340B7E" w:rsidP="00340B7E">
            <w:pPr>
              <w:spacing w:before="100" w:beforeAutospacing="1" w:after="100" w:afterAutospacing="1"/>
              <w:jc w:val="right"/>
              <w:rPr>
                <w:b/>
                <w:sz w:val="18"/>
                <w:szCs w:val="18"/>
              </w:rPr>
            </w:pPr>
            <w:r w:rsidRPr="0031775E">
              <w:rPr>
                <w:b/>
                <w:sz w:val="18"/>
                <w:szCs w:val="18"/>
              </w:rPr>
              <w:t>2,2</w:t>
            </w:r>
          </w:p>
        </w:tc>
        <w:tc>
          <w:tcPr>
            <w:tcW w:w="1087" w:type="dxa"/>
          </w:tcPr>
          <w:p w14:paraId="2CEBD275" w14:textId="2C7D69F3" w:rsidR="00340B7E" w:rsidRPr="0031775E" w:rsidRDefault="00340B7E" w:rsidP="00340B7E">
            <w:p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  <w:r w:rsidRPr="0031775E">
              <w:rPr>
                <w:sz w:val="18"/>
                <w:szCs w:val="18"/>
              </w:rPr>
              <w:t>2,5</w:t>
            </w: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14:paraId="6DF593D7" w14:textId="077E6796" w:rsidR="00340B7E" w:rsidRPr="0031775E" w:rsidRDefault="00340B7E" w:rsidP="00340B7E">
            <w:pPr>
              <w:spacing w:before="100" w:beforeAutospacing="1" w:after="100" w:afterAutospacing="1"/>
              <w:jc w:val="right"/>
              <w:rPr>
                <w:i/>
                <w:sz w:val="18"/>
                <w:szCs w:val="18"/>
              </w:rPr>
            </w:pPr>
            <w:r w:rsidRPr="0031775E">
              <w:rPr>
                <w:i/>
                <w:sz w:val="18"/>
                <w:szCs w:val="18"/>
              </w:rPr>
              <w:t>(13%)</w:t>
            </w:r>
          </w:p>
        </w:tc>
        <w:tc>
          <w:tcPr>
            <w:tcW w:w="283" w:type="dxa"/>
          </w:tcPr>
          <w:p w14:paraId="013587EF" w14:textId="77777777" w:rsidR="00340B7E" w:rsidRPr="0031775E" w:rsidRDefault="00340B7E" w:rsidP="00340B7E">
            <w:pPr>
              <w:spacing w:before="100" w:beforeAutospacing="1" w:after="100" w:afterAutospacing="1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7DAC93CB" w14:textId="77777777" w:rsidR="00340B7E" w:rsidRPr="0031775E" w:rsidRDefault="00340B7E" w:rsidP="00340B7E">
            <w:pPr>
              <w:spacing w:before="100" w:beforeAutospacing="1" w:after="100" w:afterAutospacing="1"/>
              <w:jc w:val="right"/>
              <w:rPr>
                <w:i/>
                <w:sz w:val="18"/>
                <w:szCs w:val="18"/>
              </w:rPr>
            </w:pPr>
          </w:p>
        </w:tc>
      </w:tr>
      <w:tr w:rsidR="00340B7E" w:rsidRPr="0031775E" w14:paraId="75804F81" w14:textId="77777777" w:rsidTr="00EA5DE5">
        <w:trPr>
          <w:trHeight w:val="227"/>
        </w:trPr>
        <w:tc>
          <w:tcPr>
            <w:tcW w:w="5098" w:type="dxa"/>
            <w:tcBorders>
              <w:left w:val="single" w:sz="4" w:space="0" w:color="auto"/>
              <w:right w:val="single" w:sz="4" w:space="0" w:color="auto"/>
            </w:tcBorders>
          </w:tcPr>
          <w:p w14:paraId="2C10C650" w14:textId="77777777" w:rsidR="00340B7E" w:rsidRPr="0031775E" w:rsidRDefault="00340B7E" w:rsidP="00340B7E">
            <w:pPr>
              <w:spacing w:before="100" w:beforeAutospacing="1" w:after="100" w:afterAutospacing="1"/>
              <w:ind w:left="708"/>
              <w:jc w:val="both"/>
              <w:rPr>
                <w:sz w:val="18"/>
                <w:szCs w:val="18"/>
              </w:rPr>
            </w:pPr>
            <w:r w:rsidRPr="0031775E">
              <w:rPr>
                <w:sz w:val="18"/>
                <w:szCs w:val="18"/>
              </w:rPr>
              <w:t>B2C: ШПД xDSL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14:paraId="1A94A85B" w14:textId="21E5DD6A" w:rsidR="00340B7E" w:rsidRPr="0031775E" w:rsidRDefault="00340B7E" w:rsidP="00340B7E">
            <w:pPr>
              <w:spacing w:before="100" w:beforeAutospacing="1" w:after="100" w:afterAutospacing="1"/>
              <w:jc w:val="right"/>
              <w:rPr>
                <w:b/>
                <w:sz w:val="18"/>
                <w:szCs w:val="18"/>
              </w:rPr>
            </w:pPr>
            <w:r w:rsidRPr="0031775E">
              <w:rPr>
                <w:b/>
                <w:sz w:val="18"/>
                <w:szCs w:val="18"/>
              </w:rPr>
              <w:t>2,1</w:t>
            </w:r>
          </w:p>
        </w:tc>
        <w:tc>
          <w:tcPr>
            <w:tcW w:w="1087" w:type="dxa"/>
          </w:tcPr>
          <w:p w14:paraId="540B74DD" w14:textId="243741AC" w:rsidR="00340B7E" w:rsidRPr="0031775E" w:rsidRDefault="00340B7E" w:rsidP="00340B7E">
            <w:p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  <w:r w:rsidRPr="0031775E">
              <w:rPr>
                <w:sz w:val="18"/>
                <w:szCs w:val="18"/>
              </w:rPr>
              <w:t>2,3</w:t>
            </w: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14:paraId="568F18E7" w14:textId="4D8D7389" w:rsidR="00340B7E" w:rsidRPr="0031775E" w:rsidRDefault="00340B7E" w:rsidP="00340B7E">
            <w:pPr>
              <w:spacing w:before="100" w:beforeAutospacing="1" w:after="100" w:afterAutospacing="1"/>
              <w:jc w:val="right"/>
              <w:rPr>
                <w:i/>
                <w:sz w:val="18"/>
                <w:szCs w:val="18"/>
              </w:rPr>
            </w:pPr>
            <w:r w:rsidRPr="0031775E">
              <w:rPr>
                <w:i/>
                <w:sz w:val="18"/>
                <w:szCs w:val="18"/>
              </w:rPr>
              <w:t>(13%)</w:t>
            </w:r>
          </w:p>
        </w:tc>
        <w:tc>
          <w:tcPr>
            <w:tcW w:w="283" w:type="dxa"/>
          </w:tcPr>
          <w:p w14:paraId="4ABB2EDC" w14:textId="77777777" w:rsidR="00340B7E" w:rsidRPr="0031775E" w:rsidRDefault="00340B7E" w:rsidP="00340B7E">
            <w:pPr>
              <w:spacing w:before="100" w:beforeAutospacing="1" w:after="100" w:afterAutospacing="1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0A0178B4" w14:textId="77777777" w:rsidR="00340B7E" w:rsidRPr="0031775E" w:rsidRDefault="00340B7E" w:rsidP="00340B7E">
            <w:pPr>
              <w:spacing w:before="100" w:beforeAutospacing="1" w:after="100" w:afterAutospacing="1"/>
              <w:jc w:val="right"/>
              <w:rPr>
                <w:i/>
                <w:sz w:val="18"/>
                <w:szCs w:val="18"/>
              </w:rPr>
            </w:pPr>
          </w:p>
        </w:tc>
      </w:tr>
      <w:tr w:rsidR="00340B7E" w:rsidRPr="0031775E" w14:paraId="326840B3" w14:textId="77777777" w:rsidTr="00EA5DE5">
        <w:trPr>
          <w:trHeight w:val="227"/>
        </w:trPr>
        <w:tc>
          <w:tcPr>
            <w:tcW w:w="5098" w:type="dxa"/>
            <w:tcBorders>
              <w:left w:val="single" w:sz="4" w:space="0" w:color="auto"/>
              <w:right w:val="single" w:sz="4" w:space="0" w:color="auto"/>
            </w:tcBorders>
          </w:tcPr>
          <w:p w14:paraId="5676F7F4" w14:textId="77777777" w:rsidR="00340B7E" w:rsidRPr="0031775E" w:rsidRDefault="00340B7E" w:rsidP="00340B7E">
            <w:pPr>
              <w:spacing w:before="100" w:beforeAutospacing="1" w:after="100" w:afterAutospacing="1"/>
              <w:ind w:left="708"/>
              <w:jc w:val="both"/>
              <w:rPr>
                <w:sz w:val="18"/>
                <w:szCs w:val="18"/>
              </w:rPr>
            </w:pPr>
            <w:r w:rsidRPr="0031775E">
              <w:rPr>
                <w:sz w:val="18"/>
                <w:szCs w:val="18"/>
              </w:rPr>
              <w:t>B2B/G: ШПД xDSL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14:paraId="2D1341A7" w14:textId="67227D8B" w:rsidR="00340B7E" w:rsidRPr="0031775E" w:rsidRDefault="00340B7E" w:rsidP="00340B7E">
            <w:pPr>
              <w:spacing w:before="100" w:beforeAutospacing="1" w:after="100" w:afterAutospacing="1"/>
              <w:jc w:val="right"/>
              <w:rPr>
                <w:b/>
                <w:sz w:val="18"/>
                <w:szCs w:val="18"/>
              </w:rPr>
            </w:pPr>
            <w:r w:rsidRPr="0031775E">
              <w:rPr>
                <w:b/>
                <w:sz w:val="18"/>
                <w:szCs w:val="18"/>
              </w:rPr>
              <w:t>0,1</w:t>
            </w:r>
          </w:p>
        </w:tc>
        <w:tc>
          <w:tcPr>
            <w:tcW w:w="1087" w:type="dxa"/>
          </w:tcPr>
          <w:p w14:paraId="56CA80BA" w14:textId="6B0FE40A" w:rsidR="00340B7E" w:rsidRPr="0031775E" w:rsidRDefault="00340B7E" w:rsidP="00340B7E">
            <w:p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  <w:r w:rsidRPr="0031775E">
              <w:rPr>
                <w:sz w:val="18"/>
                <w:szCs w:val="18"/>
              </w:rPr>
              <w:t>0,2</w:t>
            </w: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14:paraId="31B95057" w14:textId="5100C503" w:rsidR="00340B7E" w:rsidRPr="0031775E" w:rsidRDefault="00340B7E" w:rsidP="002F0115">
            <w:pPr>
              <w:spacing w:before="100" w:beforeAutospacing="1" w:after="100" w:afterAutospacing="1"/>
              <w:jc w:val="right"/>
              <w:rPr>
                <w:i/>
                <w:sz w:val="18"/>
                <w:szCs w:val="18"/>
              </w:rPr>
            </w:pPr>
            <w:r w:rsidRPr="0031775E">
              <w:rPr>
                <w:i/>
                <w:sz w:val="18"/>
                <w:szCs w:val="18"/>
              </w:rPr>
              <w:t>(1</w:t>
            </w:r>
            <w:r w:rsidR="002F0115" w:rsidRPr="0031775E">
              <w:rPr>
                <w:i/>
                <w:sz w:val="18"/>
                <w:szCs w:val="18"/>
              </w:rPr>
              <w:t>7</w:t>
            </w:r>
            <w:r w:rsidRPr="0031775E">
              <w:rPr>
                <w:i/>
                <w:sz w:val="18"/>
                <w:szCs w:val="18"/>
              </w:rPr>
              <w:t>%)</w:t>
            </w:r>
          </w:p>
        </w:tc>
        <w:tc>
          <w:tcPr>
            <w:tcW w:w="283" w:type="dxa"/>
          </w:tcPr>
          <w:p w14:paraId="2D4BDB3E" w14:textId="77777777" w:rsidR="00340B7E" w:rsidRPr="0031775E" w:rsidRDefault="00340B7E" w:rsidP="00340B7E">
            <w:pPr>
              <w:spacing w:before="100" w:beforeAutospacing="1" w:after="100" w:afterAutospacing="1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5226B7DB" w14:textId="77777777" w:rsidR="00340B7E" w:rsidRPr="0031775E" w:rsidRDefault="00340B7E" w:rsidP="00340B7E">
            <w:pPr>
              <w:spacing w:before="100" w:beforeAutospacing="1" w:after="100" w:afterAutospacing="1"/>
              <w:jc w:val="right"/>
              <w:rPr>
                <w:i/>
                <w:sz w:val="18"/>
                <w:szCs w:val="18"/>
              </w:rPr>
            </w:pPr>
          </w:p>
        </w:tc>
      </w:tr>
      <w:tr w:rsidR="00340B7E" w:rsidRPr="0031775E" w14:paraId="13D2E5C9" w14:textId="77777777" w:rsidTr="00EA5DE5">
        <w:trPr>
          <w:trHeight w:val="227"/>
        </w:trPr>
        <w:tc>
          <w:tcPr>
            <w:tcW w:w="5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DB55" w14:textId="77777777" w:rsidR="00340B7E" w:rsidRPr="0031775E" w:rsidRDefault="00340B7E" w:rsidP="00340B7E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31775E">
              <w:rPr>
                <w:sz w:val="18"/>
                <w:szCs w:val="18"/>
              </w:rPr>
              <w:t xml:space="preserve">  Кабельное ТВ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</w:tcBorders>
          </w:tcPr>
          <w:p w14:paraId="24993096" w14:textId="2ED3D2E0" w:rsidR="00340B7E" w:rsidRPr="0031775E" w:rsidRDefault="00340B7E" w:rsidP="00340B7E">
            <w:pPr>
              <w:spacing w:before="100" w:beforeAutospacing="1" w:after="100" w:afterAutospacing="1"/>
              <w:jc w:val="right"/>
              <w:rPr>
                <w:b/>
                <w:sz w:val="18"/>
                <w:szCs w:val="18"/>
              </w:rPr>
            </w:pPr>
            <w:r w:rsidRPr="0031775E">
              <w:rPr>
                <w:b/>
                <w:sz w:val="18"/>
                <w:szCs w:val="18"/>
              </w:rPr>
              <w:t>4,3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14:paraId="23E9A2C4" w14:textId="7CBD0EA0" w:rsidR="00340B7E" w:rsidRPr="0031775E" w:rsidRDefault="00340B7E" w:rsidP="00340B7E">
            <w:p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  <w:r w:rsidRPr="0031775E">
              <w:rPr>
                <w:sz w:val="18"/>
                <w:szCs w:val="18"/>
              </w:rPr>
              <w:t>4,4</w:t>
            </w:r>
          </w:p>
        </w:tc>
        <w:tc>
          <w:tcPr>
            <w:tcW w:w="1087" w:type="dxa"/>
            <w:tcBorders>
              <w:bottom w:val="single" w:sz="4" w:space="0" w:color="auto"/>
              <w:right w:val="single" w:sz="4" w:space="0" w:color="auto"/>
            </w:tcBorders>
          </w:tcPr>
          <w:p w14:paraId="5515FC7D" w14:textId="1D0AB12C" w:rsidR="00340B7E" w:rsidRPr="0031775E" w:rsidRDefault="00340B7E" w:rsidP="00340B7E">
            <w:pPr>
              <w:spacing w:before="100" w:beforeAutospacing="1" w:after="100" w:afterAutospacing="1"/>
              <w:jc w:val="right"/>
              <w:rPr>
                <w:i/>
                <w:sz w:val="18"/>
                <w:szCs w:val="18"/>
              </w:rPr>
            </w:pPr>
            <w:r w:rsidRPr="0031775E">
              <w:rPr>
                <w:i/>
                <w:sz w:val="18"/>
                <w:szCs w:val="18"/>
              </w:rPr>
              <w:t>(2%)</w:t>
            </w:r>
          </w:p>
        </w:tc>
        <w:tc>
          <w:tcPr>
            <w:tcW w:w="283" w:type="dxa"/>
          </w:tcPr>
          <w:p w14:paraId="47842598" w14:textId="77777777" w:rsidR="00340B7E" w:rsidRPr="0031775E" w:rsidDel="000B5101" w:rsidRDefault="00340B7E" w:rsidP="00340B7E">
            <w:pPr>
              <w:spacing w:before="100" w:beforeAutospacing="1" w:after="100" w:afterAutospacing="1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33A31E6C" w14:textId="77777777" w:rsidR="00340B7E" w:rsidRPr="0031775E" w:rsidRDefault="00340B7E" w:rsidP="00340B7E">
            <w:pPr>
              <w:spacing w:before="100" w:beforeAutospacing="1" w:after="100" w:afterAutospacing="1"/>
              <w:jc w:val="right"/>
              <w:rPr>
                <w:i/>
                <w:sz w:val="18"/>
                <w:szCs w:val="18"/>
              </w:rPr>
            </w:pPr>
          </w:p>
        </w:tc>
      </w:tr>
    </w:tbl>
    <w:p w14:paraId="1CC60D9D" w14:textId="77777777" w:rsidR="00B2793C" w:rsidRPr="0031775E" w:rsidRDefault="00B2793C" w:rsidP="00B2793C">
      <w:pPr>
        <w:pStyle w:val="aff0"/>
        <w:spacing w:after="0" w:line="240" w:lineRule="auto"/>
        <w:ind w:left="0"/>
        <w:jc w:val="both"/>
        <w:rPr>
          <w:b/>
          <w:bCs/>
        </w:rPr>
      </w:pPr>
    </w:p>
    <w:tbl>
      <w:tblPr>
        <w:tblpPr w:leftFromText="180" w:rightFromText="180" w:vertAnchor="text" w:horzAnchor="margin" w:tblpY="52"/>
        <w:tblW w:w="10060" w:type="dxa"/>
        <w:tblLayout w:type="fixed"/>
        <w:tblLook w:val="00A0" w:firstRow="1" w:lastRow="0" w:firstColumn="1" w:lastColumn="0" w:noHBand="0" w:noVBand="0"/>
      </w:tblPr>
      <w:tblGrid>
        <w:gridCol w:w="5098"/>
        <w:gridCol w:w="1087"/>
        <w:gridCol w:w="1087"/>
        <w:gridCol w:w="1087"/>
        <w:gridCol w:w="283"/>
        <w:gridCol w:w="1418"/>
      </w:tblGrid>
      <w:tr w:rsidR="00374837" w:rsidRPr="0031775E" w14:paraId="7D06D870" w14:textId="77777777" w:rsidTr="00866287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FF59" w14:textId="77777777" w:rsidR="00374837" w:rsidRPr="0031775E" w:rsidRDefault="00374837" w:rsidP="00374837">
            <w:pPr>
              <w:spacing w:before="100" w:beforeAutospacing="1" w:after="100" w:afterAutospacing="1"/>
              <w:jc w:val="both"/>
              <w:rPr>
                <w:b/>
                <w:bCs/>
                <w:sz w:val="18"/>
                <w:szCs w:val="18"/>
              </w:rPr>
            </w:pPr>
            <w:r w:rsidRPr="0031775E">
              <w:rPr>
                <w:i/>
                <w:iCs/>
                <w:sz w:val="18"/>
                <w:szCs w:val="18"/>
              </w:rPr>
              <w:t>ARPU (руб.)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C4E5D4" w14:textId="0E46737E" w:rsidR="00374837" w:rsidRPr="0031775E" w:rsidRDefault="00374837" w:rsidP="00374837">
            <w:pPr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</w:rPr>
            </w:pPr>
            <w:r w:rsidRPr="0031775E">
              <w:rPr>
                <w:b/>
                <w:bCs/>
                <w:sz w:val="20"/>
                <w:szCs w:val="22"/>
              </w:rPr>
              <w:t>6 мес. 2023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1D075" w14:textId="29F91F87" w:rsidR="00374837" w:rsidRPr="0031775E" w:rsidRDefault="00374837" w:rsidP="00374837">
            <w:pPr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</w:rPr>
            </w:pPr>
            <w:r w:rsidRPr="0031775E">
              <w:rPr>
                <w:b/>
                <w:bCs/>
                <w:sz w:val="20"/>
                <w:szCs w:val="22"/>
              </w:rPr>
              <w:t>6 мес. 2022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D532" w14:textId="77777777" w:rsidR="00374837" w:rsidRPr="0031775E" w:rsidRDefault="00374837" w:rsidP="00374837">
            <w:pPr>
              <w:spacing w:before="100" w:beforeAutospacing="1" w:after="100" w:afterAutospacing="1"/>
              <w:ind w:left="-150" w:right="-114"/>
              <w:jc w:val="center"/>
              <w:rPr>
                <w:b/>
                <w:bCs/>
                <w:sz w:val="18"/>
                <w:szCs w:val="18"/>
              </w:rPr>
            </w:pPr>
            <w:r w:rsidRPr="0031775E">
              <w:rPr>
                <w:b/>
                <w:bCs/>
                <w:i/>
                <w:iCs/>
                <w:sz w:val="18"/>
                <w:szCs w:val="18"/>
              </w:rPr>
              <w:t>Изменение</w:t>
            </w:r>
          </w:p>
        </w:tc>
        <w:tc>
          <w:tcPr>
            <w:tcW w:w="283" w:type="dxa"/>
            <w:vAlign w:val="center"/>
          </w:tcPr>
          <w:p w14:paraId="387DBDF3" w14:textId="77777777" w:rsidR="00374837" w:rsidRPr="0031775E" w:rsidRDefault="00374837" w:rsidP="00374837">
            <w:pPr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AECE480" w14:textId="77777777" w:rsidR="00374837" w:rsidRPr="0031775E" w:rsidRDefault="00374837" w:rsidP="00374837">
            <w:pPr>
              <w:spacing w:before="100" w:beforeAutospacing="1" w:after="100" w:afterAutospacing="1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2793C" w:rsidRPr="0031775E" w14:paraId="259C7F5B" w14:textId="77777777" w:rsidTr="00866287">
        <w:trPr>
          <w:trHeight w:val="227"/>
        </w:trPr>
        <w:tc>
          <w:tcPr>
            <w:tcW w:w="5098" w:type="dxa"/>
            <w:tcBorders>
              <w:left w:val="single" w:sz="4" w:space="0" w:color="auto"/>
              <w:right w:val="single" w:sz="4" w:space="0" w:color="auto"/>
            </w:tcBorders>
          </w:tcPr>
          <w:p w14:paraId="0AAA4E01" w14:textId="77777777" w:rsidR="00B2793C" w:rsidRPr="0031775E" w:rsidRDefault="00B2793C" w:rsidP="00866287">
            <w:pPr>
              <w:spacing w:before="100" w:beforeAutospacing="1" w:after="100" w:afterAutospacing="1"/>
              <w:jc w:val="both"/>
              <w:rPr>
                <w:b/>
                <w:sz w:val="18"/>
                <w:szCs w:val="18"/>
              </w:rPr>
            </w:pPr>
            <w:r w:rsidRPr="0031775E">
              <w:rPr>
                <w:b/>
                <w:sz w:val="18"/>
                <w:szCs w:val="18"/>
              </w:rPr>
              <w:t>СЕРВИСЫ НА БАЗЕ ОПТИЧЕСКИХ ТЕХНОЛОГИЙ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14:paraId="427F4605" w14:textId="77777777" w:rsidR="00B2793C" w:rsidRPr="0031775E" w:rsidRDefault="00B2793C" w:rsidP="00866287">
            <w:pPr>
              <w:spacing w:before="100" w:beforeAutospacing="1" w:after="100" w:afterAutospacing="1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087" w:type="dxa"/>
          </w:tcPr>
          <w:p w14:paraId="27ADF680" w14:textId="77777777" w:rsidR="00B2793C" w:rsidRPr="0031775E" w:rsidRDefault="00B2793C" w:rsidP="00866287">
            <w:p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auto"/>
          </w:tcPr>
          <w:p w14:paraId="57D64751" w14:textId="77777777" w:rsidR="00B2793C" w:rsidRPr="0031775E" w:rsidRDefault="00B2793C" w:rsidP="00866287">
            <w:pPr>
              <w:spacing w:before="100" w:beforeAutospacing="1" w:after="100" w:afterAutospacing="1"/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283" w:type="dxa"/>
          </w:tcPr>
          <w:p w14:paraId="527ADED1" w14:textId="77777777" w:rsidR="00B2793C" w:rsidRPr="0031775E" w:rsidRDefault="00B2793C" w:rsidP="00866287">
            <w:pPr>
              <w:spacing w:before="100" w:beforeAutospacing="1" w:after="100" w:afterAutospacing="1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4EC2E373" w14:textId="77777777" w:rsidR="00B2793C" w:rsidRPr="0031775E" w:rsidRDefault="00B2793C" w:rsidP="00866287">
            <w:pPr>
              <w:spacing w:before="100" w:beforeAutospacing="1" w:after="100" w:afterAutospacing="1"/>
              <w:jc w:val="right"/>
              <w:rPr>
                <w:i/>
                <w:sz w:val="18"/>
                <w:szCs w:val="18"/>
              </w:rPr>
            </w:pPr>
          </w:p>
        </w:tc>
      </w:tr>
      <w:tr w:rsidR="00B2793C" w:rsidRPr="0031775E" w14:paraId="7658C8D8" w14:textId="77777777" w:rsidTr="00866287">
        <w:trPr>
          <w:trHeight w:val="227"/>
        </w:trPr>
        <w:tc>
          <w:tcPr>
            <w:tcW w:w="5098" w:type="dxa"/>
            <w:tcBorders>
              <w:left w:val="single" w:sz="4" w:space="0" w:color="auto"/>
              <w:right w:val="single" w:sz="4" w:space="0" w:color="auto"/>
            </w:tcBorders>
          </w:tcPr>
          <w:p w14:paraId="7FCE91F5" w14:textId="77777777" w:rsidR="00B2793C" w:rsidRPr="0031775E" w:rsidRDefault="00B2793C" w:rsidP="00866287">
            <w:pPr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  <w:r w:rsidRPr="0031775E">
              <w:rPr>
                <w:sz w:val="18"/>
                <w:szCs w:val="18"/>
              </w:rPr>
              <w:t xml:space="preserve">  Интернет-доступ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14:paraId="32C26448" w14:textId="77777777" w:rsidR="00B2793C" w:rsidRPr="0031775E" w:rsidRDefault="00B2793C" w:rsidP="00866287">
            <w:pPr>
              <w:spacing w:before="100" w:beforeAutospacing="1" w:after="100" w:afterAutospacing="1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087" w:type="dxa"/>
          </w:tcPr>
          <w:p w14:paraId="668DF6CB" w14:textId="77777777" w:rsidR="00B2793C" w:rsidRPr="0031775E" w:rsidRDefault="00B2793C" w:rsidP="00866287">
            <w:p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auto"/>
          </w:tcPr>
          <w:p w14:paraId="6F41C560" w14:textId="77777777" w:rsidR="00B2793C" w:rsidRPr="0031775E" w:rsidRDefault="00B2793C" w:rsidP="00866287">
            <w:pPr>
              <w:spacing w:before="100" w:beforeAutospacing="1" w:after="100" w:afterAutospacing="1"/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283" w:type="dxa"/>
          </w:tcPr>
          <w:p w14:paraId="493DE8D6" w14:textId="77777777" w:rsidR="00B2793C" w:rsidRPr="0031775E" w:rsidRDefault="00B2793C" w:rsidP="00866287">
            <w:pPr>
              <w:spacing w:before="100" w:beforeAutospacing="1" w:after="100" w:afterAutospacing="1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671A4869" w14:textId="77777777" w:rsidR="00B2793C" w:rsidRPr="0031775E" w:rsidRDefault="00B2793C" w:rsidP="00866287">
            <w:pPr>
              <w:spacing w:before="100" w:beforeAutospacing="1" w:after="100" w:afterAutospacing="1"/>
              <w:jc w:val="right"/>
              <w:rPr>
                <w:i/>
                <w:sz w:val="18"/>
                <w:szCs w:val="18"/>
              </w:rPr>
            </w:pPr>
          </w:p>
        </w:tc>
      </w:tr>
      <w:tr w:rsidR="00374837" w:rsidRPr="0031775E" w14:paraId="181FC979" w14:textId="77777777" w:rsidTr="00866287">
        <w:trPr>
          <w:trHeight w:val="227"/>
        </w:trPr>
        <w:tc>
          <w:tcPr>
            <w:tcW w:w="509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71E0B77" w14:textId="77777777" w:rsidR="00374837" w:rsidRPr="0031775E" w:rsidRDefault="00374837" w:rsidP="00374837">
            <w:pPr>
              <w:spacing w:before="100" w:beforeAutospacing="1" w:after="100" w:afterAutospacing="1"/>
              <w:ind w:left="708"/>
              <w:jc w:val="both"/>
              <w:rPr>
                <w:sz w:val="18"/>
                <w:szCs w:val="18"/>
              </w:rPr>
            </w:pPr>
            <w:r w:rsidRPr="0031775E">
              <w:rPr>
                <w:sz w:val="18"/>
                <w:szCs w:val="18"/>
              </w:rPr>
              <w:t>B2C: ШПД оптика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14:paraId="66AABDF4" w14:textId="08CEC3C7" w:rsidR="00374837" w:rsidRPr="0031775E" w:rsidRDefault="00374837" w:rsidP="00374837">
            <w:pPr>
              <w:spacing w:before="100" w:beforeAutospacing="1" w:after="100" w:afterAutospacing="1"/>
              <w:jc w:val="right"/>
              <w:rPr>
                <w:b/>
                <w:sz w:val="18"/>
                <w:szCs w:val="18"/>
                <w:lang w:val="en-US"/>
              </w:rPr>
            </w:pPr>
            <w:r w:rsidRPr="0031775E">
              <w:rPr>
                <w:b/>
                <w:sz w:val="18"/>
                <w:szCs w:val="18"/>
              </w:rPr>
              <w:t>401</w:t>
            </w:r>
          </w:p>
        </w:tc>
        <w:tc>
          <w:tcPr>
            <w:tcW w:w="1087" w:type="dxa"/>
          </w:tcPr>
          <w:p w14:paraId="3F461ECB" w14:textId="57273D8C" w:rsidR="00374837" w:rsidRPr="0031775E" w:rsidRDefault="00374837" w:rsidP="00374837">
            <w:pPr>
              <w:spacing w:before="100" w:beforeAutospacing="1" w:after="100" w:afterAutospacing="1"/>
              <w:jc w:val="right"/>
              <w:rPr>
                <w:sz w:val="18"/>
                <w:szCs w:val="18"/>
                <w:lang w:val="en-US"/>
              </w:rPr>
            </w:pPr>
            <w:r w:rsidRPr="0031775E">
              <w:rPr>
                <w:sz w:val="18"/>
                <w:szCs w:val="18"/>
              </w:rPr>
              <w:t>392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auto"/>
          </w:tcPr>
          <w:p w14:paraId="001833D5" w14:textId="66487C1C" w:rsidR="00374837" w:rsidRPr="0031775E" w:rsidRDefault="00374837" w:rsidP="00374837">
            <w:pPr>
              <w:spacing w:before="100" w:beforeAutospacing="1" w:after="100" w:afterAutospacing="1"/>
              <w:jc w:val="right"/>
              <w:rPr>
                <w:i/>
                <w:sz w:val="18"/>
                <w:szCs w:val="18"/>
              </w:rPr>
            </w:pPr>
            <w:r w:rsidRPr="0031775E">
              <w:rPr>
                <w:i/>
                <w:sz w:val="18"/>
                <w:szCs w:val="18"/>
              </w:rPr>
              <w:t>2%</w:t>
            </w:r>
          </w:p>
        </w:tc>
        <w:tc>
          <w:tcPr>
            <w:tcW w:w="283" w:type="dxa"/>
          </w:tcPr>
          <w:p w14:paraId="3B891CF0" w14:textId="77777777" w:rsidR="00374837" w:rsidRPr="0031775E" w:rsidRDefault="00374837" w:rsidP="00374837">
            <w:pPr>
              <w:spacing w:before="100" w:beforeAutospacing="1" w:after="100" w:afterAutospacing="1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162803A0" w14:textId="77777777" w:rsidR="00374837" w:rsidRPr="0031775E" w:rsidRDefault="00374837" w:rsidP="00374837">
            <w:pPr>
              <w:spacing w:before="100" w:beforeAutospacing="1" w:after="100" w:afterAutospacing="1"/>
              <w:jc w:val="right"/>
              <w:rPr>
                <w:i/>
                <w:sz w:val="18"/>
                <w:szCs w:val="18"/>
              </w:rPr>
            </w:pPr>
          </w:p>
        </w:tc>
      </w:tr>
      <w:tr w:rsidR="00374837" w:rsidRPr="0031775E" w14:paraId="2B7E0C3F" w14:textId="77777777" w:rsidTr="00866287">
        <w:trPr>
          <w:trHeight w:val="227"/>
        </w:trPr>
        <w:tc>
          <w:tcPr>
            <w:tcW w:w="509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680F137" w14:textId="77777777" w:rsidR="00374837" w:rsidRPr="0031775E" w:rsidRDefault="00374837" w:rsidP="00374837">
            <w:pPr>
              <w:spacing w:before="100" w:beforeAutospacing="1" w:after="100" w:afterAutospacing="1"/>
              <w:ind w:left="708"/>
              <w:jc w:val="both"/>
              <w:rPr>
                <w:sz w:val="18"/>
                <w:szCs w:val="18"/>
              </w:rPr>
            </w:pPr>
            <w:r w:rsidRPr="0031775E">
              <w:rPr>
                <w:sz w:val="18"/>
                <w:szCs w:val="18"/>
              </w:rPr>
              <w:t>B2B/G: ШПД оптика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14:paraId="6BB27EAE" w14:textId="2592F2E9" w:rsidR="00374837" w:rsidRPr="0031775E" w:rsidRDefault="00374837" w:rsidP="00374837">
            <w:pPr>
              <w:spacing w:before="100" w:beforeAutospacing="1" w:after="100" w:afterAutospacing="1"/>
              <w:jc w:val="right"/>
              <w:rPr>
                <w:b/>
                <w:sz w:val="18"/>
                <w:szCs w:val="18"/>
                <w:lang w:val="en-US"/>
              </w:rPr>
            </w:pPr>
            <w:r w:rsidRPr="0031775E">
              <w:rPr>
                <w:b/>
                <w:sz w:val="18"/>
                <w:szCs w:val="18"/>
              </w:rPr>
              <w:t>3 06</w:t>
            </w:r>
            <w:r w:rsidR="002F0115" w:rsidRPr="0031775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87" w:type="dxa"/>
          </w:tcPr>
          <w:p w14:paraId="39B2BFCA" w14:textId="6443D2FE" w:rsidR="00374837" w:rsidRPr="0031775E" w:rsidRDefault="00374837" w:rsidP="00374837">
            <w:pPr>
              <w:spacing w:before="100" w:beforeAutospacing="1" w:after="100" w:afterAutospacing="1"/>
              <w:jc w:val="right"/>
              <w:rPr>
                <w:sz w:val="18"/>
                <w:szCs w:val="18"/>
                <w:lang w:val="en-US"/>
              </w:rPr>
            </w:pPr>
            <w:r w:rsidRPr="0031775E">
              <w:rPr>
                <w:sz w:val="18"/>
                <w:szCs w:val="18"/>
              </w:rPr>
              <w:t>2 837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auto"/>
          </w:tcPr>
          <w:p w14:paraId="1974757D" w14:textId="095317A3" w:rsidR="00374837" w:rsidRPr="0031775E" w:rsidRDefault="00374837" w:rsidP="00374837">
            <w:pPr>
              <w:spacing w:before="100" w:beforeAutospacing="1" w:after="100" w:afterAutospacing="1"/>
              <w:jc w:val="right"/>
              <w:rPr>
                <w:i/>
                <w:sz w:val="18"/>
                <w:szCs w:val="18"/>
              </w:rPr>
            </w:pPr>
            <w:r w:rsidRPr="0031775E">
              <w:rPr>
                <w:i/>
                <w:sz w:val="18"/>
                <w:szCs w:val="18"/>
              </w:rPr>
              <w:t>8%</w:t>
            </w:r>
          </w:p>
        </w:tc>
        <w:tc>
          <w:tcPr>
            <w:tcW w:w="283" w:type="dxa"/>
          </w:tcPr>
          <w:p w14:paraId="23CBEC5E" w14:textId="77777777" w:rsidR="00374837" w:rsidRPr="0031775E" w:rsidRDefault="00374837" w:rsidP="00374837">
            <w:pPr>
              <w:spacing w:before="100" w:beforeAutospacing="1" w:after="100" w:afterAutospacing="1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61378F37" w14:textId="77777777" w:rsidR="00374837" w:rsidRPr="0031775E" w:rsidRDefault="00374837" w:rsidP="00374837">
            <w:pPr>
              <w:spacing w:before="100" w:beforeAutospacing="1" w:after="100" w:afterAutospacing="1"/>
              <w:jc w:val="right"/>
              <w:rPr>
                <w:i/>
                <w:sz w:val="18"/>
                <w:szCs w:val="18"/>
              </w:rPr>
            </w:pPr>
          </w:p>
        </w:tc>
      </w:tr>
      <w:tr w:rsidR="00374837" w:rsidRPr="0031775E" w14:paraId="6DC7B42B" w14:textId="77777777" w:rsidTr="00866287">
        <w:trPr>
          <w:trHeight w:val="227"/>
        </w:trPr>
        <w:tc>
          <w:tcPr>
            <w:tcW w:w="509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DA88982" w14:textId="77777777" w:rsidR="00374837" w:rsidRPr="0031775E" w:rsidRDefault="00374837" w:rsidP="00374837">
            <w:pPr>
              <w:spacing w:before="100" w:beforeAutospacing="1" w:after="100" w:afterAutospacing="1"/>
              <w:ind w:left="708"/>
              <w:jc w:val="both"/>
              <w:rPr>
                <w:sz w:val="18"/>
                <w:szCs w:val="18"/>
              </w:rPr>
            </w:pPr>
            <w:r w:rsidRPr="0031775E">
              <w:rPr>
                <w:sz w:val="18"/>
                <w:szCs w:val="18"/>
              </w:rPr>
              <w:t>B2B/G: ШПД оптика + VPN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14:paraId="65AFF1AD" w14:textId="117DA0ED" w:rsidR="00374837" w:rsidRPr="0031775E" w:rsidRDefault="00374837" w:rsidP="00374837">
            <w:pPr>
              <w:spacing w:before="100" w:beforeAutospacing="1" w:after="100" w:afterAutospacing="1"/>
              <w:jc w:val="right"/>
              <w:rPr>
                <w:b/>
                <w:sz w:val="18"/>
                <w:szCs w:val="18"/>
                <w:lang w:val="en-US"/>
              </w:rPr>
            </w:pPr>
            <w:r w:rsidRPr="0031775E">
              <w:rPr>
                <w:b/>
                <w:sz w:val="18"/>
                <w:szCs w:val="18"/>
              </w:rPr>
              <w:t>4 43</w:t>
            </w:r>
            <w:r w:rsidR="002F0115" w:rsidRPr="0031775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87" w:type="dxa"/>
          </w:tcPr>
          <w:p w14:paraId="29D7758E" w14:textId="43F3CA5F" w:rsidR="00374837" w:rsidRPr="0031775E" w:rsidRDefault="00374837" w:rsidP="00374837">
            <w:pPr>
              <w:spacing w:before="100" w:beforeAutospacing="1" w:after="100" w:afterAutospacing="1"/>
              <w:jc w:val="right"/>
              <w:rPr>
                <w:sz w:val="18"/>
                <w:szCs w:val="18"/>
                <w:lang w:val="en-US"/>
              </w:rPr>
            </w:pPr>
            <w:r w:rsidRPr="0031775E">
              <w:rPr>
                <w:sz w:val="18"/>
                <w:szCs w:val="18"/>
              </w:rPr>
              <w:t>4 165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auto"/>
          </w:tcPr>
          <w:p w14:paraId="49C59E27" w14:textId="1B935421" w:rsidR="00374837" w:rsidRPr="0031775E" w:rsidRDefault="002F0115" w:rsidP="00374837">
            <w:pPr>
              <w:spacing w:before="100" w:beforeAutospacing="1" w:after="100" w:afterAutospacing="1"/>
              <w:jc w:val="right"/>
              <w:rPr>
                <w:i/>
                <w:sz w:val="18"/>
                <w:szCs w:val="18"/>
              </w:rPr>
            </w:pPr>
            <w:r w:rsidRPr="0031775E">
              <w:rPr>
                <w:i/>
                <w:sz w:val="18"/>
                <w:szCs w:val="18"/>
              </w:rPr>
              <w:t>6</w:t>
            </w:r>
            <w:r w:rsidR="00374837" w:rsidRPr="0031775E">
              <w:rPr>
                <w:i/>
                <w:sz w:val="18"/>
                <w:szCs w:val="18"/>
              </w:rPr>
              <w:t>%</w:t>
            </w:r>
          </w:p>
        </w:tc>
        <w:tc>
          <w:tcPr>
            <w:tcW w:w="283" w:type="dxa"/>
          </w:tcPr>
          <w:p w14:paraId="3D5128A4" w14:textId="77777777" w:rsidR="00374837" w:rsidRPr="0031775E" w:rsidRDefault="00374837" w:rsidP="00374837">
            <w:pPr>
              <w:spacing w:before="100" w:beforeAutospacing="1" w:after="100" w:afterAutospacing="1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6D90F9B0" w14:textId="77777777" w:rsidR="00374837" w:rsidRPr="0031775E" w:rsidRDefault="00374837" w:rsidP="00374837">
            <w:pPr>
              <w:spacing w:before="100" w:beforeAutospacing="1" w:after="100" w:afterAutospacing="1"/>
              <w:jc w:val="right"/>
              <w:rPr>
                <w:i/>
                <w:sz w:val="18"/>
                <w:szCs w:val="18"/>
              </w:rPr>
            </w:pPr>
          </w:p>
        </w:tc>
      </w:tr>
      <w:tr w:rsidR="00374837" w:rsidRPr="0031775E" w14:paraId="1CA49242" w14:textId="77777777" w:rsidTr="00866287">
        <w:trPr>
          <w:trHeight w:val="227"/>
        </w:trPr>
        <w:tc>
          <w:tcPr>
            <w:tcW w:w="5098" w:type="dxa"/>
            <w:tcBorders>
              <w:left w:val="single" w:sz="4" w:space="0" w:color="auto"/>
              <w:right w:val="single" w:sz="4" w:space="0" w:color="auto"/>
            </w:tcBorders>
          </w:tcPr>
          <w:p w14:paraId="2157D0BB" w14:textId="77777777" w:rsidR="00374837" w:rsidRPr="0031775E" w:rsidRDefault="00374837" w:rsidP="00374837">
            <w:pPr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  <w:r w:rsidRPr="0031775E">
              <w:rPr>
                <w:sz w:val="18"/>
                <w:szCs w:val="18"/>
              </w:rPr>
              <w:t xml:space="preserve">  IPTV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14:paraId="40EF5A32" w14:textId="177ACF34" w:rsidR="00374837" w:rsidRPr="0031775E" w:rsidRDefault="00374837" w:rsidP="00374837">
            <w:pPr>
              <w:spacing w:before="100" w:beforeAutospacing="1" w:after="100" w:afterAutospacing="1"/>
              <w:jc w:val="right"/>
              <w:rPr>
                <w:b/>
                <w:sz w:val="18"/>
                <w:szCs w:val="18"/>
                <w:lang w:val="en-US"/>
              </w:rPr>
            </w:pPr>
            <w:r w:rsidRPr="0031775E">
              <w:rPr>
                <w:b/>
                <w:sz w:val="18"/>
                <w:szCs w:val="18"/>
              </w:rPr>
              <w:t>311</w:t>
            </w:r>
          </w:p>
        </w:tc>
        <w:tc>
          <w:tcPr>
            <w:tcW w:w="1087" w:type="dxa"/>
          </w:tcPr>
          <w:p w14:paraId="3963F5D9" w14:textId="0968DED7" w:rsidR="00374837" w:rsidRPr="0031775E" w:rsidRDefault="00374837" w:rsidP="00374837">
            <w:pPr>
              <w:spacing w:before="100" w:beforeAutospacing="1" w:after="100" w:afterAutospacing="1"/>
              <w:jc w:val="right"/>
              <w:rPr>
                <w:sz w:val="18"/>
                <w:szCs w:val="18"/>
                <w:lang w:val="en-US"/>
              </w:rPr>
            </w:pPr>
            <w:r w:rsidRPr="0031775E">
              <w:rPr>
                <w:sz w:val="18"/>
                <w:szCs w:val="18"/>
              </w:rPr>
              <w:t>304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auto"/>
          </w:tcPr>
          <w:p w14:paraId="4ADB5CD3" w14:textId="150064E9" w:rsidR="00374837" w:rsidRPr="0031775E" w:rsidRDefault="00374837" w:rsidP="00374837">
            <w:pPr>
              <w:spacing w:before="100" w:beforeAutospacing="1" w:after="100" w:afterAutospacing="1"/>
              <w:jc w:val="right"/>
              <w:rPr>
                <w:i/>
                <w:sz w:val="18"/>
                <w:szCs w:val="18"/>
              </w:rPr>
            </w:pPr>
            <w:r w:rsidRPr="0031775E">
              <w:rPr>
                <w:i/>
                <w:sz w:val="18"/>
                <w:szCs w:val="18"/>
              </w:rPr>
              <w:t>3%</w:t>
            </w:r>
          </w:p>
        </w:tc>
        <w:tc>
          <w:tcPr>
            <w:tcW w:w="283" w:type="dxa"/>
          </w:tcPr>
          <w:p w14:paraId="5C84E012" w14:textId="77777777" w:rsidR="00374837" w:rsidRPr="0031775E" w:rsidRDefault="00374837" w:rsidP="00374837">
            <w:pPr>
              <w:spacing w:before="100" w:beforeAutospacing="1" w:after="100" w:afterAutospacing="1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7094EF13" w14:textId="77777777" w:rsidR="00374837" w:rsidRPr="0031775E" w:rsidRDefault="00374837" w:rsidP="00374837">
            <w:pPr>
              <w:spacing w:before="100" w:beforeAutospacing="1" w:after="100" w:afterAutospacing="1"/>
              <w:jc w:val="right"/>
              <w:rPr>
                <w:i/>
                <w:sz w:val="18"/>
                <w:szCs w:val="18"/>
              </w:rPr>
            </w:pPr>
          </w:p>
        </w:tc>
      </w:tr>
      <w:tr w:rsidR="00374837" w:rsidRPr="0031775E" w14:paraId="405CA525" w14:textId="77777777" w:rsidTr="00866287">
        <w:trPr>
          <w:trHeight w:val="227"/>
        </w:trPr>
        <w:tc>
          <w:tcPr>
            <w:tcW w:w="5098" w:type="dxa"/>
            <w:tcBorders>
              <w:left w:val="single" w:sz="4" w:space="0" w:color="auto"/>
              <w:right w:val="single" w:sz="4" w:space="0" w:color="auto"/>
            </w:tcBorders>
          </w:tcPr>
          <w:p w14:paraId="708BA63F" w14:textId="77777777" w:rsidR="00374837" w:rsidRPr="0031775E" w:rsidRDefault="00374837" w:rsidP="00374837">
            <w:pPr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  <w:r w:rsidRPr="0031775E">
              <w:rPr>
                <w:sz w:val="18"/>
                <w:szCs w:val="18"/>
              </w:rPr>
              <w:t xml:space="preserve">  Виртуальная АТС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14:paraId="3875A889" w14:textId="701C9F1F" w:rsidR="00374837" w:rsidRPr="0031775E" w:rsidRDefault="00374837" w:rsidP="00374837">
            <w:pPr>
              <w:spacing w:before="100" w:beforeAutospacing="1" w:after="100" w:afterAutospacing="1"/>
              <w:jc w:val="right"/>
              <w:rPr>
                <w:b/>
                <w:sz w:val="18"/>
                <w:szCs w:val="18"/>
                <w:lang w:val="en-US"/>
              </w:rPr>
            </w:pPr>
            <w:r w:rsidRPr="0031775E">
              <w:rPr>
                <w:b/>
                <w:sz w:val="18"/>
                <w:szCs w:val="18"/>
              </w:rPr>
              <w:t>873</w:t>
            </w:r>
          </w:p>
        </w:tc>
        <w:tc>
          <w:tcPr>
            <w:tcW w:w="1087" w:type="dxa"/>
          </w:tcPr>
          <w:p w14:paraId="14CF6E1B" w14:textId="54EA911E" w:rsidR="00374837" w:rsidRPr="0031775E" w:rsidRDefault="00374837" w:rsidP="00374837">
            <w:pPr>
              <w:spacing w:before="100" w:beforeAutospacing="1" w:after="100" w:afterAutospacing="1"/>
              <w:jc w:val="right"/>
              <w:rPr>
                <w:sz w:val="18"/>
                <w:szCs w:val="18"/>
                <w:lang w:val="en-US"/>
              </w:rPr>
            </w:pPr>
            <w:r w:rsidRPr="0031775E">
              <w:rPr>
                <w:sz w:val="18"/>
                <w:szCs w:val="18"/>
              </w:rPr>
              <w:t>839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auto"/>
          </w:tcPr>
          <w:p w14:paraId="74BFCF95" w14:textId="0EC9F24A" w:rsidR="00374837" w:rsidRPr="0031775E" w:rsidRDefault="00374837" w:rsidP="00374837">
            <w:pPr>
              <w:spacing w:before="100" w:beforeAutospacing="1" w:after="100" w:afterAutospacing="1"/>
              <w:jc w:val="right"/>
              <w:rPr>
                <w:i/>
                <w:sz w:val="18"/>
                <w:szCs w:val="18"/>
              </w:rPr>
            </w:pPr>
            <w:r w:rsidRPr="0031775E">
              <w:rPr>
                <w:i/>
                <w:sz w:val="18"/>
                <w:szCs w:val="18"/>
              </w:rPr>
              <w:t>4%</w:t>
            </w:r>
          </w:p>
        </w:tc>
        <w:tc>
          <w:tcPr>
            <w:tcW w:w="283" w:type="dxa"/>
          </w:tcPr>
          <w:p w14:paraId="7D8B75CB" w14:textId="77777777" w:rsidR="00374837" w:rsidRPr="0031775E" w:rsidRDefault="00374837" w:rsidP="00374837">
            <w:pPr>
              <w:spacing w:before="100" w:beforeAutospacing="1" w:after="100" w:afterAutospacing="1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6A32F7E3" w14:textId="77777777" w:rsidR="00374837" w:rsidRPr="0031775E" w:rsidRDefault="00374837" w:rsidP="00374837">
            <w:pPr>
              <w:spacing w:before="100" w:beforeAutospacing="1" w:after="100" w:afterAutospacing="1"/>
              <w:jc w:val="right"/>
              <w:rPr>
                <w:i/>
                <w:sz w:val="18"/>
                <w:szCs w:val="18"/>
              </w:rPr>
            </w:pPr>
          </w:p>
        </w:tc>
      </w:tr>
      <w:tr w:rsidR="00374837" w:rsidRPr="0031775E" w14:paraId="1BCAF68C" w14:textId="77777777" w:rsidTr="00866287">
        <w:trPr>
          <w:trHeight w:val="227"/>
        </w:trPr>
        <w:tc>
          <w:tcPr>
            <w:tcW w:w="5098" w:type="dxa"/>
            <w:tcBorders>
              <w:left w:val="single" w:sz="4" w:space="0" w:color="auto"/>
              <w:right w:val="single" w:sz="4" w:space="0" w:color="auto"/>
            </w:tcBorders>
          </w:tcPr>
          <w:p w14:paraId="3D384293" w14:textId="77777777" w:rsidR="00374837" w:rsidRPr="0031775E" w:rsidRDefault="00374837" w:rsidP="00374837">
            <w:pPr>
              <w:spacing w:before="100" w:beforeAutospacing="1" w:after="100" w:afterAutospacing="1"/>
              <w:jc w:val="both"/>
              <w:rPr>
                <w:b/>
                <w:sz w:val="18"/>
                <w:szCs w:val="18"/>
              </w:rPr>
            </w:pPr>
            <w:r w:rsidRPr="0031775E">
              <w:rPr>
                <w:b/>
                <w:sz w:val="18"/>
                <w:szCs w:val="18"/>
              </w:rPr>
              <w:t>ТРАДИЦИОННЫЕ СЕРВИСЫ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14:paraId="325EDBD8" w14:textId="77777777" w:rsidR="00374837" w:rsidRPr="0031775E" w:rsidRDefault="00374837" w:rsidP="00374837">
            <w:pPr>
              <w:spacing w:before="100" w:beforeAutospacing="1" w:after="100" w:afterAutospacing="1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087" w:type="dxa"/>
          </w:tcPr>
          <w:p w14:paraId="7C24AA28" w14:textId="77777777" w:rsidR="00374837" w:rsidRPr="0031775E" w:rsidRDefault="00374837" w:rsidP="00374837">
            <w:p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auto"/>
          </w:tcPr>
          <w:p w14:paraId="25A0C5AE" w14:textId="77777777" w:rsidR="00374837" w:rsidRPr="0031775E" w:rsidRDefault="00374837" w:rsidP="00374837">
            <w:pPr>
              <w:spacing w:before="100" w:beforeAutospacing="1" w:after="100" w:afterAutospacing="1"/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283" w:type="dxa"/>
          </w:tcPr>
          <w:p w14:paraId="23CC7583" w14:textId="77777777" w:rsidR="00374837" w:rsidRPr="0031775E" w:rsidRDefault="00374837" w:rsidP="00374837">
            <w:pPr>
              <w:spacing w:before="100" w:beforeAutospacing="1" w:after="100" w:afterAutospacing="1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75C4D922" w14:textId="77777777" w:rsidR="00374837" w:rsidRPr="0031775E" w:rsidRDefault="00374837" w:rsidP="00374837">
            <w:pPr>
              <w:spacing w:before="100" w:beforeAutospacing="1" w:after="100" w:afterAutospacing="1"/>
              <w:jc w:val="right"/>
              <w:rPr>
                <w:i/>
                <w:sz w:val="18"/>
                <w:szCs w:val="18"/>
              </w:rPr>
            </w:pPr>
          </w:p>
        </w:tc>
      </w:tr>
      <w:tr w:rsidR="00374837" w:rsidRPr="0031775E" w14:paraId="70524AFA" w14:textId="77777777" w:rsidTr="00866287">
        <w:trPr>
          <w:trHeight w:val="227"/>
        </w:trPr>
        <w:tc>
          <w:tcPr>
            <w:tcW w:w="5098" w:type="dxa"/>
            <w:tcBorders>
              <w:left w:val="single" w:sz="4" w:space="0" w:color="auto"/>
              <w:right w:val="single" w:sz="4" w:space="0" w:color="auto"/>
            </w:tcBorders>
          </w:tcPr>
          <w:p w14:paraId="546122D0" w14:textId="77777777" w:rsidR="00374837" w:rsidRPr="0031775E" w:rsidRDefault="00374837" w:rsidP="00374837">
            <w:pPr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  <w:r w:rsidRPr="0031775E">
              <w:rPr>
                <w:sz w:val="18"/>
                <w:szCs w:val="18"/>
              </w:rPr>
              <w:t xml:space="preserve">  Местная телефонная связь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14:paraId="2D816A1E" w14:textId="77777777" w:rsidR="00374837" w:rsidRPr="0031775E" w:rsidRDefault="00374837" w:rsidP="00374837">
            <w:pPr>
              <w:spacing w:before="100" w:beforeAutospacing="1" w:after="100" w:afterAutospacing="1"/>
              <w:jc w:val="right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87" w:type="dxa"/>
          </w:tcPr>
          <w:p w14:paraId="58D0D198" w14:textId="77777777" w:rsidR="00374837" w:rsidRPr="0031775E" w:rsidRDefault="00374837" w:rsidP="00374837">
            <w:p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auto"/>
          </w:tcPr>
          <w:p w14:paraId="5E05A61C" w14:textId="77777777" w:rsidR="00374837" w:rsidRPr="0031775E" w:rsidRDefault="00374837" w:rsidP="00374837">
            <w:pPr>
              <w:spacing w:before="100" w:beforeAutospacing="1" w:after="100" w:afterAutospacing="1"/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283" w:type="dxa"/>
          </w:tcPr>
          <w:p w14:paraId="19C25D9C" w14:textId="77777777" w:rsidR="00374837" w:rsidRPr="0031775E" w:rsidRDefault="00374837" w:rsidP="00374837">
            <w:pPr>
              <w:spacing w:before="100" w:beforeAutospacing="1" w:after="100" w:afterAutospacing="1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508DF08E" w14:textId="77777777" w:rsidR="00374837" w:rsidRPr="0031775E" w:rsidRDefault="00374837" w:rsidP="00374837">
            <w:pPr>
              <w:spacing w:before="100" w:beforeAutospacing="1" w:after="100" w:afterAutospacing="1"/>
              <w:jc w:val="right"/>
              <w:rPr>
                <w:i/>
                <w:sz w:val="18"/>
                <w:szCs w:val="18"/>
              </w:rPr>
            </w:pPr>
          </w:p>
        </w:tc>
      </w:tr>
      <w:tr w:rsidR="00374837" w:rsidRPr="0031775E" w14:paraId="5A53D0DA" w14:textId="77777777" w:rsidTr="00866287">
        <w:trPr>
          <w:trHeight w:val="227"/>
        </w:trPr>
        <w:tc>
          <w:tcPr>
            <w:tcW w:w="5098" w:type="dxa"/>
            <w:tcBorders>
              <w:left w:val="single" w:sz="4" w:space="0" w:color="auto"/>
              <w:right w:val="single" w:sz="4" w:space="0" w:color="auto"/>
            </w:tcBorders>
          </w:tcPr>
          <w:p w14:paraId="20135F65" w14:textId="77777777" w:rsidR="00374837" w:rsidRPr="0031775E" w:rsidRDefault="00374837" w:rsidP="00374837">
            <w:pPr>
              <w:spacing w:before="100" w:beforeAutospacing="1" w:after="100" w:afterAutospacing="1"/>
              <w:ind w:left="708"/>
              <w:jc w:val="both"/>
              <w:rPr>
                <w:sz w:val="18"/>
                <w:szCs w:val="18"/>
              </w:rPr>
            </w:pPr>
            <w:r w:rsidRPr="0031775E">
              <w:rPr>
                <w:sz w:val="18"/>
                <w:szCs w:val="18"/>
              </w:rPr>
              <w:t xml:space="preserve">B2C 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14:paraId="223F61DC" w14:textId="3C3EE73E" w:rsidR="00374837" w:rsidRPr="0031775E" w:rsidRDefault="00374837" w:rsidP="00374837">
            <w:pPr>
              <w:spacing w:before="100" w:beforeAutospacing="1" w:after="100" w:afterAutospacing="1"/>
              <w:jc w:val="right"/>
              <w:rPr>
                <w:b/>
                <w:sz w:val="18"/>
                <w:szCs w:val="18"/>
                <w:lang w:val="en-US"/>
              </w:rPr>
            </w:pPr>
            <w:r w:rsidRPr="0031775E">
              <w:rPr>
                <w:b/>
                <w:sz w:val="18"/>
                <w:szCs w:val="18"/>
              </w:rPr>
              <w:t>230</w:t>
            </w:r>
          </w:p>
        </w:tc>
        <w:tc>
          <w:tcPr>
            <w:tcW w:w="1087" w:type="dxa"/>
          </w:tcPr>
          <w:p w14:paraId="749A094A" w14:textId="5107C47E" w:rsidR="00374837" w:rsidRPr="0031775E" w:rsidRDefault="00374837" w:rsidP="00374837">
            <w:pPr>
              <w:spacing w:before="100" w:beforeAutospacing="1" w:after="100" w:afterAutospacing="1"/>
              <w:jc w:val="right"/>
              <w:rPr>
                <w:sz w:val="18"/>
                <w:szCs w:val="18"/>
                <w:lang w:val="en-US"/>
              </w:rPr>
            </w:pPr>
            <w:r w:rsidRPr="0031775E">
              <w:rPr>
                <w:sz w:val="18"/>
                <w:szCs w:val="18"/>
              </w:rPr>
              <w:t>219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auto"/>
          </w:tcPr>
          <w:p w14:paraId="546349F4" w14:textId="44005746" w:rsidR="00374837" w:rsidRPr="0031775E" w:rsidRDefault="00374837" w:rsidP="00374837">
            <w:pPr>
              <w:spacing w:before="100" w:beforeAutospacing="1" w:after="100" w:afterAutospacing="1"/>
              <w:jc w:val="right"/>
              <w:rPr>
                <w:i/>
                <w:sz w:val="18"/>
                <w:szCs w:val="18"/>
              </w:rPr>
            </w:pPr>
            <w:r w:rsidRPr="0031775E">
              <w:rPr>
                <w:i/>
                <w:sz w:val="18"/>
                <w:szCs w:val="18"/>
              </w:rPr>
              <w:t>5%</w:t>
            </w:r>
          </w:p>
        </w:tc>
        <w:tc>
          <w:tcPr>
            <w:tcW w:w="283" w:type="dxa"/>
          </w:tcPr>
          <w:p w14:paraId="0018E90A" w14:textId="77777777" w:rsidR="00374837" w:rsidRPr="0031775E" w:rsidRDefault="00374837" w:rsidP="00374837">
            <w:pPr>
              <w:spacing w:before="100" w:beforeAutospacing="1" w:after="100" w:afterAutospacing="1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56B0DE7A" w14:textId="77777777" w:rsidR="00374837" w:rsidRPr="0031775E" w:rsidRDefault="00374837" w:rsidP="00374837">
            <w:pPr>
              <w:spacing w:before="100" w:beforeAutospacing="1" w:after="100" w:afterAutospacing="1"/>
              <w:jc w:val="right"/>
              <w:rPr>
                <w:i/>
                <w:sz w:val="18"/>
                <w:szCs w:val="18"/>
              </w:rPr>
            </w:pPr>
          </w:p>
        </w:tc>
      </w:tr>
      <w:tr w:rsidR="00374837" w:rsidRPr="0031775E" w14:paraId="46EF3709" w14:textId="77777777" w:rsidTr="00866287">
        <w:trPr>
          <w:trHeight w:val="227"/>
        </w:trPr>
        <w:tc>
          <w:tcPr>
            <w:tcW w:w="5098" w:type="dxa"/>
            <w:tcBorders>
              <w:left w:val="single" w:sz="4" w:space="0" w:color="auto"/>
              <w:right w:val="single" w:sz="4" w:space="0" w:color="auto"/>
            </w:tcBorders>
          </w:tcPr>
          <w:p w14:paraId="5C801D33" w14:textId="77777777" w:rsidR="00374837" w:rsidRPr="0031775E" w:rsidRDefault="00374837" w:rsidP="00374837">
            <w:pPr>
              <w:spacing w:before="100" w:beforeAutospacing="1" w:after="100" w:afterAutospacing="1"/>
              <w:ind w:left="708"/>
              <w:jc w:val="both"/>
              <w:rPr>
                <w:sz w:val="18"/>
                <w:szCs w:val="18"/>
              </w:rPr>
            </w:pPr>
            <w:r w:rsidRPr="0031775E">
              <w:rPr>
                <w:sz w:val="18"/>
                <w:szCs w:val="18"/>
              </w:rPr>
              <w:t>B2B/G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14:paraId="39ED1DD8" w14:textId="771211B3" w:rsidR="00374837" w:rsidRPr="0031775E" w:rsidRDefault="00374837" w:rsidP="00374837">
            <w:pPr>
              <w:spacing w:before="100" w:beforeAutospacing="1" w:after="100" w:afterAutospacing="1"/>
              <w:jc w:val="right"/>
              <w:rPr>
                <w:b/>
                <w:sz w:val="18"/>
                <w:szCs w:val="18"/>
                <w:lang w:val="en-US"/>
              </w:rPr>
            </w:pPr>
            <w:r w:rsidRPr="0031775E">
              <w:rPr>
                <w:b/>
                <w:sz w:val="18"/>
                <w:szCs w:val="18"/>
              </w:rPr>
              <w:t>587</w:t>
            </w:r>
          </w:p>
        </w:tc>
        <w:tc>
          <w:tcPr>
            <w:tcW w:w="1087" w:type="dxa"/>
          </w:tcPr>
          <w:p w14:paraId="589ECC05" w14:textId="655960A5" w:rsidR="00374837" w:rsidRPr="0031775E" w:rsidRDefault="00374837" w:rsidP="00374837">
            <w:pPr>
              <w:spacing w:before="100" w:beforeAutospacing="1" w:after="100" w:afterAutospacing="1"/>
              <w:jc w:val="right"/>
              <w:rPr>
                <w:sz w:val="18"/>
                <w:szCs w:val="18"/>
                <w:lang w:val="en-US"/>
              </w:rPr>
            </w:pPr>
            <w:r w:rsidRPr="0031775E">
              <w:rPr>
                <w:sz w:val="18"/>
                <w:szCs w:val="18"/>
              </w:rPr>
              <w:t>574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auto"/>
          </w:tcPr>
          <w:p w14:paraId="5F05D2E0" w14:textId="3B256C07" w:rsidR="00374837" w:rsidRPr="0031775E" w:rsidRDefault="00374837" w:rsidP="00374837">
            <w:pPr>
              <w:spacing w:before="100" w:beforeAutospacing="1" w:after="100" w:afterAutospacing="1"/>
              <w:jc w:val="right"/>
              <w:rPr>
                <w:i/>
                <w:sz w:val="18"/>
                <w:szCs w:val="18"/>
              </w:rPr>
            </w:pPr>
            <w:r w:rsidRPr="0031775E">
              <w:rPr>
                <w:i/>
                <w:sz w:val="18"/>
                <w:szCs w:val="18"/>
              </w:rPr>
              <w:t>2%</w:t>
            </w:r>
          </w:p>
        </w:tc>
        <w:tc>
          <w:tcPr>
            <w:tcW w:w="283" w:type="dxa"/>
          </w:tcPr>
          <w:p w14:paraId="7D77CD43" w14:textId="77777777" w:rsidR="00374837" w:rsidRPr="0031775E" w:rsidRDefault="00374837" w:rsidP="00374837">
            <w:pPr>
              <w:spacing w:before="100" w:beforeAutospacing="1" w:after="100" w:afterAutospacing="1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780A8723" w14:textId="77777777" w:rsidR="00374837" w:rsidRPr="0031775E" w:rsidRDefault="00374837" w:rsidP="00374837">
            <w:pPr>
              <w:spacing w:before="100" w:beforeAutospacing="1" w:after="100" w:afterAutospacing="1"/>
              <w:jc w:val="right"/>
              <w:rPr>
                <w:i/>
                <w:sz w:val="18"/>
                <w:szCs w:val="18"/>
              </w:rPr>
            </w:pPr>
          </w:p>
        </w:tc>
      </w:tr>
      <w:tr w:rsidR="00374837" w:rsidRPr="0031775E" w14:paraId="33874A5E" w14:textId="77777777" w:rsidTr="00866287">
        <w:trPr>
          <w:trHeight w:val="227"/>
        </w:trPr>
        <w:tc>
          <w:tcPr>
            <w:tcW w:w="5098" w:type="dxa"/>
            <w:tcBorders>
              <w:left w:val="single" w:sz="4" w:space="0" w:color="auto"/>
              <w:right w:val="single" w:sz="4" w:space="0" w:color="auto"/>
            </w:tcBorders>
          </w:tcPr>
          <w:p w14:paraId="621F2EB5" w14:textId="77777777" w:rsidR="00374837" w:rsidRPr="0031775E" w:rsidRDefault="00374837" w:rsidP="00374837">
            <w:pPr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  <w:r w:rsidRPr="0031775E">
              <w:rPr>
                <w:sz w:val="18"/>
                <w:szCs w:val="18"/>
              </w:rPr>
              <w:t xml:space="preserve">  ШПД xDSL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14:paraId="614FB8CF" w14:textId="77777777" w:rsidR="00374837" w:rsidRPr="0031775E" w:rsidRDefault="00374837" w:rsidP="00374837">
            <w:pPr>
              <w:spacing w:before="100" w:beforeAutospacing="1" w:after="100" w:afterAutospacing="1"/>
              <w:jc w:val="right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87" w:type="dxa"/>
          </w:tcPr>
          <w:p w14:paraId="4A71BBFC" w14:textId="77777777" w:rsidR="00374837" w:rsidRPr="0031775E" w:rsidRDefault="00374837" w:rsidP="00374837">
            <w:pPr>
              <w:spacing w:before="100" w:beforeAutospacing="1" w:after="100" w:afterAutospacing="1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14:paraId="084583C6" w14:textId="77777777" w:rsidR="00374837" w:rsidRPr="0031775E" w:rsidRDefault="00374837" w:rsidP="00374837">
            <w:pPr>
              <w:spacing w:before="100" w:beforeAutospacing="1" w:after="100" w:afterAutospacing="1"/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283" w:type="dxa"/>
          </w:tcPr>
          <w:p w14:paraId="6DDCF282" w14:textId="77777777" w:rsidR="00374837" w:rsidRPr="0031775E" w:rsidRDefault="00374837" w:rsidP="00374837">
            <w:pPr>
              <w:spacing w:before="100" w:beforeAutospacing="1" w:after="100" w:afterAutospacing="1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50504C2D" w14:textId="77777777" w:rsidR="00374837" w:rsidRPr="0031775E" w:rsidRDefault="00374837" w:rsidP="00374837">
            <w:pPr>
              <w:spacing w:before="100" w:beforeAutospacing="1" w:after="100" w:afterAutospacing="1"/>
              <w:jc w:val="right"/>
              <w:rPr>
                <w:i/>
                <w:sz w:val="18"/>
                <w:szCs w:val="18"/>
              </w:rPr>
            </w:pPr>
          </w:p>
        </w:tc>
      </w:tr>
      <w:tr w:rsidR="00374837" w:rsidRPr="0031775E" w14:paraId="5F423695" w14:textId="77777777" w:rsidTr="00866287">
        <w:trPr>
          <w:trHeight w:val="227"/>
        </w:trPr>
        <w:tc>
          <w:tcPr>
            <w:tcW w:w="5098" w:type="dxa"/>
            <w:tcBorders>
              <w:left w:val="single" w:sz="4" w:space="0" w:color="auto"/>
              <w:right w:val="single" w:sz="4" w:space="0" w:color="auto"/>
            </w:tcBorders>
          </w:tcPr>
          <w:p w14:paraId="683CC0D4" w14:textId="77777777" w:rsidR="00374837" w:rsidRPr="0031775E" w:rsidRDefault="00374837" w:rsidP="00374837">
            <w:pPr>
              <w:spacing w:before="100" w:beforeAutospacing="1" w:after="100" w:afterAutospacing="1"/>
              <w:ind w:left="708"/>
              <w:jc w:val="both"/>
              <w:rPr>
                <w:sz w:val="18"/>
                <w:szCs w:val="18"/>
              </w:rPr>
            </w:pPr>
            <w:r w:rsidRPr="0031775E">
              <w:rPr>
                <w:sz w:val="18"/>
                <w:szCs w:val="18"/>
              </w:rPr>
              <w:t>B2C: ШПД xDSL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14:paraId="7DBE6632" w14:textId="220596D2" w:rsidR="00374837" w:rsidRPr="0031775E" w:rsidRDefault="00374837" w:rsidP="00374837">
            <w:pPr>
              <w:spacing w:before="100" w:beforeAutospacing="1" w:after="100" w:afterAutospacing="1"/>
              <w:jc w:val="right"/>
              <w:rPr>
                <w:b/>
                <w:sz w:val="18"/>
                <w:szCs w:val="18"/>
                <w:lang w:val="en-US"/>
              </w:rPr>
            </w:pPr>
            <w:r w:rsidRPr="0031775E">
              <w:rPr>
                <w:b/>
                <w:sz w:val="18"/>
                <w:szCs w:val="18"/>
              </w:rPr>
              <w:t>480</w:t>
            </w:r>
          </w:p>
        </w:tc>
        <w:tc>
          <w:tcPr>
            <w:tcW w:w="1087" w:type="dxa"/>
          </w:tcPr>
          <w:p w14:paraId="0C637C8F" w14:textId="4DB7BC53" w:rsidR="00374837" w:rsidRPr="0031775E" w:rsidRDefault="00374837" w:rsidP="00374837">
            <w:pPr>
              <w:spacing w:before="100" w:beforeAutospacing="1" w:after="100" w:afterAutospacing="1"/>
              <w:jc w:val="right"/>
              <w:rPr>
                <w:sz w:val="18"/>
                <w:szCs w:val="18"/>
                <w:lang w:val="en-US"/>
              </w:rPr>
            </w:pPr>
            <w:r w:rsidRPr="0031775E">
              <w:rPr>
                <w:sz w:val="18"/>
                <w:szCs w:val="18"/>
              </w:rPr>
              <w:t>478</w:t>
            </w: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14:paraId="5FAE3F1B" w14:textId="245816A9" w:rsidR="00374837" w:rsidRPr="0031775E" w:rsidRDefault="00374837" w:rsidP="00374837">
            <w:pPr>
              <w:spacing w:before="100" w:beforeAutospacing="1" w:after="100" w:afterAutospacing="1"/>
              <w:jc w:val="right"/>
              <w:rPr>
                <w:i/>
                <w:sz w:val="18"/>
                <w:szCs w:val="18"/>
              </w:rPr>
            </w:pPr>
            <w:r w:rsidRPr="0031775E">
              <w:rPr>
                <w:i/>
                <w:sz w:val="18"/>
                <w:szCs w:val="18"/>
              </w:rPr>
              <w:t>1%</w:t>
            </w:r>
          </w:p>
        </w:tc>
        <w:tc>
          <w:tcPr>
            <w:tcW w:w="283" w:type="dxa"/>
          </w:tcPr>
          <w:p w14:paraId="3AB7E1C0" w14:textId="77777777" w:rsidR="00374837" w:rsidRPr="0031775E" w:rsidRDefault="00374837" w:rsidP="00374837">
            <w:pPr>
              <w:spacing w:before="100" w:beforeAutospacing="1" w:after="100" w:afterAutospacing="1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3B5C4EA7" w14:textId="77777777" w:rsidR="00374837" w:rsidRPr="0031775E" w:rsidRDefault="00374837" w:rsidP="00374837">
            <w:pPr>
              <w:spacing w:before="100" w:beforeAutospacing="1" w:after="100" w:afterAutospacing="1"/>
              <w:jc w:val="right"/>
              <w:rPr>
                <w:i/>
                <w:sz w:val="18"/>
                <w:szCs w:val="18"/>
              </w:rPr>
            </w:pPr>
          </w:p>
        </w:tc>
      </w:tr>
      <w:tr w:rsidR="00374837" w:rsidRPr="0031775E" w14:paraId="774070FD" w14:textId="77777777" w:rsidTr="00866287">
        <w:trPr>
          <w:trHeight w:val="227"/>
        </w:trPr>
        <w:tc>
          <w:tcPr>
            <w:tcW w:w="5098" w:type="dxa"/>
            <w:tcBorders>
              <w:left w:val="single" w:sz="4" w:space="0" w:color="auto"/>
              <w:right w:val="single" w:sz="4" w:space="0" w:color="auto"/>
            </w:tcBorders>
          </w:tcPr>
          <w:p w14:paraId="0A34CAC6" w14:textId="77777777" w:rsidR="00374837" w:rsidRPr="0031775E" w:rsidRDefault="00374837" w:rsidP="00374837">
            <w:pPr>
              <w:spacing w:before="100" w:beforeAutospacing="1" w:after="100" w:afterAutospacing="1"/>
              <w:ind w:left="708"/>
              <w:jc w:val="both"/>
              <w:rPr>
                <w:sz w:val="18"/>
                <w:szCs w:val="18"/>
              </w:rPr>
            </w:pPr>
            <w:r w:rsidRPr="0031775E">
              <w:rPr>
                <w:sz w:val="18"/>
                <w:szCs w:val="18"/>
              </w:rPr>
              <w:t>B2B/G: ШПД xDSL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14:paraId="2653BCD6" w14:textId="7E0F3A05" w:rsidR="00374837" w:rsidRPr="0031775E" w:rsidRDefault="00374837" w:rsidP="002F0115">
            <w:pPr>
              <w:spacing w:before="100" w:beforeAutospacing="1" w:after="100" w:afterAutospacing="1"/>
              <w:jc w:val="right"/>
              <w:rPr>
                <w:b/>
                <w:sz w:val="18"/>
                <w:szCs w:val="18"/>
                <w:lang w:val="en-US"/>
              </w:rPr>
            </w:pPr>
            <w:r w:rsidRPr="0031775E">
              <w:rPr>
                <w:b/>
                <w:sz w:val="18"/>
                <w:szCs w:val="18"/>
              </w:rPr>
              <w:t>1 63</w:t>
            </w:r>
            <w:r w:rsidR="002F0115" w:rsidRPr="0031775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87" w:type="dxa"/>
          </w:tcPr>
          <w:p w14:paraId="75802C57" w14:textId="38642D44" w:rsidR="00374837" w:rsidRPr="0031775E" w:rsidRDefault="00374837" w:rsidP="00374837">
            <w:pPr>
              <w:spacing w:before="100" w:beforeAutospacing="1" w:after="100" w:afterAutospacing="1"/>
              <w:jc w:val="right"/>
              <w:rPr>
                <w:sz w:val="18"/>
                <w:szCs w:val="18"/>
                <w:lang w:val="en-US"/>
              </w:rPr>
            </w:pPr>
            <w:r w:rsidRPr="0031775E">
              <w:rPr>
                <w:sz w:val="18"/>
                <w:szCs w:val="18"/>
              </w:rPr>
              <w:t>1 419</w:t>
            </w: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14:paraId="5131F433" w14:textId="2931CF53" w:rsidR="00374837" w:rsidRPr="0031775E" w:rsidRDefault="00374837" w:rsidP="00374837">
            <w:pPr>
              <w:spacing w:before="100" w:beforeAutospacing="1" w:after="100" w:afterAutospacing="1"/>
              <w:jc w:val="right"/>
              <w:rPr>
                <w:i/>
                <w:sz w:val="18"/>
                <w:szCs w:val="18"/>
              </w:rPr>
            </w:pPr>
            <w:r w:rsidRPr="0031775E">
              <w:rPr>
                <w:i/>
                <w:sz w:val="18"/>
                <w:szCs w:val="18"/>
              </w:rPr>
              <w:t>1</w:t>
            </w:r>
            <w:r w:rsidR="002F0115" w:rsidRPr="0031775E">
              <w:rPr>
                <w:i/>
                <w:sz w:val="18"/>
                <w:szCs w:val="18"/>
              </w:rPr>
              <w:t>5</w:t>
            </w:r>
            <w:r w:rsidRPr="0031775E">
              <w:rPr>
                <w:i/>
                <w:sz w:val="18"/>
                <w:szCs w:val="18"/>
              </w:rPr>
              <w:t>%</w:t>
            </w:r>
          </w:p>
        </w:tc>
        <w:tc>
          <w:tcPr>
            <w:tcW w:w="283" w:type="dxa"/>
          </w:tcPr>
          <w:p w14:paraId="04722644" w14:textId="77777777" w:rsidR="00374837" w:rsidRPr="0031775E" w:rsidRDefault="00374837" w:rsidP="00374837">
            <w:pPr>
              <w:spacing w:before="100" w:beforeAutospacing="1" w:after="100" w:afterAutospacing="1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2A32BB19" w14:textId="77777777" w:rsidR="00374837" w:rsidRPr="0031775E" w:rsidRDefault="00374837" w:rsidP="00374837">
            <w:pPr>
              <w:spacing w:before="100" w:beforeAutospacing="1" w:after="100" w:afterAutospacing="1"/>
              <w:jc w:val="right"/>
              <w:rPr>
                <w:i/>
                <w:sz w:val="18"/>
                <w:szCs w:val="18"/>
              </w:rPr>
            </w:pPr>
          </w:p>
        </w:tc>
      </w:tr>
      <w:tr w:rsidR="00374837" w:rsidRPr="0031775E" w14:paraId="1C114CAB" w14:textId="77777777" w:rsidTr="00866287">
        <w:trPr>
          <w:trHeight w:val="227"/>
        </w:trPr>
        <w:tc>
          <w:tcPr>
            <w:tcW w:w="5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A1FA" w14:textId="77777777" w:rsidR="00374837" w:rsidRPr="0031775E" w:rsidRDefault="00374837" w:rsidP="00374837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31775E">
              <w:rPr>
                <w:sz w:val="18"/>
                <w:szCs w:val="18"/>
              </w:rPr>
              <w:t xml:space="preserve">  Кабельное ТВ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</w:tcBorders>
          </w:tcPr>
          <w:p w14:paraId="50C1EEA1" w14:textId="76EB6037" w:rsidR="00374837" w:rsidRPr="0031775E" w:rsidRDefault="002F0115" w:rsidP="00374837">
            <w:pPr>
              <w:spacing w:before="100" w:beforeAutospacing="1" w:after="100" w:afterAutospacing="1"/>
              <w:jc w:val="right"/>
              <w:rPr>
                <w:b/>
                <w:sz w:val="18"/>
                <w:szCs w:val="18"/>
                <w:lang w:val="en-US"/>
              </w:rPr>
            </w:pPr>
            <w:r w:rsidRPr="0031775E">
              <w:rPr>
                <w:b/>
                <w:sz w:val="18"/>
                <w:szCs w:val="18"/>
              </w:rPr>
              <w:t>202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14:paraId="3AEC653D" w14:textId="5DE46070" w:rsidR="00374837" w:rsidRPr="0031775E" w:rsidRDefault="002F0115" w:rsidP="00374837">
            <w:pPr>
              <w:spacing w:before="100" w:beforeAutospacing="1" w:after="100" w:afterAutospacing="1"/>
              <w:jc w:val="right"/>
              <w:rPr>
                <w:sz w:val="18"/>
                <w:szCs w:val="18"/>
                <w:lang w:val="en-US"/>
              </w:rPr>
            </w:pPr>
            <w:r w:rsidRPr="0031775E">
              <w:rPr>
                <w:sz w:val="18"/>
                <w:szCs w:val="18"/>
              </w:rPr>
              <w:t>192</w:t>
            </w:r>
          </w:p>
        </w:tc>
        <w:tc>
          <w:tcPr>
            <w:tcW w:w="1087" w:type="dxa"/>
            <w:tcBorders>
              <w:bottom w:val="single" w:sz="4" w:space="0" w:color="auto"/>
              <w:right w:val="single" w:sz="4" w:space="0" w:color="auto"/>
            </w:tcBorders>
          </w:tcPr>
          <w:p w14:paraId="19F4AB55" w14:textId="1D548E71" w:rsidR="00374837" w:rsidRPr="0031775E" w:rsidRDefault="002F0115" w:rsidP="00374837">
            <w:pPr>
              <w:spacing w:before="100" w:beforeAutospacing="1" w:after="100" w:afterAutospacing="1"/>
              <w:jc w:val="right"/>
              <w:rPr>
                <w:i/>
                <w:sz w:val="18"/>
                <w:szCs w:val="18"/>
              </w:rPr>
            </w:pPr>
            <w:r w:rsidRPr="0031775E">
              <w:rPr>
                <w:i/>
                <w:sz w:val="18"/>
                <w:szCs w:val="18"/>
              </w:rPr>
              <w:t>5</w:t>
            </w:r>
            <w:r w:rsidR="00374837" w:rsidRPr="0031775E">
              <w:rPr>
                <w:i/>
                <w:sz w:val="18"/>
                <w:szCs w:val="18"/>
              </w:rPr>
              <w:t>%</w:t>
            </w:r>
          </w:p>
        </w:tc>
        <w:tc>
          <w:tcPr>
            <w:tcW w:w="283" w:type="dxa"/>
          </w:tcPr>
          <w:p w14:paraId="5A5D8B02" w14:textId="77777777" w:rsidR="00374837" w:rsidRPr="0031775E" w:rsidDel="000B5101" w:rsidRDefault="00374837" w:rsidP="00374837">
            <w:pPr>
              <w:spacing w:before="100" w:beforeAutospacing="1" w:after="100" w:afterAutospacing="1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51AAAF3B" w14:textId="77777777" w:rsidR="00374837" w:rsidRPr="0031775E" w:rsidRDefault="00374837" w:rsidP="00374837">
            <w:pPr>
              <w:spacing w:before="100" w:beforeAutospacing="1" w:after="100" w:afterAutospacing="1"/>
              <w:jc w:val="right"/>
              <w:rPr>
                <w:i/>
                <w:sz w:val="18"/>
                <w:szCs w:val="18"/>
              </w:rPr>
            </w:pPr>
          </w:p>
        </w:tc>
      </w:tr>
    </w:tbl>
    <w:p w14:paraId="5EB6F49E" w14:textId="77777777" w:rsidR="00B2793C" w:rsidRPr="0031775E" w:rsidRDefault="00B2793C" w:rsidP="00B2793C">
      <w:pPr>
        <w:pStyle w:val="aff0"/>
        <w:spacing w:before="120" w:after="0" w:line="240" w:lineRule="auto"/>
        <w:ind w:left="0"/>
        <w:jc w:val="both"/>
        <w:rPr>
          <w:b/>
          <w:bCs/>
        </w:rPr>
      </w:pPr>
      <w:r w:rsidRPr="0031775E">
        <w:rPr>
          <w:i/>
          <w:iCs/>
        </w:rPr>
        <w:t>Показатели мобильного бизнеса</w:t>
      </w:r>
    </w:p>
    <w:tbl>
      <w:tblPr>
        <w:tblpPr w:leftFromText="180" w:rightFromText="180" w:vertAnchor="text" w:horzAnchor="margin" w:tblpX="-10" w:tblpY="52"/>
        <w:tblW w:w="10206" w:type="dxa"/>
        <w:tblLayout w:type="fixed"/>
        <w:tblLook w:val="00A0" w:firstRow="1" w:lastRow="0" w:firstColumn="1" w:lastColumn="0" w:noHBand="0" w:noVBand="0"/>
      </w:tblPr>
      <w:tblGrid>
        <w:gridCol w:w="5098"/>
        <w:gridCol w:w="945"/>
        <w:gridCol w:w="1228"/>
        <w:gridCol w:w="1229"/>
        <w:gridCol w:w="289"/>
        <w:gridCol w:w="1417"/>
      </w:tblGrid>
      <w:tr w:rsidR="00133111" w:rsidRPr="0031775E" w14:paraId="057C4DCF" w14:textId="77777777" w:rsidTr="00866287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32997" w14:textId="77777777" w:rsidR="00133111" w:rsidRPr="0031775E" w:rsidRDefault="00133111" w:rsidP="00133111">
            <w:pPr>
              <w:spacing w:before="100" w:beforeAutospacing="1" w:after="100" w:afterAutospacing="1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EF57AD" w14:textId="2EA77801" w:rsidR="00133111" w:rsidRPr="0031775E" w:rsidRDefault="00133111" w:rsidP="00133111">
            <w:pPr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</w:rPr>
            </w:pPr>
            <w:r w:rsidRPr="0031775E">
              <w:rPr>
                <w:b/>
                <w:bCs/>
                <w:sz w:val="20"/>
                <w:szCs w:val="22"/>
              </w:rPr>
              <w:t>6 мес. 2023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036F2D" w14:textId="25C6C3E6" w:rsidR="00133111" w:rsidRPr="0031775E" w:rsidRDefault="00133111" w:rsidP="00133111">
            <w:pPr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</w:rPr>
            </w:pPr>
            <w:r w:rsidRPr="0031775E">
              <w:rPr>
                <w:b/>
                <w:bCs/>
                <w:sz w:val="20"/>
                <w:szCs w:val="22"/>
              </w:rPr>
              <w:t>6 мес. 2022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CD754" w14:textId="77777777" w:rsidR="00133111" w:rsidRPr="0031775E" w:rsidRDefault="00133111" w:rsidP="00133111">
            <w:pPr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</w:rPr>
            </w:pPr>
            <w:r w:rsidRPr="0031775E">
              <w:rPr>
                <w:b/>
                <w:bCs/>
                <w:i/>
                <w:iCs/>
                <w:sz w:val="18"/>
                <w:szCs w:val="18"/>
              </w:rPr>
              <w:t>Изменение</w:t>
            </w:r>
          </w:p>
        </w:tc>
        <w:tc>
          <w:tcPr>
            <w:tcW w:w="289" w:type="dxa"/>
            <w:shd w:val="clear" w:color="auto" w:fill="auto"/>
            <w:vAlign w:val="center"/>
          </w:tcPr>
          <w:p w14:paraId="0A6DA462" w14:textId="77777777" w:rsidR="00133111" w:rsidRPr="0031775E" w:rsidRDefault="00133111" w:rsidP="00133111">
            <w:pPr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B48088A" w14:textId="77777777" w:rsidR="00133111" w:rsidRPr="0031775E" w:rsidRDefault="00133111" w:rsidP="00133111">
            <w:pPr>
              <w:spacing w:before="100" w:beforeAutospacing="1" w:after="100" w:afterAutospacing="1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133111" w:rsidRPr="0031775E" w14:paraId="5D472EE5" w14:textId="77777777" w:rsidTr="00E45277">
        <w:trPr>
          <w:trHeight w:val="227"/>
        </w:trPr>
        <w:tc>
          <w:tcPr>
            <w:tcW w:w="5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1B01B" w14:textId="77777777" w:rsidR="00133111" w:rsidRPr="0031775E" w:rsidRDefault="00133111" w:rsidP="00133111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31775E">
              <w:rPr>
                <w:sz w:val="18"/>
                <w:szCs w:val="18"/>
              </w:rPr>
              <w:t xml:space="preserve">Дата-трафик (вкл. </w:t>
            </w:r>
            <w:r w:rsidRPr="0031775E">
              <w:rPr>
                <w:sz w:val="18"/>
                <w:szCs w:val="18"/>
                <w:lang w:val="en-US"/>
              </w:rPr>
              <w:t>MVNO</w:t>
            </w:r>
            <w:r w:rsidRPr="0031775E">
              <w:rPr>
                <w:sz w:val="18"/>
                <w:szCs w:val="18"/>
              </w:rPr>
              <w:t>), Пб</w:t>
            </w:r>
          </w:p>
        </w:tc>
        <w:tc>
          <w:tcPr>
            <w:tcW w:w="945" w:type="dxa"/>
            <w:tcBorders>
              <w:left w:val="single" w:sz="4" w:space="0" w:color="auto"/>
            </w:tcBorders>
            <w:shd w:val="clear" w:color="auto" w:fill="auto"/>
          </w:tcPr>
          <w:p w14:paraId="7D8DAE3B" w14:textId="64B25AEA" w:rsidR="00133111" w:rsidRPr="0031775E" w:rsidRDefault="00133111" w:rsidP="00133111">
            <w:pPr>
              <w:spacing w:before="100" w:beforeAutospacing="1" w:after="100" w:afterAutospacing="1"/>
              <w:jc w:val="right"/>
              <w:rPr>
                <w:b/>
                <w:sz w:val="18"/>
                <w:szCs w:val="18"/>
              </w:rPr>
            </w:pPr>
            <w:r w:rsidRPr="0031775E">
              <w:rPr>
                <w:b/>
                <w:sz w:val="18"/>
                <w:szCs w:val="18"/>
              </w:rPr>
              <w:t>4 502</w:t>
            </w:r>
          </w:p>
        </w:tc>
        <w:tc>
          <w:tcPr>
            <w:tcW w:w="1228" w:type="dxa"/>
            <w:shd w:val="clear" w:color="auto" w:fill="auto"/>
          </w:tcPr>
          <w:p w14:paraId="3F621701" w14:textId="0D7D02A9" w:rsidR="00133111" w:rsidRPr="0031775E" w:rsidRDefault="00133111" w:rsidP="00133111">
            <w:p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  <w:r w:rsidRPr="0031775E">
              <w:rPr>
                <w:sz w:val="18"/>
                <w:szCs w:val="18"/>
              </w:rPr>
              <w:t>3 802</w:t>
            </w:r>
          </w:p>
        </w:tc>
        <w:tc>
          <w:tcPr>
            <w:tcW w:w="1229" w:type="dxa"/>
            <w:tcBorders>
              <w:right w:val="single" w:sz="4" w:space="0" w:color="auto"/>
            </w:tcBorders>
            <w:shd w:val="clear" w:color="auto" w:fill="auto"/>
          </w:tcPr>
          <w:p w14:paraId="311947B9" w14:textId="4FE95227" w:rsidR="00133111" w:rsidRPr="0031775E" w:rsidRDefault="00133111" w:rsidP="008927BE">
            <w:pPr>
              <w:spacing w:before="100" w:beforeAutospacing="1" w:after="100" w:afterAutospacing="1"/>
              <w:jc w:val="right"/>
              <w:rPr>
                <w:i/>
                <w:sz w:val="18"/>
                <w:szCs w:val="18"/>
              </w:rPr>
            </w:pPr>
            <w:r w:rsidRPr="0031775E">
              <w:rPr>
                <w:i/>
                <w:sz w:val="18"/>
                <w:szCs w:val="18"/>
              </w:rPr>
              <w:t>1</w:t>
            </w:r>
            <w:r w:rsidR="0083074D" w:rsidRPr="0031775E">
              <w:rPr>
                <w:i/>
                <w:sz w:val="18"/>
                <w:szCs w:val="18"/>
              </w:rPr>
              <w:t>8</w:t>
            </w:r>
            <w:r w:rsidRPr="0031775E">
              <w:rPr>
                <w:i/>
                <w:sz w:val="18"/>
                <w:szCs w:val="18"/>
              </w:rPr>
              <w:t>%</w:t>
            </w:r>
          </w:p>
        </w:tc>
        <w:tc>
          <w:tcPr>
            <w:tcW w:w="289" w:type="dxa"/>
            <w:shd w:val="clear" w:color="auto" w:fill="auto"/>
            <w:vAlign w:val="center"/>
          </w:tcPr>
          <w:p w14:paraId="31E14D30" w14:textId="77777777" w:rsidR="00133111" w:rsidRPr="0031775E" w:rsidRDefault="00133111" w:rsidP="00133111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B5B0122" w14:textId="77777777" w:rsidR="00133111" w:rsidRPr="0031775E" w:rsidRDefault="00133111" w:rsidP="00133111">
            <w:pPr>
              <w:spacing w:before="100" w:beforeAutospacing="1" w:after="100" w:afterAutospacing="1"/>
              <w:jc w:val="right"/>
              <w:rPr>
                <w:i/>
                <w:sz w:val="18"/>
                <w:szCs w:val="18"/>
              </w:rPr>
            </w:pPr>
          </w:p>
        </w:tc>
      </w:tr>
      <w:tr w:rsidR="00133111" w:rsidRPr="0031775E" w14:paraId="1455A9B8" w14:textId="77777777" w:rsidTr="00E45277">
        <w:trPr>
          <w:trHeight w:val="227"/>
        </w:trPr>
        <w:tc>
          <w:tcPr>
            <w:tcW w:w="5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EF437" w14:textId="77777777" w:rsidR="00133111" w:rsidRPr="0031775E" w:rsidRDefault="00133111" w:rsidP="00133111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31775E">
              <w:rPr>
                <w:sz w:val="18"/>
                <w:szCs w:val="18"/>
              </w:rPr>
              <w:t>Отток, %</w:t>
            </w:r>
            <w:r w:rsidRPr="0031775E">
              <w:rPr>
                <w:sz w:val="18"/>
                <w:szCs w:val="18"/>
              </w:rPr>
              <w:tab/>
            </w:r>
          </w:p>
        </w:tc>
        <w:tc>
          <w:tcPr>
            <w:tcW w:w="945" w:type="dxa"/>
            <w:tcBorders>
              <w:left w:val="single" w:sz="4" w:space="0" w:color="auto"/>
            </w:tcBorders>
            <w:shd w:val="clear" w:color="auto" w:fill="auto"/>
          </w:tcPr>
          <w:p w14:paraId="1A4BA079" w14:textId="7C584CA0" w:rsidR="00133111" w:rsidRPr="0031775E" w:rsidRDefault="00133111" w:rsidP="00133111">
            <w:pPr>
              <w:spacing w:before="100" w:beforeAutospacing="1" w:after="100" w:afterAutospacing="1"/>
              <w:jc w:val="right"/>
              <w:rPr>
                <w:b/>
                <w:sz w:val="18"/>
                <w:szCs w:val="18"/>
              </w:rPr>
            </w:pPr>
            <w:r w:rsidRPr="0031775E">
              <w:rPr>
                <w:b/>
                <w:sz w:val="18"/>
                <w:szCs w:val="18"/>
              </w:rPr>
              <w:t>13,7%</w:t>
            </w:r>
          </w:p>
        </w:tc>
        <w:tc>
          <w:tcPr>
            <w:tcW w:w="1228" w:type="dxa"/>
            <w:shd w:val="clear" w:color="auto" w:fill="auto"/>
          </w:tcPr>
          <w:p w14:paraId="6258082A" w14:textId="47CA21C1" w:rsidR="00133111" w:rsidRPr="0031775E" w:rsidRDefault="00133111" w:rsidP="00133111">
            <w:p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  <w:r w:rsidRPr="0031775E">
              <w:rPr>
                <w:sz w:val="18"/>
                <w:szCs w:val="18"/>
              </w:rPr>
              <w:t>14,8%</w:t>
            </w:r>
          </w:p>
        </w:tc>
        <w:tc>
          <w:tcPr>
            <w:tcW w:w="1229" w:type="dxa"/>
            <w:tcBorders>
              <w:right w:val="single" w:sz="4" w:space="0" w:color="auto"/>
            </w:tcBorders>
            <w:shd w:val="clear" w:color="auto" w:fill="auto"/>
          </w:tcPr>
          <w:p w14:paraId="663E14AA" w14:textId="766DC5F7" w:rsidR="00133111" w:rsidRPr="0031775E" w:rsidRDefault="00133111" w:rsidP="00133111">
            <w:pPr>
              <w:spacing w:before="100" w:beforeAutospacing="1" w:after="100" w:afterAutospacing="1"/>
              <w:jc w:val="right"/>
              <w:rPr>
                <w:i/>
                <w:sz w:val="18"/>
                <w:szCs w:val="18"/>
                <w:lang w:val="en-US"/>
              </w:rPr>
            </w:pPr>
            <w:r w:rsidRPr="0031775E">
              <w:rPr>
                <w:i/>
                <w:sz w:val="18"/>
                <w:szCs w:val="18"/>
                <w:lang w:val="en-US"/>
              </w:rPr>
              <w:t>(</w:t>
            </w:r>
            <w:r w:rsidRPr="0031775E">
              <w:rPr>
                <w:i/>
                <w:sz w:val="18"/>
                <w:szCs w:val="18"/>
              </w:rPr>
              <w:t xml:space="preserve">1,1 </w:t>
            </w:r>
            <w:proofErr w:type="spellStart"/>
            <w:r w:rsidRPr="0031775E">
              <w:rPr>
                <w:i/>
                <w:sz w:val="18"/>
                <w:szCs w:val="18"/>
              </w:rPr>
              <w:t>п.п</w:t>
            </w:r>
            <w:proofErr w:type="spellEnd"/>
            <w:r w:rsidRPr="0031775E">
              <w:rPr>
                <w:i/>
                <w:sz w:val="18"/>
                <w:szCs w:val="18"/>
              </w:rPr>
              <w:t>.</w:t>
            </w:r>
            <w:r w:rsidRPr="0031775E">
              <w:rPr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289" w:type="dxa"/>
            <w:shd w:val="clear" w:color="auto" w:fill="auto"/>
            <w:vAlign w:val="center"/>
          </w:tcPr>
          <w:p w14:paraId="76AB9CB0" w14:textId="77777777" w:rsidR="00133111" w:rsidRPr="0031775E" w:rsidRDefault="00133111" w:rsidP="00133111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0A71176" w14:textId="77777777" w:rsidR="00133111" w:rsidRPr="0031775E" w:rsidRDefault="00133111" w:rsidP="00133111">
            <w:pPr>
              <w:spacing w:before="100" w:beforeAutospacing="1" w:after="100" w:afterAutospacing="1"/>
              <w:jc w:val="right"/>
              <w:rPr>
                <w:i/>
                <w:sz w:val="18"/>
                <w:szCs w:val="18"/>
              </w:rPr>
            </w:pPr>
          </w:p>
        </w:tc>
      </w:tr>
      <w:tr w:rsidR="00133111" w:rsidRPr="0031775E" w14:paraId="65BEDC8E" w14:textId="77777777" w:rsidTr="00E45277">
        <w:trPr>
          <w:trHeight w:val="227"/>
        </w:trPr>
        <w:tc>
          <w:tcPr>
            <w:tcW w:w="5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CC71E" w14:textId="77777777" w:rsidR="00133111" w:rsidRPr="0031775E" w:rsidRDefault="00133111" w:rsidP="00133111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31775E">
              <w:rPr>
                <w:sz w:val="18"/>
                <w:szCs w:val="18"/>
              </w:rPr>
              <w:t>Рост активных пользователей интернета, %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4FAA7B" w14:textId="4501787C" w:rsidR="00133111" w:rsidRPr="0031775E" w:rsidRDefault="00133111" w:rsidP="00133111">
            <w:pPr>
              <w:spacing w:before="100" w:beforeAutospacing="1" w:after="100" w:afterAutospacing="1"/>
              <w:jc w:val="right"/>
              <w:rPr>
                <w:b/>
                <w:sz w:val="18"/>
                <w:szCs w:val="18"/>
              </w:rPr>
            </w:pPr>
            <w:r w:rsidRPr="0031775E">
              <w:rPr>
                <w:b/>
                <w:sz w:val="18"/>
                <w:szCs w:val="18"/>
                <w:lang w:val="en-US"/>
              </w:rPr>
              <w:t>6</w:t>
            </w:r>
            <w:r w:rsidRPr="0031775E">
              <w:rPr>
                <w:b/>
                <w:sz w:val="18"/>
                <w:szCs w:val="18"/>
              </w:rPr>
              <w:t>,</w:t>
            </w:r>
            <w:r w:rsidRPr="0031775E">
              <w:rPr>
                <w:b/>
                <w:sz w:val="18"/>
                <w:szCs w:val="18"/>
                <w:lang w:val="en-US"/>
              </w:rPr>
              <w:t>0</w:t>
            </w:r>
            <w:r w:rsidRPr="0031775E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auto" w:fill="auto"/>
          </w:tcPr>
          <w:p w14:paraId="624C0FB1" w14:textId="6478107A" w:rsidR="00133111" w:rsidRPr="0031775E" w:rsidRDefault="00133111" w:rsidP="00133111">
            <w:p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  <w:r w:rsidRPr="0031775E">
              <w:rPr>
                <w:sz w:val="18"/>
                <w:szCs w:val="18"/>
                <w:lang w:val="en-US"/>
              </w:rPr>
              <w:t>11,0%</w:t>
            </w:r>
          </w:p>
        </w:tc>
        <w:tc>
          <w:tcPr>
            <w:tcW w:w="12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2DF6E" w14:textId="7DA9C21E" w:rsidR="00133111" w:rsidRPr="0031775E" w:rsidRDefault="00133111" w:rsidP="00133111">
            <w:pPr>
              <w:spacing w:before="100" w:beforeAutospacing="1" w:after="100" w:afterAutospacing="1"/>
              <w:jc w:val="right"/>
              <w:rPr>
                <w:i/>
                <w:sz w:val="18"/>
                <w:szCs w:val="18"/>
                <w:lang w:val="en-US"/>
              </w:rPr>
            </w:pPr>
            <w:r w:rsidRPr="0031775E">
              <w:rPr>
                <w:i/>
                <w:sz w:val="18"/>
                <w:szCs w:val="18"/>
                <w:lang w:val="en-US"/>
              </w:rPr>
              <w:t>(</w:t>
            </w:r>
            <w:r w:rsidRPr="0031775E">
              <w:rPr>
                <w:i/>
                <w:sz w:val="18"/>
                <w:szCs w:val="18"/>
              </w:rPr>
              <w:t xml:space="preserve">5,0 </w:t>
            </w:r>
            <w:proofErr w:type="spellStart"/>
            <w:r w:rsidRPr="0031775E">
              <w:rPr>
                <w:i/>
                <w:sz w:val="18"/>
                <w:szCs w:val="18"/>
              </w:rPr>
              <w:t>п.п</w:t>
            </w:r>
            <w:proofErr w:type="spellEnd"/>
            <w:r w:rsidRPr="0031775E">
              <w:rPr>
                <w:i/>
                <w:sz w:val="18"/>
                <w:szCs w:val="18"/>
              </w:rPr>
              <w:t>.</w:t>
            </w:r>
            <w:r w:rsidRPr="0031775E">
              <w:rPr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289" w:type="dxa"/>
            <w:shd w:val="clear" w:color="auto" w:fill="auto"/>
            <w:vAlign w:val="center"/>
          </w:tcPr>
          <w:p w14:paraId="5842488A" w14:textId="77777777" w:rsidR="00133111" w:rsidRPr="0031775E" w:rsidRDefault="00133111" w:rsidP="00133111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1E5BE36" w14:textId="77777777" w:rsidR="00133111" w:rsidRPr="0031775E" w:rsidRDefault="00133111" w:rsidP="00133111">
            <w:pPr>
              <w:spacing w:before="100" w:beforeAutospacing="1" w:after="100" w:afterAutospacing="1"/>
              <w:jc w:val="right"/>
              <w:rPr>
                <w:i/>
                <w:sz w:val="18"/>
                <w:szCs w:val="18"/>
              </w:rPr>
            </w:pPr>
          </w:p>
        </w:tc>
      </w:tr>
    </w:tbl>
    <w:p w14:paraId="1E4C0261" w14:textId="0FE6881E" w:rsidR="00352DFA" w:rsidRPr="0031775E" w:rsidRDefault="00352DFA" w:rsidP="003C07EC">
      <w:pPr>
        <w:pStyle w:val="aff0"/>
        <w:spacing w:before="120" w:after="0" w:line="240" w:lineRule="auto"/>
        <w:ind w:left="360"/>
        <w:jc w:val="both"/>
      </w:pPr>
    </w:p>
    <w:p w14:paraId="1A00A5B1" w14:textId="77777777" w:rsidR="00352DFA" w:rsidRPr="0031775E" w:rsidRDefault="00352DFA">
      <w:r w:rsidRPr="0031775E">
        <w:br w:type="page"/>
      </w:r>
    </w:p>
    <w:bookmarkEnd w:id="0"/>
    <w:p w14:paraId="6BF23A26" w14:textId="704DC708" w:rsidR="00B2793C" w:rsidRPr="0031775E" w:rsidRDefault="00B2793C" w:rsidP="00B2793C">
      <w:pPr>
        <w:pStyle w:val="aff0"/>
        <w:numPr>
          <w:ilvl w:val="0"/>
          <w:numId w:val="36"/>
        </w:numPr>
        <w:spacing w:before="120" w:after="0" w:line="240" w:lineRule="auto"/>
        <w:ind w:left="284"/>
        <w:jc w:val="both"/>
      </w:pPr>
      <w:r w:rsidRPr="0031775E">
        <w:lastRenderedPageBreak/>
        <w:t>Количество интернет-абонентов, подключенных по волоконно-оптическим сетям доступа, в сегменте домохозяйств в</w:t>
      </w:r>
      <w:r w:rsidR="00EA5DE5" w:rsidRPr="0031775E">
        <w:t xml:space="preserve"> </w:t>
      </w:r>
      <w:r w:rsidR="00EA5DE5" w:rsidRPr="0031775E">
        <w:rPr>
          <w:lang w:val="en-US"/>
        </w:rPr>
        <w:t>I</w:t>
      </w:r>
      <w:r w:rsidR="00EA5DE5" w:rsidRPr="0031775E">
        <w:t xml:space="preserve"> </w:t>
      </w:r>
      <w:r w:rsidR="00374837" w:rsidRPr="0031775E">
        <w:t>полугодии</w:t>
      </w:r>
      <w:r w:rsidR="00EA5DE5" w:rsidRPr="0031775E">
        <w:t xml:space="preserve"> </w:t>
      </w:r>
      <w:r w:rsidRPr="0031775E">
        <w:t>202</w:t>
      </w:r>
      <w:r w:rsidR="00EA5DE5" w:rsidRPr="0031775E">
        <w:t>3</w:t>
      </w:r>
      <w:r w:rsidRPr="0031775E">
        <w:t xml:space="preserve"> г</w:t>
      </w:r>
      <w:r w:rsidR="00166D77" w:rsidRPr="0031775E">
        <w:t>.</w:t>
      </w:r>
      <w:r w:rsidRPr="0031775E">
        <w:t xml:space="preserve"> достигло 10,</w:t>
      </w:r>
      <w:r w:rsidR="002A607D" w:rsidRPr="0031775E">
        <w:t>6</w:t>
      </w:r>
      <w:r w:rsidRPr="0031775E">
        <w:t xml:space="preserve"> млн, рост к аналогичному периоду прошлого года составил </w:t>
      </w:r>
      <w:r w:rsidR="002A607D" w:rsidRPr="0031775E">
        <w:t>6</w:t>
      </w:r>
      <w:r w:rsidRPr="0031775E">
        <w:t xml:space="preserve">%. </w:t>
      </w:r>
      <w:r w:rsidRPr="0031775E">
        <w:rPr>
          <w:lang w:val="en-US"/>
        </w:rPr>
        <w:t>ARPU</w:t>
      </w:r>
      <w:r w:rsidRPr="0031775E">
        <w:t xml:space="preserve"> увеличился на </w:t>
      </w:r>
      <w:r w:rsidR="002A607D" w:rsidRPr="0031775E">
        <w:t>2</w:t>
      </w:r>
      <w:r w:rsidRPr="0031775E">
        <w:t xml:space="preserve">% и достиг </w:t>
      </w:r>
      <w:r w:rsidR="00EA096C" w:rsidRPr="0031775E">
        <w:t>401</w:t>
      </w:r>
      <w:r w:rsidRPr="0031775E">
        <w:t xml:space="preserve"> руб.</w:t>
      </w:r>
    </w:p>
    <w:p w14:paraId="106293CA" w14:textId="275CCA87" w:rsidR="00B2793C" w:rsidRPr="0031775E" w:rsidRDefault="00B2793C" w:rsidP="00B2793C">
      <w:pPr>
        <w:pStyle w:val="aff0"/>
        <w:spacing w:before="120" w:after="0" w:line="240" w:lineRule="auto"/>
        <w:ind w:left="284"/>
        <w:jc w:val="both"/>
        <w:rPr>
          <w:sz w:val="22"/>
          <w:szCs w:val="22"/>
        </w:rPr>
      </w:pPr>
      <w:r w:rsidRPr="0031775E">
        <w:rPr>
          <w:i/>
          <w:sz w:val="22"/>
          <w:szCs w:val="22"/>
        </w:rPr>
        <w:t xml:space="preserve">Уверенный рост числа абонентов услуги ШПД </w:t>
      </w:r>
      <w:r w:rsidR="00B911CC" w:rsidRPr="0031775E">
        <w:rPr>
          <w:i/>
          <w:sz w:val="22"/>
          <w:szCs w:val="22"/>
        </w:rPr>
        <w:t xml:space="preserve">на </w:t>
      </w:r>
      <w:r w:rsidRPr="0031775E">
        <w:rPr>
          <w:i/>
          <w:sz w:val="22"/>
          <w:szCs w:val="22"/>
        </w:rPr>
        <w:t>оптик</w:t>
      </w:r>
      <w:r w:rsidR="00B911CC" w:rsidRPr="0031775E">
        <w:rPr>
          <w:i/>
          <w:sz w:val="22"/>
          <w:szCs w:val="22"/>
        </w:rPr>
        <w:t>е</w:t>
      </w:r>
      <w:r w:rsidRPr="0031775E">
        <w:rPr>
          <w:i/>
          <w:sz w:val="22"/>
          <w:szCs w:val="22"/>
        </w:rPr>
        <w:t xml:space="preserve"> в сегменте домохозяйств обеспечен лидерством «Ростелекома» на рынке по показателю новых подключений</w:t>
      </w:r>
      <w:r w:rsidR="00EA096C" w:rsidRPr="0031775E">
        <w:rPr>
          <w:i/>
          <w:sz w:val="22"/>
          <w:szCs w:val="22"/>
        </w:rPr>
        <w:t>, а также лучшими показателями</w:t>
      </w:r>
      <w:r w:rsidRPr="0031775E">
        <w:rPr>
          <w:i/>
          <w:sz w:val="22"/>
          <w:szCs w:val="22"/>
        </w:rPr>
        <w:t xml:space="preserve"> компании на рынке </w:t>
      </w:r>
      <w:r w:rsidR="00B911CC" w:rsidRPr="0031775E">
        <w:rPr>
          <w:i/>
          <w:sz w:val="22"/>
          <w:szCs w:val="22"/>
        </w:rPr>
        <w:t>по работе с</w:t>
      </w:r>
      <w:r w:rsidRPr="0031775E">
        <w:rPr>
          <w:i/>
          <w:sz w:val="22"/>
          <w:szCs w:val="22"/>
        </w:rPr>
        <w:t xml:space="preserve"> отток</w:t>
      </w:r>
      <w:r w:rsidR="00B911CC" w:rsidRPr="0031775E">
        <w:rPr>
          <w:i/>
          <w:sz w:val="22"/>
          <w:szCs w:val="22"/>
        </w:rPr>
        <w:t>ом</w:t>
      </w:r>
      <w:r w:rsidR="00EA096C" w:rsidRPr="0031775E">
        <w:rPr>
          <w:i/>
          <w:sz w:val="22"/>
          <w:szCs w:val="22"/>
        </w:rPr>
        <w:t>.</w:t>
      </w:r>
      <w:r w:rsidRPr="0031775E">
        <w:rPr>
          <w:i/>
          <w:sz w:val="22"/>
          <w:szCs w:val="22"/>
        </w:rPr>
        <w:t xml:space="preserve"> </w:t>
      </w:r>
      <w:r w:rsidR="00E156E2" w:rsidRPr="0031775E">
        <w:rPr>
          <w:sz w:val="22"/>
          <w:szCs w:val="22"/>
        </w:rPr>
        <w:t xml:space="preserve"> </w:t>
      </w:r>
      <w:r w:rsidR="00E156E2" w:rsidRPr="0031775E">
        <w:rPr>
          <w:i/>
          <w:sz w:val="22"/>
          <w:szCs w:val="22"/>
        </w:rPr>
        <w:t xml:space="preserve">При самом высоком ARPU ШПД на рынке, </w:t>
      </w:r>
      <w:r w:rsidR="0033243B" w:rsidRPr="0031775E">
        <w:rPr>
          <w:i/>
          <w:sz w:val="22"/>
          <w:szCs w:val="22"/>
        </w:rPr>
        <w:t>число клиентов ШПД на «оптических» тарифных планах</w:t>
      </w:r>
      <w:r w:rsidR="00E156E2" w:rsidRPr="0031775E">
        <w:rPr>
          <w:i/>
          <w:sz w:val="22"/>
          <w:szCs w:val="22"/>
        </w:rPr>
        <w:t xml:space="preserve"> </w:t>
      </w:r>
      <w:r w:rsidR="0033243B" w:rsidRPr="0031775E">
        <w:rPr>
          <w:i/>
          <w:sz w:val="22"/>
          <w:szCs w:val="22"/>
        </w:rPr>
        <w:t xml:space="preserve">увеличивается опережающими темпами: </w:t>
      </w:r>
      <w:r w:rsidR="00B257A9" w:rsidRPr="0031775E">
        <w:rPr>
          <w:i/>
          <w:sz w:val="22"/>
          <w:szCs w:val="22"/>
        </w:rPr>
        <w:t xml:space="preserve">в 1 квартале 2023 г. </w:t>
      </w:r>
      <w:r w:rsidR="0033243B" w:rsidRPr="0031775E">
        <w:rPr>
          <w:i/>
          <w:sz w:val="22"/>
          <w:szCs w:val="22"/>
        </w:rPr>
        <w:t>база «</w:t>
      </w:r>
      <w:r w:rsidR="00E156E2" w:rsidRPr="0031775E">
        <w:rPr>
          <w:i/>
          <w:sz w:val="22"/>
          <w:szCs w:val="22"/>
        </w:rPr>
        <w:t xml:space="preserve">Ростелекома» </w:t>
      </w:r>
      <w:r w:rsidR="00B257A9" w:rsidRPr="0031775E">
        <w:rPr>
          <w:i/>
          <w:sz w:val="22"/>
          <w:szCs w:val="22"/>
        </w:rPr>
        <w:t xml:space="preserve">выросла </w:t>
      </w:r>
      <w:r w:rsidR="00E156E2" w:rsidRPr="0031775E">
        <w:rPr>
          <w:i/>
          <w:sz w:val="22"/>
          <w:szCs w:val="22"/>
        </w:rPr>
        <w:t xml:space="preserve">на </w:t>
      </w:r>
      <w:r w:rsidR="0033243B" w:rsidRPr="0031775E">
        <w:rPr>
          <w:i/>
          <w:sz w:val="22"/>
          <w:szCs w:val="22"/>
        </w:rPr>
        <w:t>5</w:t>
      </w:r>
      <w:r w:rsidR="00E156E2" w:rsidRPr="0031775E">
        <w:rPr>
          <w:i/>
          <w:sz w:val="22"/>
          <w:szCs w:val="22"/>
        </w:rPr>
        <w:t>%</w:t>
      </w:r>
      <w:r w:rsidR="0033243B" w:rsidRPr="0031775E">
        <w:rPr>
          <w:i/>
          <w:sz w:val="22"/>
          <w:szCs w:val="22"/>
        </w:rPr>
        <w:t xml:space="preserve"> при динамике рынка около</w:t>
      </w:r>
      <w:r w:rsidR="00E156E2" w:rsidRPr="0031775E">
        <w:rPr>
          <w:i/>
          <w:sz w:val="22"/>
          <w:szCs w:val="22"/>
        </w:rPr>
        <w:t xml:space="preserve"> </w:t>
      </w:r>
      <w:r w:rsidR="00405845" w:rsidRPr="0031775E">
        <w:rPr>
          <w:i/>
          <w:sz w:val="22"/>
          <w:szCs w:val="22"/>
        </w:rPr>
        <w:t>1%</w:t>
      </w:r>
      <w:r w:rsidR="0033243B" w:rsidRPr="0031775E">
        <w:rPr>
          <w:rStyle w:val="aff"/>
          <w:i/>
          <w:sz w:val="22"/>
          <w:szCs w:val="22"/>
        </w:rPr>
        <w:footnoteReference w:id="7"/>
      </w:r>
      <w:r w:rsidR="00E156E2" w:rsidRPr="0031775E">
        <w:rPr>
          <w:i/>
          <w:sz w:val="22"/>
          <w:szCs w:val="22"/>
        </w:rPr>
        <w:t>.</w:t>
      </w:r>
    </w:p>
    <w:p w14:paraId="30CC5E49" w14:textId="565088CA" w:rsidR="00B2793C" w:rsidRPr="0031775E" w:rsidRDefault="00B2793C" w:rsidP="00B47D65">
      <w:pPr>
        <w:pStyle w:val="aff0"/>
        <w:numPr>
          <w:ilvl w:val="0"/>
          <w:numId w:val="36"/>
        </w:numPr>
        <w:spacing w:before="120" w:after="0" w:line="240" w:lineRule="auto"/>
        <w:ind w:left="284"/>
        <w:jc w:val="both"/>
      </w:pPr>
      <w:r w:rsidRPr="0031775E">
        <w:t xml:space="preserve">Количество абонентов, подключенных </w:t>
      </w:r>
      <w:r w:rsidR="00B47D65" w:rsidRPr="0031775E">
        <w:t xml:space="preserve">в </w:t>
      </w:r>
      <w:r w:rsidR="00B47D65" w:rsidRPr="0031775E">
        <w:rPr>
          <w:lang w:val="en-US"/>
        </w:rPr>
        <w:t>I</w:t>
      </w:r>
      <w:r w:rsidR="00B47D65" w:rsidRPr="0031775E">
        <w:t xml:space="preserve"> полугодии 2023 г</w:t>
      </w:r>
      <w:r w:rsidR="00166D77" w:rsidRPr="0031775E">
        <w:t>.</w:t>
      </w:r>
      <w:r w:rsidR="00B47D65" w:rsidRPr="0031775E">
        <w:t xml:space="preserve"> </w:t>
      </w:r>
      <w:r w:rsidRPr="0031775E">
        <w:t xml:space="preserve">по волоконно-оптическим сетям доступа, в </w:t>
      </w:r>
      <w:r w:rsidR="00EA5DE5" w:rsidRPr="0031775E">
        <w:t>сегменте юридических лиц</w:t>
      </w:r>
      <w:r w:rsidR="00B47D65" w:rsidRPr="0031775E">
        <w:t xml:space="preserve"> выросло на </w:t>
      </w:r>
      <w:r w:rsidR="009E4C2B" w:rsidRPr="0031775E">
        <w:t>6</w:t>
      </w:r>
      <w:r w:rsidRPr="0031775E">
        <w:t>% по сравнению с аналогичным периодом прошлого года и составило 0,</w:t>
      </w:r>
      <w:r w:rsidR="00B47D65" w:rsidRPr="0031775E">
        <w:t>7</w:t>
      </w:r>
      <w:r w:rsidRPr="0031775E">
        <w:t xml:space="preserve"> млн. ARPU увеличился на </w:t>
      </w:r>
      <w:r w:rsidR="00B47D65" w:rsidRPr="0031775E">
        <w:t>8</w:t>
      </w:r>
      <w:r w:rsidRPr="0031775E">
        <w:t xml:space="preserve">% </w:t>
      </w:r>
      <w:r w:rsidR="00352DFA" w:rsidRPr="0031775E">
        <w:t>до</w:t>
      </w:r>
      <w:r w:rsidRPr="0031775E">
        <w:t xml:space="preserve"> </w:t>
      </w:r>
      <w:r w:rsidR="00B47D65" w:rsidRPr="0031775E">
        <w:t>3</w:t>
      </w:r>
      <w:r w:rsidR="0039005C" w:rsidRPr="0031775E">
        <w:t> </w:t>
      </w:r>
      <w:r w:rsidR="00B47D65" w:rsidRPr="0031775E">
        <w:t>06</w:t>
      </w:r>
      <w:r w:rsidR="009E4C2B" w:rsidRPr="0031775E">
        <w:t>1</w:t>
      </w:r>
      <w:r w:rsidRPr="0031775E">
        <w:t>руб.</w:t>
      </w:r>
    </w:p>
    <w:p w14:paraId="2B49EF50" w14:textId="77777777" w:rsidR="00B2793C" w:rsidRPr="0031775E" w:rsidRDefault="00B2793C" w:rsidP="00B2793C">
      <w:pPr>
        <w:pStyle w:val="aff0"/>
        <w:spacing w:before="120" w:after="0" w:line="240" w:lineRule="auto"/>
        <w:ind w:left="284"/>
        <w:jc w:val="both"/>
        <w:rPr>
          <w:i/>
          <w:sz w:val="22"/>
          <w:szCs w:val="22"/>
        </w:rPr>
      </w:pPr>
      <w:r w:rsidRPr="0031775E">
        <w:rPr>
          <w:i/>
          <w:sz w:val="22"/>
          <w:szCs w:val="22"/>
        </w:rPr>
        <w:t>Рост числа клиентов, подключенных по волоконно-оптическим сетям доступа, в корпоративном и государственном сегментах, обусловлен процессами цифровизации в различных отраслях экономики и высокой потребностью бизнеса и государства в оптической инфраструктуре доступа для развития цифровых сервисов и решений.</w:t>
      </w:r>
    </w:p>
    <w:p w14:paraId="4E6E8CE7" w14:textId="5E792942" w:rsidR="00B2793C" w:rsidRPr="0031775E" w:rsidRDefault="00B2793C" w:rsidP="00586D16">
      <w:pPr>
        <w:pStyle w:val="aff0"/>
        <w:numPr>
          <w:ilvl w:val="0"/>
          <w:numId w:val="36"/>
        </w:numPr>
        <w:spacing w:before="120" w:after="0" w:line="240" w:lineRule="auto"/>
        <w:ind w:left="284"/>
        <w:jc w:val="both"/>
      </w:pPr>
      <w:r w:rsidRPr="0031775E">
        <w:t xml:space="preserve">Число абонентов, подключенных </w:t>
      </w:r>
      <w:r w:rsidR="00586D16" w:rsidRPr="0031775E">
        <w:t xml:space="preserve">в </w:t>
      </w:r>
      <w:r w:rsidR="00586D16" w:rsidRPr="0031775E">
        <w:rPr>
          <w:lang w:val="en-US"/>
        </w:rPr>
        <w:t>I</w:t>
      </w:r>
      <w:r w:rsidR="00586D16" w:rsidRPr="0031775E">
        <w:t xml:space="preserve"> полугодии 2023 г</w:t>
      </w:r>
      <w:r w:rsidR="00166D77" w:rsidRPr="0031775E">
        <w:t>.</w:t>
      </w:r>
      <w:r w:rsidR="00586D16" w:rsidRPr="0031775E">
        <w:t xml:space="preserve"> </w:t>
      </w:r>
      <w:r w:rsidRPr="0031775E">
        <w:t>по услугам ШПД</w:t>
      </w:r>
      <w:r w:rsidR="00B911CC" w:rsidRPr="0031775E">
        <w:t xml:space="preserve"> на</w:t>
      </w:r>
      <w:r w:rsidRPr="0031775E">
        <w:t xml:space="preserve"> оптик</w:t>
      </w:r>
      <w:r w:rsidR="00B911CC" w:rsidRPr="0031775E">
        <w:t>е</w:t>
      </w:r>
      <w:r w:rsidRPr="0031775E">
        <w:t xml:space="preserve"> + VPN, в с</w:t>
      </w:r>
      <w:r w:rsidR="00A1779C" w:rsidRPr="0031775E">
        <w:t>егменте юридических лиц</w:t>
      </w:r>
      <w:r w:rsidRPr="0031775E">
        <w:t xml:space="preserve"> выросло до 1,1 млн</w:t>
      </w:r>
      <w:r w:rsidR="00584117" w:rsidRPr="0031775E">
        <w:t>,</w:t>
      </w:r>
      <w:r w:rsidRPr="0031775E">
        <w:t xml:space="preserve"> на </w:t>
      </w:r>
      <w:r w:rsidR="009E4C2B" w:rsidRPr="0031775E">
        <w:t>6</w:t>
      </w:r>
      <w:r w:rsidRPr="0031775E">
        <w:t xml:space="preserve">% по сравнению с результатами </w:t>
      </w:r>
      <w:r w:rsidR="00A1779C" w:rsidRPr="0031775E">
        <w:rPr>
          <w:lang w:val="en-US"/>
        </w:rPr>
        <w:t>I</w:t>
      </w:r>
      <w:r w:rsidR="00A1779C" w:rsidRPr="0031775E">
        <w:t xml:space="preserve"> </w:t>
      </w:r>
      <w:r w:rsidR="00586D16" w:rsidRPr="0031775E">
        <w:t>полугодия</w:t>
      </w:r>
      <w:r w:rsidR="00A1779C" w:rsidRPr="0031775E">
        <w:t xml:space="preserve"> </w:t>
      </w:r>
      <w:r w:rsidRPr="0031775E">
        <w:t>202</w:t>
      </w:r>
      <w:r w:rsidR="00A1779C" w:rsidRPr="0031775E">
        <w:t>2</w:t>
      </w:r>
      <w:r w:rsidRPr="0031775E">
        <w:t xml:space="preserve"> г. ARPU увеличился на </w:t>
      </w:r>
      <w:r w:rsidR="009E4C2B" w:rsidRPr="0031775E">
        <w:t>6</w:t>
      </w:r>
      <w:r w:rsidRPr="0031775E">
        <w:t xml:space="preserve">% и составил </w:t>
      </w:r>
      <w:r w:rsidR="00586D16" w:rsidRPr="0031775E">
        <w:t>4</w:t>
      </w:r>
      <w:r w:rsidR="0039005C" w:rsidRPr="0031775E">
        <w:t> </w:t>
      </w:r>
      <w:r w:rsidR="00586D16" w:rsidRPr="0031775E">
        <w:t>43</w:t>
      </w:r>
      <w:r w:rsidR="009E4C2B" w:rsidRPr="0031775E">
        <w:t>2</w:t>
      </w:r>
      <w:r w:rsidRPr="0031775E">
        <w:t>руб.</w:t>
      </w:r>
    </w:p>
    <w:p w14:paraId="022066A5" w14:textId="554CB943" w:rsidR="00B2793C" w:rsidRPr="0031775E" w:rsidRDefault="00B2793C" w:rsidP="00B2793C">
      <w:pPr>
        <w:pStyle w:val="aff0"/>
        <w:spacing w:before="120" w:after="0" w:line="240" w:lineRule="auto"/>
        <w:ind w:left="284"/>
        <w:jc w:val="both"/>
        <w:rPr>
          <w:i/>
          <w:sz w:val="22"/>
          <w:szCs w:val="22"/>
        </w:rPr>
      </w:pPr>
      <w:r w:rsidRPr="0031775E">
        <w:rPr>
          <w:i/>
          <w:sz w:val="22"/>
          <w:szCs w:val="22"/>
        </w:rPr>
        <w:t xml:space="preserve">Увеличение количества абонентов сегмента </w:t>
      </w:r>
      <w:r w:rsidRPr="0031775E">
        <w:rPr>
          <w:i/>
          <w:sz w:val="22"/>
          <w:szCs w:val="22"/>
          <w:lang w:val="en-US"/>
        </w:rPr>
        <w:t>B</w:t>
      </w:r>
      <w:r w:rsidRPr="0031775E">
        <w:rPr>
          <w:i/>
          <w:sz w:val="22"/>
          <w:szCs w:val="22"/>
        </w:rPr>
        <w:t>2</w:t>
      </w:r>
      <w:r w:rsidRPr="0031775E">
        <w:rPr>
          <w:i/>
          <w:sz w:val="22"/>
          <w:szCs w:val="22"/>
          <w:lang w:val="en-US"/>
        </w:rPr>
        <w:t>B</w:t>
      </w:r>
      <w:r w:rsidRPr="0031775E">
        <w:rPr>
          <w:i/>
          <w:sz w:val="22"/>
          <w:szCs w:val="22"/>
        </w:rPr>
        <w:t>/</w:t>
      </w:r>
      <w:r w:rsidRPr="0031775E">
        <w:rPr>
          <w:i/>
          <w:sz w:val="22"/>
          <w:szCs w:val="22"/>
          <w:lang w:val="en-US"/>
        </w:rPr>
        <w:t>G</w:t>
      </w:r>
      <w:r w:rsidRPr="0031775E">
        <w:rPr>
          <w:i/>
          <w:sz w:val="22"/>
          <w:szCs w:val="22"/>
        </w:rPr>
        <w:t xml:space="preserve">, подключенных по услугам ШПД </w:t>
      </w:r>
      <w:r w:rsidR="00B911CC" w:rsidRPr="0031775E">
        <w:rPr>
          <w:i/>
          <w:sz w:val="22"/>
          <w:szCs w:val="22"/>
        </w:rPr>
        <w:t xml:space="preserve">на </w:t>
      </w:r>
      <w:r w:rsidRPr="0031775E">
        <w:rPr>
          <w:i/>
          <w:sz w:val="22"/>
          <w:szCs w:val="22"/>
        </w:rPr>
        <w:t>оптик</w:t>
      </w:r>
      <w:r w:rsidR="00B911CC" w:rsidRPr="0031775E">
        <w:rPr>
          <w:i/>
          <w:sz w:val="22"/>
          <w:szCs w:val="22"/>
        </w:rPr>
        <w:t>е</w:t>
      </w:r>
      <w:r w:rsidRPr="0031775E">
        <w:rPr>
          <w:i/>
          <w:sz w:val="22"/>
          <w:szCs w:val="22"/>
        </w:rPr>
        <w:t xml:space="preserve"> + VPN, связано с растущим спросом со стороны </w:t>
      </w:r>
      <w:r w:rsidR="009F60CB" w:rsidRPr="0031775E">
        <w:rPr>
          <w:i/>
          <w:sz w:val="22"/>
          <w:szCs w:val="22"/>
        </w:rPr>
        <w:t>корпоративного сектора</w:t>
      </w:r>
      <w:r w:rsidRPr="0031775E">
        <w:rPr>
          <w:i/>
          <w:sz w:val="22"/>
          <w:szCs w:val="22"/>
        </w:rPr>
        <w:t xml:space="preserve"> на </w:t>
      </w:r>
      <w:r w:rsidR="00B911CC" w:rsidRPr="0031775E">
        <w:rPr>
          <w:i/>
          <w:sz w:val="22"/>
          <w:szCs w:val="22"/>
        </w:rPr>
        <w:t xml:space="preserve">передовые высокоскоростные </w:t>
      </w:r>
      <w:r w:rsidRPr="0031775E">
        <w:rPr>
          <w:i/>
          <w:sz w:val="22"/>
          <w:szCs w:val="22"/>
        </w:rPr>
        <w:t>технологии интернет-доступа. Новые решения позволили заказчикам более эффективно реализо</w:t>
      </w:r>
      <w:r w:rsidR="00B911CC" w:rsidRPr="0031775E">
        <w:rPr>
          <w:i/>
          <w:sz w:val="22"/>
          <w:szCs w:val="22"/>
        </w:rPr>
        <w:t>вы</w:t>
      </w:r>
      <w:r w:rsidRPr="0031775E">
        <w:rPr>
          <w:i/>
          <w:sz w:val="22"/>
          <w:szCs w:val="22"/>
        </w:rPr>
        <w:t>вать собственные проекты, требующие расширения зоны покрытия интернет-доступа и подключени</w:t>
      </w:r>
      <w:r w:rsidR="00B911CC" w:rsidRPr="0031775E">
        <w:rPr>
          <w:i/>
          <w:sz w:val="22"/>
          <w:szCs w:val="22"/>
        </w:rPr>
        <w:t>я</w:t>
      </w:r>
      <w:r w:rsidRPr="0031775E">
        <w:rPr>
          <w:i/>
          <w:sz w:val="22"/>
          <w:szCs w:val="22"/>
        </w:rPr>
        <w:t xml:space="preserve"> к сети различных удаленных</w:t>
      </w:r>
      <w:r w:rsidR="00B911CC" w:rsidRPr="0031775E">
        <w:rPr>
          <w:i/>
          <w:sz w:val="22"/>
          <w:szCs w:val="22"/>
        </w:rPr>
        <w:t xml:space="preserve"> объектов</w:t>
      </w:r>
      <w:r w:rsidRPr="0031775E">
        <w:rPr>
          <w:i/>
          <w:sz w:val="22"/>
          <w:szCs w:val="22"/>
        </w:rPr>
        <w:t xml:space="preserve"> </w:t>
      </w:r>
      <w:r w:rsidR="00B911CC" w:rsidRPr="0031775E">
        <w:rPr>
          <w:i/>
          <w:sz w:val="22"/>
          <w:szCs w:val="22"/>
        </w:rPr>
        <w:t xml:space="preserve">в субъектах </w:t>
      </w:r>
      <w:r w:rsidRPr="0031775E">
        <w:rPr>
          <w:i/>
          <w:sz w:val="22"/>
          <w:szCs w:val="22"/>
        </w:rPr>
        <w:t>РФ.</w:t>
      </w:r>
    </w:p>
    <w:p w14:paraId="300E6A8F" w14:textId="3109206E" w:rsidR="00B2793C" w:rsidRPr="0031775E" w:rsidRDefault="00B2793C" w:rsidP="00743B51">
      <w:pPr>
        <w:pStyle w:val="aff0"/>
        <w:numPr>
          <w:ilvl w:val="0"/>
          <w:numId w:val="36"/>
        </w:numPr>
        <w:spacing w:before="120" w:after="0" w:line="240" w:lineRule="auto"/>
        <w:ind w:left="284"/>
        <w:jc w:val="both"/>
      </w:pPr>
      <w:r w:rsidRPr="0031775E">
        <w:t xml:space="preserve">Количество клиентов </w:t>
      </w:r>
      <w:r w:rsidRPr="0031775E">
        <w:rPr>
          <w:lang w:val="en-US"/>
        </w:rPr>
        <w:t>IPTV</w:t>
      </w:r>
      <w:r w:rsidRPr="0031775E">
        <w:t xml:space="preserve"> </w:t>
      </w:r>
      <w:r w:rsidR="00601E7D" w:rsidRPr="0031775E">
        <w:t xml:space="preserve">в </w:t>
      </w:r>
      <w:r w:rsidR="00601E7D" w:rsidRPr="0031775E">
        <w:rPr>
          <w:lang w:val="en-US"/>
        </w:rPr>
        <w:t>I</w:t>
      </w:r>
      <w:r w:rsidR="00601E7D" w:rsidRPr="0031775E">
        <w:t xml:space="preserve"> полугодии 2023 г</w:t>
      </w:r>
      <w:r w:rsidR="006B3E2E" w:rsidRPr="0031775E">
        <w:t>.</w:t>
      </w:r>
      <w:r w:rsidR="00601E7D" w:rsidRPr="0031775E">
        <w:t xml:space="preserve"> </w:t>
      </w:r>
      <w:r w:rsidRPr="0031775E">
        <w:t xml:space="preserve">выросло на </w:t>
      </w:r>
      <w:r w:rsidR="00743B51" w:rsidRPr="0031775E">
        <w:t>5</w:t>
      </w:r>
      <w:r w:rsidRPr="0031775E">
        <w:t xml:space="preserve">% по сравнению с аналогичным периодом </w:t>
      </w:r>
      <w:r w:rsidR="00352DFA" w:rsidRPr="0031775E">
        <w:t>2022 г.</w:t>
      </w:r>
      <w:r w:rsidRPr="0031775E">
        <w:t xml:space="preserve"> </w:t>
      </w:r>
      <w:r w:rsidR="00352DFA" w:rsidRPr="0031775E">
        <w:t>до</w:t>
      </w:r>
      <w:r w:rsidRPr="0031775E">
        <w:t xml:space="preserve"> 6,</w:t>
      </w:r>
      <w:r w:rsidR="00743B51" w:rsidRPr="0031775E">
        <w:t>9</w:t>
      </w:r>
      <w:r w:rsidRPr="0031775E">
        <w:t xml:space="preserve"> млн, </w:t>
      </w:r>
      <w:r w:rsidRPr="0031775E">
        <w:rPr>
          <w:lang w:val="en-US"/>
        </w:rPr>
        <w:t>ARPU</w:t>
      </w:r>
      <w:r w:rsidRPr="0031775E">
        <w:t xml:space="preserve"> </w:t>
      </w:r>
      <w:r w:rsidR="00743B51" w:rsidRPr="0031775E">
        <w:t xml:space="preserve">увеличился на 3% и </w:t>
      </w:r>
      <w:r w:rsidRPr="0031775E">
        <w:t xml:space="preserve">составил </w:t>
      </w:r>
      <w:r w:rsidR="00743B51" w:rsidRPr="0031775E">
        <w:t>311</w:t>
      </w:r>
      <w:r w:rsidRPr="0031775E">
        <w:t xml:space="preserve"> руб.</w:t>
      </w:r>
    </w:p>
    <w:p w14:paraId="341AC6A5" w14:textId="7B6C144E" w:rsidR="00B2793C" w:rsidRPr="0031775E" w:rsidRDefault="00743B51" w:rsidP="00B2793C">
      <w:pPr>
        <w:pStyle w:val="aff0"/>
        <w:spacing w:before="120" w:after="0" w:line="240" w:lineRule="auto"/>
        <w:ind w:left="284"/>
        <w:jc w:val="both"/>
        <w:rPr>
          <w:i/>
          <w:sz w:val="22"/>
          <w:szCs w:val="22"/>
        </w:rPr>
      </w:pPr>
      <w:r w:rsidRPr="0031775E">
        <w:rPr>
          <w:i/>
          <w:sz w:val="22"/>
          <w:szCs w:val="22"/>
        </w:rPr>
        <w:t>В</w:t>
      </w:r>
      <w:r w:rsidR="00B2793C" w:rsidRPr="0031775E">
        <w:rPr>
          <w:i/>
          <w:sz w:val="22"/>
          <w:szCs w:val="22"/>
        </w:rPr>
        <w:t xml:space="preserve">идеосервис </w:t>
      </w:r>
      <w:proofErr w:type="spellStart"/>
      <w:r w:rsidR="00B2793C" w:rsidRPr="0031775E">
        <w:rPr>
          <w:i/>
          <w:sz w:val="22"/>
          <w:szCs w:val="22"/>
        </w:rPr>
        <w:t>Wink</w:t>
      </w:r>
      <w:proofErr w:type="spellEnd"/>
      <w:r w:rsidR="00B2793C" w:rsidRPr="0031775E">
        <w:rPr>
          <w:i/>
          <w:sz w:val="22"/>
          <w:szCs w:val="22"/>
        </w:rPr>
        <w:t>, который сочетает в себе возможности IPTV и онлайн-кинотеатра, продолжает активное развитие для привлечения новых клиентов, в т.</w:t>
      </w:r>
      <w:r w:rsidR="00584117" w:rsidRPr="0031775E">
        <w:rPr>
          <w:i/>
          <w:sz w:val="22"/>
          <w:szCs w:val="22"/>
        </w:rPr>
        <w:t> </w:t>
      </w:r>
      <w:r w:rsidR="00B2793C" w:rsidRPr="0031775E">
        <w:rPr>
          <w:i/>
          <w:sz w:val="22"/>
          <w:szCs w:val="22"/>
        </w:rPr>
        <w:t>ч. предлагая пользователям уникальные подписки и эксклюзивный контент.</w:t>
      </w:r>
      <w:r w:rsidRPr="0031775E">
        <w:rPr>
          <w:sz w:val="22"/>
          <w:szCs w:val="22"/>
        </w:rPr>
        <w:t xml:space="preserve"> </w:t>
      </w:r>
      <w:r w:rsidRPr="0031775E">
        <w:rPr>
          <w:i/>
          <w:sz w:val="22"/>
          <w:szCs w:val="22"/>
        </w:rPr>
        <w:t xml:space="preserve">В </w:t>
      </w:r>
      <w:r w:rsidR="00584117" w:rsidRPr="0031775E">
        <w:rPr>
          <w:i/>
          <w:sz w:val="22"/>
          <w:szCs w:val="22"/>
          <w:lang w:val="en-US"/>
        </w:rPr>
        <w:t>I</w:t>
      </w:r>
      <w:r w:rsidR="00584117" w:rsidRPr="0031775E">
        <w:rPr>
          <w:i/>
          <w:sz w:val="22"/>
          <w:szCs w:val="22"/>
        </w:rPr>
        <w:t xml:space="preserve"> </w:t>
      </w:r>
      <w:r w:rsidRPr="0031775E">
        <w:rPr>
          <w:i/>
          <w:sz w:val="22"/>
          <w:szCs w:val="22"/>
        </w:rPr>
        <w:t>полугодии 2023 г</w:t>
      </w:r>
      <w:r w:rsidR="006B3E2E" w:rsidRPr="0031775E">
        <w:rPr>
          <w:i/>
          <w:sz w:val="22"/>
          <w:szCs w:val="22"/>
        </w:rPr>
        <w:t>.</w:t>
      </w:r>
      <w:r w:rsidRPr="0031775E">
        <w:rPr>
          <w:i/>
          <w:sz w:val="22"/>
          <w:szCs w:val="22"/>
        </w:rPr>
        <w:t xml:space="preserve"> в линейке </w:t>
      </w:r>
      <w:proofErr w:type="spellStart"/>
      <w:r w:rsidRPr="0031775E">
        <w:rPr>
          <w:i/>
          <w:sz w:val="22"/>
          <w:szCs w:val="22"/>
        </w:rPr>
        <w:t>Wink</w:t>
      </w:r>
      <w:proofErr w:type="spellEnd"/>
      <w:r w:rsidRPr="0031775E">
        <w:rPr>
          <w:i/>
          <w:sz w:val="22"/>
          <w:szCs w:val="22"/>
        </w:rPr>
        <w:t xml:space="preserve"> </w:t>
      </w:r>
      <w:proofErr w:type="spellStart"/>
      <w:r w:rsidRPr="0031775E">
        <w:rPr>
          <w:i/>
          <w:sz w:val="22"/>
          <w:szCs w:val="22"/>
        </w:rPr>
        <w:t>Originals</w:t>
      </w:r>
      <w:proofErr w:type="spellEnd"/>
      <w:r w:rsidRPr="0031775E">
        <w:rPr>
          <w:i/>
          <w:sz w:val="22"/>
          <w:szCs w:val="22"/>
        </w:rPr>
        <w:t xml:space="preserve"> вышли сериалы «Фишер», «Актрисы», </w:t>
      </w:r>
      <w:r w:rsidR="00B911CC" w:rsidRPr="0031775E">
        <w:rPr>
          <w:i/>
          <w:sz w:val="22"/>
          <w:szCs w:val="22"/>
        </w:rPr>
        <w:t xml:space="preserve">«Мерзлая земля», </w:t>
      </w:r>
      <w:r w:rsidRPr="0031775E">
        <w:rPr>
          <w:i/>
          <w:sz w:val="22"/>
          <w:szCs w:val="22"/>
        </w:rPr>
        <w:t>«Рестораны Москвы», «Балет», «Операция “Неман”», «</w:t>
      </w:r>
      <w:proofErr w:type="spellStart"/>
      <w:r w:rsidRPr="0031775E">
        <w:rPr>
          <w:i/>
          <w:sz w:val="22"/>
          <w:szCs w:val="22"/>
        </w:rPr>
        <w:t>Поуехавшие</w:t>
      </w:r>
      <w:proofErr w:type="spellEnd"/>
      <w:r w:rsidRPr="0031775E">
        <w:rPr>
          <w:i/>
          <w:sz w:val="22"/>
          <w:szCs w:val="22"/>
        </w:rPr>
        <w:t>»</w:t>
      </w:r>
      <w:r w:rsidR="00B911CC" w:rsidRPr="0031775E">
        <w:rPr>
          <w:i/>
          <w:sz w:val="22"/>
          <w:szCs w:val="22"/>
        </w:rPr>
        <w:t>,</w:t>
      </w:r>
      <w:r w:rsidRPr="0031775E">
        <w:rPr>
          <w:i/>
          <w:sz w:val="22"/>
          <w:szCs w:val="22"/>
        </w:rPr>
        <w:t xml:space="preserve"> «Ухожу красиво»</w:t>
      </w:r>
      <w:r w:rsidR="00B911CC" w:rsidRPr="0031775E">
        <w:rPr>
          <w:i/>
          <w:sz w:val="22"/>
          <w:szCs w:val="22"/>
        </w:rPr>
        <w:t xml:space="preserve"> и «Библиотекарь»</w:t>
      </w:r>
      <w:r w:rsidR="006B3E2E" w:rsidRPr="0031775E">
        <w:rPr>
          <w:i/>
          <w:sz w:val="22"/>
          <w:szCs w:val="22"/>
        </w:rPr>
        <w:t>.</w:t>
      </w:r>
    </w:p>
    <w:p w14:paraId="0243787E" w14:textId="3F091B35" w:rsidR="00B2793C" w:rsidRPr="0031775E" w:rsidRDefault="00B2793C" w:rsidP="00B2793C">
      <w:pPr>
        <w:pStyle w:val="aff0"/>
        <w:numPr>
          <w:ilvl w:val="0"/>
          <w:numId w:val="36"/>
        </w:numPr>
        <w:spacing w:before="120" w:after="0" w:line="240" w:lineRule="auto"/>
        <w:ind w:left="284"/>
        <w:jc w:val="both"/>
      </w:pPr>
      <w:r w:rsidRPr="0031775E">
        <w:t xml:space="preserve">Общее количество абонентов фиксированной телефонии сократилось </w:t>
      </w:r>
      <w:r w:rsidR="00601E7D" w:rsidRPr="0031775E">
        <w:t xml:space="preserve">в </w:t>
      </w:r>
      <w:r w:rsidR="00601E7D" w:rsidRPr="0031775E">
        <w:rPr>
          <w:lang w:val="en-US"/>
        </w:rPr>
        <w:t>I</w:t>
      </w:r>
      <w:r w:rsidR="00601E7D" w:rsidRPr="0031775E">
        <w:t xml:space="preserve"> полугодии 2023 г</w:t>
      </w:r>
      <w:r w:rsidR="00166D77" w:rsidRPr="0031775E">
        <w:t>.</w:t>
      </w:r>
      <w:r w:rsidR="00601E7D" w:rsidRPr="0031775E">
        <w:t xml:space="preserve"> до 10</w:t>
      </w:r>
      <w:r w:rsidRPr="0031775E">
        <w:t>,</w:t>
      </w:r>
      <w:r w:rsidR="009E4C2B" w:rsidRPr="0031775E">
        <w:t xml:space="preserve">8 </w:t>
      </w:r>
      <w:r w:rsidRPr="0031775E">
        <w:t xml:space="preserve">млн </w:t>
      </w:r>
      <w:r w:rsidR="00584117" w:rsidRPr="0031775E">
        <w:t>—</w:t>
      </w:r>
      <w:r w:rsidRPr="0031775E">
        <w:t xml:space="preserve"> на </w:t>
      </w:r>
      <w:r w:rsidR="009E4C2B" w:rsidRPr="0031775E">
        <w:t>9</w:t>
      </w:r>
      <w:r w:rsidRPr="0031775E">
        <w:t>% по сравн</w:t>
      </w:r>
      <w:r w:rsidR="00A1779C" w:rsidRPr="0031775E">
        <w:t>ению с аналогичным периодом 2022</w:t>
      </w:r>
      <w:r w:rsidRPr="0031775E">
        <w:t xml:space="preserve"> года.</w:t>
      </w:r>
    </w:p>
    <w:p w14:paraId="7172375D" w14:textId="45822C44" w:rsidR="00B2793C" w:rsidRPr="0031775E" w:rsidRDefault="00B2793C" w:rsidP="00B2793C">
      <w:pPr>
        <w:pStyle w:val="aff0"/>
        <w:spacing w:before="120" w:after="0" w:line="240" w:lineRule="auto"/>
        <w:jc w:val="both"/>
        <w:rPr>
          <w:i/>
          <w:sz w:val="22"/>
          <w:szCs w:val="22"/>
        </w:rPr>
      </w:pPr>
      <w:r w:rsidRPr="0031775E">
        <w:rPr>
          <w:i/>
          <w:sz w:val="22"/>
          <w:szCs w:val="22"/>
        </w:rPr>
        <w:t xml:space="preserve">Все больше абонентов, преимущественно в секторе домохозяйств, со временем отказывается от традиционных технологий </w:t>
      </w:r>
      <w:r w:rsidR="00B911CC" w:rsidRPr="0031775E">
        <w:rPr>
          <w:i/>
          <w:sz w:val="22"/>
          <w:szCs w:val="22"/>
        </w:rPr>
        <w:t xml:space="preserve">для </w:t>
      </w:r>
      <w:r w:rsidRPr="0031775E">
        <w:rPr>
          <w:i/>
          <w:sz w:val="22"/>
          <w:szCs w:val="22"/>
        </w:rPr>
        <w:t>голосово</w:t>
      </w:r>
      <w:r w:rsidR="00B911CC" w:rsidRPr="0031775E">
        <w:rPr>
          <w:i/>
          <w:sz w:val="22"/>
          <w:szCs w:val="22"/>
        </w:rPr>
        <w:t>й</w:t>
      </w:r>
      <w:r w:rsidRPr="0031775E">
        <w:rPr>
          <w:i/>
          <w:sz w:val="22"/>
          <w:szCs w:val="22"/>
        </w:rPr>
        <w:t xml:space="preserve"> </w:t>
      </w:r>
      <w:r w:rsidR="00B911CC" w:rsidRPr="0031775E">
        <w:rPr>
          <w:i/>
          <w:sz w:val="22"/>
          <w:szCs w:val="22"/>
        </w:rPr>
        <w:t xml:space="preserve">связи </w:t>
      </w:r>
      <w:r w:rsidRPr="0031775E">
        <w:rPr>
          <w:i/>
          <w:sz w:val="22"/>
          <w:szCs w:val="22"/>
        </w:rPr>
        <w:t xml:space="preserve">в условиях активного развития </w:t>
      </w:r>
      <w:r w:rsidR="00B911CC" w:rsidRPr="0031775E">
        <w:rPr>
          <w:i/>
          <w:sz w:val="22"/>
          <w:szCs w:val="22"/>
        </w:rPr>
        <w:t xml:space="preserve">сетей </w:t>
      </w:r>
      <w:r w:rsidRPr="0031775E">
        <w:rPr>
          <w:i/>
          <w:sz w:val="22"/>
          <w:szCs w:val="22"/>
        </w:rPr>
        <w:t>мобильной связи, росте ее доступности и удобства для массового пользователя.</w:t>
      </w:r>
    </w:p>
    <w:p w14:paraId="45C2D077" w14:textId="74BB7F54" w:rsidR="00B2793C" w:rsidRPr="0031775E" w:rsidRDefault="00B2793C" w:rsidP="00B2793C">
      <w:pPr>
        <w:pStyle w:val="aff0"/>
        <w:spacing w:before="120" w:after="0" w:line="240" w:lineRule="auto"/>
        <w:jc w:val="both"/>
        <w:rPr>
          <w:sz w:val="22"/>
          <w:szCs w:val="22"/>
        </w:rPr>
      </w:pPr>
      <w:r w:rsidRPr="0031775E">
        <w:rPr>
          <w:i/>
          <w:sz w:val="22"/>
          <w:szCs w:val="22"/>
        </w:rPr>
        <w:t xml:space="preserve">Корпоративные и государственные клиенты, помимо технологий мобильной связи, все чаще предпочитают услугу «Виртуальная АТС», работающую на базе сети передачи данных. Рост </w:t>
      </w:r>
      <w:r w:rsidRPr="0031775E">
        <w:rPr>
          <w:i/>
          <w:sz w:val="22"/>
          <w:szCs w:val="22"/>
        </w:rPr>
        <w:lastRenderedPageBreak/>
        <w:t>абонентской базы год к году по данной услуге в</w:t>
      </w:r>
      <w:r w:rsidR="00601E7D" w:rsidRPr="0031775E">
        <w:rPr>
          <w:i/>
          <w:sz w:val="22"/>
          <w:szCs w:val="22"/>
        </w:rPr>
        <w:t xml:space="preserve"> </w:t>
      </w:r>
      <w:r w:rsidR="00601E7D" w:rsidRPr="0031775E">
        <w:rPr>
          <w:i/>
          <w:sz w:val="22"/>
          <w:szCs w:val="22"/>
          <w:lang w:val="en-US"/>
        </w:rPr>
        <w:t>I</w:t>
      </w:r>
      <w:r w:rsidR="00601E7D" w:rsidRPr="0031775E">
        <w:rPr>
          <w:i/>
          <w:sz w:val="22"/>
          <w:szCs w:val="22"/>
        </w:rPr>
        <w:t xml:space="preserve"> полугодии</w:t>
      </w:r>
      <w:r w:rsidRPr="0031775E">
        <w:rPr>
          <w:i/>
          <w:sz w:val="22"/>
          <w:szCs w:val="22"/>
        </w:rPr>
        <w:t xml:space="preserve"> 202</w:t>
      </w:r>
      <w:r w:rsidR="00601E7D" w:rsidRPr="0031775E">
        <w:rPr>
          <w:i/>
          <w:sz w:val="22"/>
          <w:szCs w:val="22"/>
        </w:rPr>
        <w:t xml:space="preserve">3 г. составил </w:t>
      </w:r>
      <w:r w:rsidR="009E4C2B" w:rsidRPr="0031775E">
        <w:rPr>
          <w:i/>
          <w:sz w:val="22"/>
          <w:szCs w:val="22"/>
        </w:rPr>
        <w:t>12</w:t>
      </w:r>
      <w:r w:rsidRPr="0031775E">
        <w:rPr>
          <w:i/>
          <w:sz w:val="22"/>
          <w:szCs w:val="22"/>
        </w:rPr>
        <w:t>%</w:t>
      </w:r>
      <w:r w:rsidR="00584117" w:rsidRPr="0031775E">
        <w:rPr>
          <w:i/>
          <w:sz w:val="22"/>
          <w:szCs w:val="22"/>
        </w:rPr>
        <w:t>,</w:t>
      </w:r>
      <w:r w:rsidRPr="0031775E">
        <w:rPr>
          <w:i/>
          <w:sz w:val="22"/>
          <w:szCs w:val="22"/>
        </w:rPr>
        <w:t xml:space="preserve"> </w:t>
      </w:r>
      <w:r w:rsidR="00B911CC" w:rsidRPr="0031775E">
        <w:rPr>
          <w:i/>
          <w:sz w:val="22"/>
          <w:szCs w:val="22"/>
        </w:rPr>
        <w:t xml:space="preserve">увеличившись </w:t>
      </w:r>
      <w:r w:rsidRPr="0031775E">
        <w:rPr>
          <w:i/>
          <w:sz w:val="22"/>
          <w:szCs w:val="22"/>
        </w:rPr>
        <w:t>до отметки в 0,</w:t>
      </w:r>
      <w:r w:rsidR="009E4C2B" w:rsidRPr="0031775E">
        <w:rPr>
          <w:i/>
          <w:sz w:val="22"/>
          <w:szCs w:val="22"/>
        </w:rPr>
        <w:t xml:space="preserve">26 </w:t>
      </w:r>
      <w:r w:rsidRPr="0031775E">
        <w:rPr>
          <w:i/>
          <w:sz w:val="22"/>
          <w:szCs w:val="22"/>
        </w:rPr>
        <w:t>млн</w:t>
      </w:r>
      <w:r w:rsidRPr="0031775E">
        <w:rPr>
          <w:sz w:val="22"/>
          <w:szCs w:val="22"/>
        </w:rPr>
        <w:t>.</w:t>
      </w:r>
    </w:p>
    <w:p w14:paraId="5DC4425D" w14:textId="711BBAD7" w:rsidR="00B2793C" w:rsidRPr="0031775E" w:rsidRDefault="00B2793C" w:rsidP="00B2793C">
      <w:pPr>
        <w:pStyle w:val="aff0"/>
        <w:numPr>
          <w:ilvl w:val="0"/>
          <w:numId w:val="36"/>
        </w:numPr>
        <w:spacing w:before="120" w:after="0" w:line="240" w:lineRule="auto"/>
        <w:ind w:left="284"/>
        <w:jc w:val="both"/>
      </w:pPr>
      <w:r w:rsidRPr="0031775E">
        <w:t>В обоих бизнес-сегментах в</w:t>
      </w:r>
      <w:r w:rsidR="00A1779C" w:rsidRPr="0031775E">
        <w:t xml:space="preserve"> </w:t>
      </w:r>
      <w:r w:rsidR="00A1779C" w:rsidRPr="0031775E">
        <w:rPr>
          <w:lang w:val="en-US"/>
        </w:rPr>
        <w:t>I</w:t>
      </w:r>
      <w:r w:rsidRPr="0031775E">
        <w:t xml:space="preserve"> </w:t>
      </w:r>
      <w:r w:rsidR="00E373C8" w:rsidRPr="0031775E">
        <w:t>полугодии</w:t>
      </w:r>
      <w:r w:rsidR="00A1779C" w:rsidRPr="0031775E">
        <w:t xml:space="preserve"> 2023</w:t>
      </w:r>
      <w:r w:rsidRPr="0031775E">
        <w:t xml:space="preserve"> г. продолжилось снижение числа абонентов интернет-доступа, подключенных по традиционной технологии xDSL. </w:t>
      </w:r>
    </w:p>
    <w:p w14:paraId="4D32E185" w14:textId="2AB69E57" w:rsidR="00B2793C" w:rsidRPr="0031775E" w:rsidRDefault="00B2793C" w:rsidP="00B2793C">
      <w:pPr>
        <w:pStyle w:val="aff0"/>
        <w:spacing w:before="120" w:after="0" w:line="240" w:lineRule="auto"/>
        <w:ind w:left="284"/>
        <w:jc w:val="both"/>
        <w:rPr>
          <w:i/>
          <w:sz w:val="22"/>
          <w:szCs w:val="22"/>
        </w:rPr>
      </w:pPr>
      <w:r w:rsidRPr="0031775E">
        <w:rPr>
          <w:i/>
          <w:sz w:val="22"/>
          <w:szCs w:val="22"/>
        </w:rPr>
        <w:t>В сегменте домохозяйств абонентская база составила 2,</w:t>
      </w:r>
      <w:r w:rsidR="002756D2" w:rsidRPr="0031775E">
        <w:rPr>
          <w:i/>
          <w:sz w:val="22"/>
          <w:szCs w:val="22"/>
        </w:rPr>
        <w:t xml:space="preserve">1 </w:t>
      </w:r>
      <w:r w:rsidRPr="0031775E">
        <w:rPr>
          <w:i/>
          <w:sz w:val="22"/>
          <w:szCs w:val="22"/>
        </w:rPr>
        <w:t xml:space="preserve">млн </w:t>
      </w:r>
      <w:r w:rsidR="006B3E2E" w:rsidRPr="0031775E">
        <w:rPr>
          <w:i/>
          <w:sz w:val="22"/>
          <w:szCs w:val="22"/>
        </w:rPr>
        <w:t>—</w:t>
      </w:r>
      <w:r w:rsidRPr="0031775E">
        <w:rPr>
          <w:i/>
          <w:sz w:val="22"/>
          <w:szCs w:val="22"/>
        </w:rPr>
        <w:t xml:space="preserve"> на 13% меньше в сравнении с </w:t>
      </w:r>
      <w:r w:rsidR="00352DFA" w:rsidRPr="0031775E">
        <w:rPr>
          <w:i/>
          <w:sz w:val="22"/>
          <w:szCs w:val="22"/>
        </w:rPr>
        <w:t>I полугодие</w:t>
      </w:r>
      <w:r w:rsidR="00DE6D7F" w:rsidRPr="0031775E">
        <w:rPr>
          <w:i/>
          <w:sz w:val="22"/>
          <w:szCs w:val="22"/>
        </w:rPr>
        <w:t>м</w:t>
      </w:r>
      <w:r w:rsidR="00352DFA" w:rsidRPr="0031775E">
        <w:rPr>
          <w:sz w:val="22"/>
          <w:szCs w:val="22"/>
        </w:rPr>
        <w:t xml:space="preserve"> </w:t>
      </w:r>
      <w:r w:rsidRPr="0031775E">
        <w:rPr>
          <w:i/>
          <w:sz w:val="22"/>
          <w:szCs w:val="22"/>
        </w:rPr>
        <w:t>202</w:t>
      </w:r>
      <w:r w:rsidR="00E373C8" w:rsidRPr="0031775E">
        <w:rPr>
          <w:i/>
          <w:sz w:val="22"/>
          <w:szCs w:val="22"/>
        </w:rPr>
        <w:t>2</w:t>
      </w:r>
      <w:r w:rsidRPr="0031775E">
        <w:rPr>
          <w:i/>
          <w:sz w:val="22"/>
          <w:szCs w:val="22"/>
        </w:rPr>
        <w:t xml:space="preserve"> г. ARPU составил 4</w:t>
      </w:r>
      <w:r w:rsidR="00E373C8" w:rsidRPr="0031775E">
        <w:rPr>
          <w:i/>
          <w:sz w:val="22"/>
          <w:szCs w:val="22"/>
        </w:rPr>
        <w:t>80</w:t>
      </w:r>
      <w:r w:rsidRPr="0031775E">
        <w:rPr>
          <w:i/>
          <w:sz w:val="22"/>
          <w:szCs w:val="22"/>
        </w:rPr>
        <w:t xml:space="preserve"> руб. В корпоративном и государственном сегменте количество абонентов равно 0,1 млн, что на </w:t>
      </w:r>
      <w:r w:rsidR="002756D2" w:rsidRPr="0031775E">
        <w:rPr>
          <w:i/>
          <w:sz w:val="22"/>
          <w:szCs w:val="22"/>
        </w:rPr>
        <w:t>17</w:t>
      </w:r>
      <w:r w:rsidRPr="0031775E">
        <w:rPr>
          <w:i/>
          <w:sz w:val="22"/>
          <w:szCs w:val="22"/>
        </w:rPr>
        <w:t>% меньше показателя</w:t>
      </w:r>
      <w:r w:rsidR="00E373C8" w:rsidRPr="0031775E">
        <w:rPr>
          <w:i/>
          <w:sz w:val="22"/>
          <w:szCs w:val="22"/>
        </w:rPr>
        <w:t xml:space="preserve"> за аналогичный период 2022</w:t>
      </w:r>
      <w:r w:rsidRPr="0031775E">
        <w:rPr>
          <w:i/>
          <w:sz w:val="22"/>
          <w:szCs w:val="22"/>
        </w:rPr>
        <w:t xml:space="preserve"> г., при росте ARPU</w:t>
      </w:r>
      <w:r w:rsidR="00E373C8" w:rsidRPr="0031775E">
        <w:rPr>
          <w:i/>
          <w:sz w:val="22"/>
          <w:szCs w:val="22"/>
        </w:rPr>
        <w:t xml:space="preserve"> на </w:t>
      </w:r>
      <w:r w:rsidR="002756D2" w:rsidRPr="0031775E">
        <w:rPr>
          <w:i/>
          <w:sz w:val="22"/>
          <w:szCs w:val="22"/>
        </w:rPr>
        <w:t>15</w:t>
      </w:r>
      <w:r w:rsidR="00E373C8" w:rsidRPr="0031775E">
        <w:rPr>
          <w:i/>
          <w:sz w:val="22"/>
          <w:szCs w:val="22"/>
        </w:rPr>
        <w:t xml:space="preserve">% </w:t>
      </w:r>
      <w:r w:rsidRPr="0031775E">
        <w:rPr>
          <w:i/>
          <w:sz w:val="22"/>
          <w:szCs w:val="22"/>
        </w:rPr>
        <w:t>до 1 </w:t>
      </w:r>
      <w:r w:rsidR="00E373C8" w:rsidRPr="0031775E">
        <w:rPr>
          <w:i/>
          <w:sz w:val="22"/>
          <w:szCs w:val="22"/>
        </w:rPr>
        <w:t>6</w:t>
      </w:r>
      <w:r w:rsidR="002756D2" w:rsidRPr="0031775E">
        <w:rPr>
          <w:i/>
          <w:sz w:val="22"/>
          <w:szCs w:val="22"/>
        </w:rPr>
        <w:t>35</w:t>
      </w:r>
      <w:r w:rsidRPr="0031775E">
        <w:rPr>
          <w:i/>
          <w:sz w:val="22"/>
          <w:szCs w:val="22"/>
        </w:rPr>
        <w:t xml:space="preserve"> руб.</w:t>
      </w:r>
    </w:p>
    <w:p w14:paraId="34028F32" w14:textId="2DE8FA08" w:rsidR="00B2793C" w:rsidRPr="0031775E" w:rsidRDefault="00B2793C" w:rsidP="00B2793C">
      <w:pPr>
        <w:pStyle w:val="aff0"/>
        <w:spacing w:before="120" w:after="0" w:line="240" w:lineRule="auto"/>
        <w:ind w:left="284"/>
        <w:jc w:val="both"/>
        <w:rPr>
          <w:i/>
        </w:rPr>
      </w:pPr>
      <w:r w:rsidRPr="0031775E">
        <w:rPr>
          <w:i/>
          <w:sz w:val="22"/>
          <w:szCs w:val="22"/>
        </w:rPr>
        <w:t xml:space="preserve">Интернет-абоненты технологии xDSL активно мигрируют на технологию волоконно-оптического доступа, по которой наблюдается рост абонентской базы в обоих сегментах. Миграция клиентов преимущественно связана с растущими потребностями домохозяйств и корпоративного сектора в высокоскоростном соединении и современной инфраструктуре доступа в сеть </w:t>
      </w:r>
      <w:r w:rsidR="00B911CC" w:rsidRPr="0031775E">
        <w:rPr>
          <w:i/>
          <w:sz w:val="22"/>
          <w:szCs w:val="22"/>
        </w:rPr>
        <w:t>и</w:t>
      </w:r>
      <w:r w:rsidRPr="0031775E">
        <w:rPr>
          <w:i/>
          <w:sz w:val="22"/>
          <w:szCs w:val="22"/>
        </w:rPr>
        <w:t>нтернет</w:t>
      </w:r>
      <w:r w:rsidRPr="0031775E">
        <w:rPr>
          <w:i/>
        </w:rPr>
        <w:t>.</w:t>
      </w:r>
    </w:p>
    <w:p w14:paraId="613C4FDF" w14:textId="248A259D" w:rsidR="00B2793C" w:rsidRPr="0031775E" w:rsidRDefault="00B2793C" w:rsidP="00B2793C">
      <w:pPr>
        <w:pStyle w:val="aff0"/>
        <w:numPr>
          <w:ilvl w:val="0"/>
          <w:numId w:val="36"/>
        </w:numPr>
        <w:spacing w:before="120" w:after="0" w:line="240" w:lineRule="auto"/>
        <w:ind w:left="284"/>
        <w:jc w:val="both"/>
      </w:pPr>
      <w:r w:rsidRPr="0031775E">
        <w:t xml:space="preserve">Количество абонентов </w:t>
      </w:r>
      <w:r w:rsidR="00584117" w:rsidRPr="0031775E">
        <w:t xml:space="preserve">кабельного </w:t>
      </w:r>
      <w:r w:rsidRPr="0031775E">
        <w:t>ТВ в</w:t>
      </w:r>
      <w:r w:rsidR="00A1779C" w:rsidRPr="0031775E">
        <w:t xml:space="preserve"> </w:t>
      </w:r>
      <w:r w:rsidR="00D0262D" w:rsidRPr="0031775E">
        <w:rPr>
          <w:lang w:val="en-US"/>
        </w:rPr>
        <w:t>I</w:t>
      </w:r>
      <w:r w:rsidR="00A1779C" w:rsidRPr="0031775E">
        <w:t xml:space="preserve"> </w:t>
      </w:r>
      <w:r w:rsidR="00D0262D" w:rsidRPr="0031775E">
        <w:t>полугодии</w:t>
      </w:r>
      <w:r w:rsidR="00A1779C" w:rsidRPr="0031775E">
        <w:t xml:space="preserve"> 2023 г</w:t>
      </w:r>
      <w:r w:rsidR="006B3E2E" w:rsidRPr="0031775E">
        <w:t>.</w:t>
      </w:r>
      <w:r w:rsidRPr="0031775E">
        <w:t xml:space="preserve"> </w:t>
      </w:r>
      <w:r w:rsidR="00D0262D" w:rsidRPr="0031775E">
        <w:t xml:space="preserve">снизилось до 4,3 млн </w:t>
      </w:r>
      <w:r w:rsidR="00584117" w:rsidRPr="0031775E">
        <w:t>—</w:t>
      </w:r>
      <w:r w:rsidR="00D0262D" w:rsidRPr="0031775E">
        <w:t xml:space="preserve"> на </w:t>
      </w:r>
      <w:r w:rsidR="00947946" w:rsidRPr="0031775E">
        <w:t>2</w:t>
      </w:r>
      <w:r w:rsidRPr="0031775E">
        <w:t xml:space="preserve">% к аналогичному показателю прошлого года, ARPU вырос на </w:t>
      </w:r>
      <w:r w:rsidR="00D0262D" w:rsidRPr="0031775E">
        <w:t>5</w:t>
      </w:r>
      <w:r w:rsidRPr="0031775E">
        <w:t xml:space="preserve">% до </w:t>
      </w:r>
      <w:r w:rsidR="00D0262D" w:rsidRPr="0031775E">
        <w:t>202</w:t>
      </w:r>
      <w:r w:rsidRPr="0031775E">
        <w:t xml:space="preserve"> руб.</w:t>
      </w:r>
    </w:p>
    <w:p w14:paraId="61D10EA1" w14:textId="5DCCC9C4" w:rsidR="00B2793C" w:rsidRPr="0031775E" w:rsidRDefault="00B2793C" w:rsidP="00B2793C">
      <w:pPr>
        <w:pStyle w:val="aff0"/>
        <w:spacing w:before="120" w:after="0" w:line="240" w:lineRule="auto"/>
        <w:ind w:left="284"/>
        <w:jc w:val="both"/>
        <w:rPr>
          <w:i/>
          <w:sz w:val="22"/>
          <w:szCs w:val="22"/>
        </w:rPr>
      </w:pPr>
      <w:r w:rsidRPr="0031775E">
        <w:rPr>
          <w:i/>
          <w:sz w:val="22"/>
          <w:szCs w:val="22"/>
        </w:rPr>
        <w:t xml:space="preserve">Снижение количества абонентов кабельного ТВ, преимущественно в секторе домохозяйств, </w:t>
      </w:r>
      <w:r w:rsidR="00B911CC" w:rsidRPr="0031775E">
        <w:rPr>
          <w:i/>
          <w:sz w:val="22"/>
          <w:szCs w:val="22"/>
        </w:rPr>
        <w:t>обусловлено</w:t>
      </w:r>
      <w:r w:rsidRPr="0031775E">
        <w:rPr>
          <w:i/>
          <w:sz w:val="22"/>
          <w:szCs w:val="22"/>
        </w:rPr>
        <w:t xml:space="preserve"> активным развитием сервиса </w:t>
      </w:r>
      <w:proofErr w:type="spellStart"/>
      <w:r w:rsidRPr="0031775E">
        <w:rPr>
          <w:i/>
          <w:sz w:val="22"/>
          <w:szCs w:val="22"/>
        </w:rPr>
        <w:t>Wink</w:t>
      </w:r>
      <w:proofErr w:type="spellEnd"/>
      <w:r w:rsidRPr="0031775E">
        <w:rPr>
          <w:i/>
          <w:sz w:val="22"/>
          <w:szCs w:val="22"/>
        </w:rPr>
        <w:t>. Доступность современного оборудования и новые технологии трансляции ТВ-контента позволяют абонентам отказываться от кабельного подключения в пользу интернет-телевещания.</w:t>
      </w:r>
    </w:p>
    <w:p w14:paraId="26DA2D88" w14:textId="73A19848" w:rsidR="00B2793C" w:rsidRPr="0031775E" w:rsidRDefault="00B2793C" w:rsidP="00B2793C">
      <w:pPr>
        <w:pStyle w:val="afff"/>
        <w:numPr>
          <w:ilvl w:val="0"/>
          <w:numId w:val="36"/>
        </w:numPr>
        <w:spacing w:before="120" w:after="120" w:line="240" w:lineRule="auto"/>
        <w:ind w:left="283" w:hanging="357"/>
        <w:contextualSpacing w:val="0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31775E">
        <w:rPr>
          <w:rFonts w:ascii="Arial" w:hAnsi="Arial" w:cs="Arial"/>
          <w:sz w:val="24"/>
          <w:szCs w:val="24"/>
          <w:lang w:val="ru-RU" w:eastAsia="ru-RU"/>
        </w:rPr>
        <w:t>Количество активных пользователей мобильного интернета в</w:t>
      </w:r>
      <w:r w:rsidR="00A1779C" w:rsidRPr="0031775E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="00A1779C" w:rsidRPr="0031775E">
        <w:rPr>
          <w:rFonts w:ascii="Arial" w:hAnsi="Arial" w:cs="Arial"/>
          <w:sz w:val="24"/>
          <w:szCs w:val="24"/>
          <w:lang w:val="en-US" w:eastAsia="ru-RU"/>
        </w:rPr>
        <w:t>I</w:t>
      </w:r>
      <w:r w:rsidR="00A1779C" w:rsidRPr="0031775E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="00D0262D" w:rsidRPr="0031775E">
        <w:rPr>
          <w:rFonts w:ascii="Arial" w:hAnsi="Arial" w:cs="Arial"/>
          <w:sz w:val="24"/>
          <w:szCs w:val="24"/>
          <w:lang w:val="ru-RU" w:eastAsia="ru-RU"/>
        </w:rPr>
        <w:t>полугодии</w:t>
      </w:r>
      <w:r w:rsidR="00A1779C" w:rsidRPr="0031775E">
        <w:rPr>
          <w:rFonts w:ascii="Arial" w:hAnsi="Arial" w:cs="Arial"/>
          <w:sz w:val="24"/>
          <w:szCs w:val="24"/>
          <w:lang w:val="ru-RU" w:eastAsia="ru-RU"/>
        </w:rPr>
        <w:t xml:space="preserve"> 2023</w:t>
      </w:r>
      <w:r w:rsidRPr="0031775E">
        <w:rPr>
          <w:rFonts w:ascii="Arial" w:hAnsi="Arial" w:cs="Arial"/>
          <w:sz w:val="24"/>
          <w:szCs w:val="24"/>
          <w:lang w:val="ru-RU" w:eastAsia="ru-RU"/>
        </w:rPr>
        <w:t xml:space="preserve"> г</w:t>
      </w:r>
      <w:r w:rsidR="006B3E2E" w:rsidRPr="0031775E">
        <w:rPr>
          <w:rFonts w:ascii="Arial" w:hAnsi="Arial" w:cs="Arial"/>
          <w:sz w:val="24"/>
          <w:szCs w:val="24"/>
          <w:lang w:val="ru-RU" w:eastAsia="ru-RU"/>
        </w:rPr>
        <w:t>.</w:t>
      </w:r>
      <w:r w:rsidRPr="0031775E">
        <w:rPr>
          <w:rFonts w:ascii="Arial" w:hAnsi="Arial" w:cs="Arial"/>
          <w:sz w:val="24"/>
          <w:szCs w:val="24"/>
          <w:lang w:val="ru-RU" w:eastAsia="ru-RU"/>
        </w:rPr>
        <w:t xml:space="preserve"> выросло на </w:t>
      </w:r>
      <w:r w:rsidR="00E45277" w:rsidRPr="0031775E">
        <w:rPr>
          <w:rFonts w:ascii="Arial" w:hAnsi="Arial" w:cs="Arial"/>
          <w:sz w:val="24"/>
          <w:szCs w:val="24"/>
          <w:lang w:val="ru-RU" w:eastAsia="ru-RU"/>
        </w:rPr>
        <w:t>6</w:t>
      </w:r>
      <w:r w:rsidRPr="0031775E">
        <w:rPr>
          <w:rFonts w:ascii="Arial" w:hAnsi="Arial" w:cs="Arial"/>
          <w:sz w:val="24"/>
          <w:szCs w:val="24"/>
          <w:lang w:val="ru-RU" w:eastAsia="ru-RU"/>
        </w:rPr>
        <w:t>% по сравнению с аналогичным периодом 202</w:t>
      </w:r>
      <w:r w:rsidR="00680C3E" w:rsidRPr="0031775E">
        <w:rPr>
          <w:rFonts w:ascii="Arial" w:hAnsi="Arial" w:cs="Arial"/>
          <w:sz w:val="24"/>
          <w:szCs w:val="24"/>
          <w:lang w:val="ru-RU" w:eastAsia="ru-RU"/>
        </w:rPr>
        <w:t>2</w:t>
      </w:r>
      <w:r w:rsidRPr="0031775E">
        <w:rPr>
          <w:rFonts w:ascii="Arial" w:hAnsi="Arial" w:cs="Arial"/>
          <w:sz w:val="24"/>
          <w:szCs w:val="24"/>
          <w:lang w:val="ru-RU" w:eastAsia="ru-RU"/>
        </w:rPr>
        <w:t xml:space="preserve"> года, при этом рост интернет-трафика в мобильных сетях составил </w:t>
      </w:r>
      <w:r w:rsidR="00947946" w:rsidRPr="0031775E">
        <w:rPr>
          <w:rFonts w:ascii="Arial" w:hAnsi="Arial" w:cs="Arial"/>
          <w:sz w:val="24"/>
          <w:szCs w:val="24"/>
          <w:lang w:val="ru-RU" w:eastAsia="ru-RU"/>
        </w:rPr>
        <w:t>18</w:t>
      </w:r>
      <w:r w:rsidRPr="0031775E">
        <w:rPr>
          <w:rFonts w:ascii="Arial" w:hAnsi="Arial" w:cs="Arial"/>
          <w:sz w:val="24"/>
          <w:szCs w:val="24"/>
          <w:lang w:val="ru-RU" w:eastAsia="ru-RU"/>
        </w:rPr>
        <w:t xml:space="preserve">%. </w:t>
      </w:r>
      <w:r w:rsidR="00170594" w:rsidRPr="0031775E">
        <w:rPr>
          <w:rFonts w:ascii="Arial" w:hAnsi="Arial" w:cs="Arial"/>
          <w:sz w:val="24"/>
          <w:szCs w:val="24"/>
          <w:lang w:val="ru-RU" w:eastAsia="ru-RU"/>
        </w:rPr>
        <w:t xml:space="preserve">Компания потеснила ближайшего конкурента на рынке сотовой связи и вошла в </w:t>
      </w:r>
      <w:r w:rsidR="006B3E2E" w:rsidRPr="0031775E">
        <w:rPr>
          <w:rFonts w:ascii="Arial" w:hAnsi="Arial" w:cs="Arial"/>
          <w:sz w:val="24"/>
          <w:szCs w:val="24"/>
          <w:lang w:val="ru-RU" w:eastAsia="ru-RU"/>
        </w:rPr>
        <w:t>тройку лидеров</w:t>
      </w:r>
      <w:r w:rsidR="00170594" w:rsidRPr="0031775E">
        <w:rPr>
          <w:rFonts w:ascii="Arial" w:hAnsi="Arial" w:cs="Arial"/>
          <w:sz w:val="24"/>
          <w:szCs w:val="24"/>
          <w:lang w:val="ru-RU" w:eastAsia="ru-RU"/>
        </w:rPr>
        <w:t xml:space="preserve"> мобильно</w:t>
      </w:r>
      <w:r w:rsidR="006B3E2E" w:rsidRPr="0031775E">
        <w:rPr>
          <w:rFonts w:ascii="Arial" w:hAnsi="Arial" w:cs="Arial"/>
          <w:sz w:val="24"/>
          <w:szCs w:val="24"/>
          <w:lang w:val="ru-RU" w:eastAsia="ru-RU"/>
        </w:rPr>
        <w:t>го</w:t>
      </w:r>
      <w:r w:rsidR="00170594" w:rsidRPr="0031775E">
        <w:rPr>
          <w:rFonts w:ascii="Arial" w:hAnsi="Arial" w:cs="Arial"/>
          <w:sz w:val="24"/>
          <w:szCs w:val="24"/>
          <w:lang w:val="ru-RU" w:eastAsia="ru-RU"/>
        </w:rPr>
        <w:t xml:space="preserve"> сегмент</w:t>
      </w:r>
      <w:r w:rsidR="006B3E2E" w:rsidRPr="0031775E">
        <w:rPr>
          <w:rFonts w:ascii="Arial" w:hAnsi="Arial" w:cs="Arial"/>
          <w:sz w:val="24"/>
          <w:szCs w:val="24"/>
          <w:lang w:val="ru-RU" w:eastAsia="ru-RU"/>
        </w:rPr>
        <w:t>а</w:t>
      </w:r>
      <w:r w:rsidR="00170594" w:rsidRPr="0031775E">
        <w:rPr>
          <w:rFonts w:ascii="Arial" w:hAnsi="Arial" w:cs="Arial"/>
          <w:sz w:val="24"/>
          <w:szCs w:val="24"/>
          <w:lang w:val="ru-RU" w:eastAsia="ru-RU"/>
        </w:rPr>
        <w:t>.</w:t>
      </w:r>
    </w:p>
    <w:p w14:paraId="2C2B108E" w14:textId="5C934206" w:rsidR="00B2793C" w:rsidRPr="0031775E" w:rsidRDefault="00B2793C" w:rsidP="00B2793C">
      <w:pPr>
        <w:pStyle w:val="aff0"/>
        <w:spacing w:before="120" w:after="0" w:line="240" w:lineRule="auto"/>
        <w:ind w:left="284"/>
        <w:jc w:val="both"/>
        <w:rPr>
          <w:i/>
          <w:sz w:val="22"/>
          <w:szCs w:val="22"/>
        </w:rPr>
      </w:pPr>
      <w:r w:rsidRPr="0031775E">
        <w:rPr>
          <w:i/>
          <w:sz w:val="22"/>
          <w:szCs w:val="22"/>
        </w:rPr>
        <w:t xml:space="preserve">Произошедшее снижение потребления трафика </w:t>
      </w:r>
      <w:r w:rsidR="008F5D50" w:rsidRPr="0031775E">
        <w:rPr>
          <w:i/>
          <w:sz w:val="22"/>
          <w:szCs w:val="22"/>
        </w:rPr>
        <w:t>из-за</w:t>
      </w:r>
      <w:r w:rsidRPr="0031775E">
        <w:rPr>
          <w:i/>
          <w:sz w:val="22"/>
          <w:szCs w:val="22"/>
        </w:rPr>
        <w:t xml:space="preserve"> ухода иностранных </w:t>
      </w:r>
      <w:r w:rsidR="00B911CC" w:rsidRPr="0031775E">
        <w:rPr>
          <w:i/>
          <w:sz w:val="22"/>
          <w:szCs w:val="22"/>
        </w:rPr>
        <w:t xml:space="preserve">поставщиков </w:t>
      </w:r>
      <w:r w:rsidRPr="0031775E">
        <w:rPr>
          <w:i/>
          <w:sz w:val="22"/>
          <w:szCs w:val="22"/>
        </w:rPr>
        <w:t>контента из России, в т.</w:t>
      </w:r>
      <w:r w:rsidR="00584117" w:rsidRPr="0031775E">
        <w:rPr>
          <w:i/>
          <w:sz w:val="22"/>
          <w:szCs w:val="22"/>
        </w:rPr>
        <w:t> </w:t>
      </w:r>
      <w:r w:rsidRPr="0031775E">
        <w:rPr>
          <w:i/>
          <w:sz w:val="22"/>
          <w:szCs w:val="22"/>
        </w:rPr>
        <w:t xml:space="preserve">ч. </w:t>
      </w:r>
      <w:proofErr w:type="spellStart"/>
      <w:r w:rsidRPr="0031775E">
        <w:rPr>
          <w:i/>
          <w:sz w:val="22"/>
          <w:szCs w:val="22"/>
        </w:rPr>
        <w:t>Meta</w:t>
      </w:r>
      <w:proofErr w:type="spellEnd"/>
      <w:r w:rsidRPr="0031775E">
        <w:rPr>
          <w:i/>
          <w:sz w:val="22"/>
          <w:szCs w:val="22"/>
        </w:rPr>
        <w:t xml:space="preserve"> (организация признана экстремист</w:t>
      </w:r>
      <w:r w:rsidR="00B911CC" w:rsidRPr="0031775E">
        <w:rPr>
          <w:i/>
          <w:sz w:val="22"/>
          <w:szCs w:val="22"/>
        </w:rPr>
        <w:t>с</w:t>
      </w:r>
      <w:r w:rsidRPr="0031775E">
        <w:rPr>
          <w:i/>
          <w:sz w:val="22"/>
          <w:szCs w:val="22"/>
        </w:rPr>
        <w:t>кой на территории РФ), полностью компенсировалось за сч</w:t>
      </w:r>
      <w:r w:rsidR="008F5D50" w:rsidRPr="0031775E">
        <w:rPr>
          <w:i/>
          <w:sz w:val="22"/>
          <w:szCs w:val="22"/>
        </w:rPr>
        <w:t>е</w:t>
      </w:r>
      <w:r w:rsidRPr="0031775E">
        <w:rPr>
          <w:i/>
          <w:sz w:val="22"/>
          <w:szCs w:val="22"/>
        </w:rPr>
        <w:t xml:space="preserve">т перераспределения </w:t>
      </w:r>
      <w:r w:rsidR="00FA277F" w:rsidRPr="0031775E">
        <w:rPr>
          <w:i/>
          <w:sz w:val="22"/>
          <w:szCs w:val="22"/>
        </w:rPr>
        <w:t>спроса на</w:t>
      </w:r>
      <w:r w:rsidRPr="0031775E">
        <w:rPr>
          <w:i/>
          <w:sz w:val="22"/>
          <w:szCs w:val="22"/>
        </w:rPr>
        <w:t xml:space="preserve"> отечественны</w:t>
      </w:r>
      <w:r w:rsidR="00FA277F" w:rsidRPr="0031775E">
        <w:rPr>
          <w:i/>
          <w:sz w:val="22"/>
          <w:szCs w:val="22"/>
        </w:rPr>
        <w:t>е</w:t>
      </w:r>
      <w:r w:rsidRPr="0031775E">
        <w:rPr>
          <w:i/>
          <w:sz w:val="22"/>
          <w:szCs w:val="22"/>
        </w:rPr>
        <w:t xml:space="preserve"> </w:t>
      </w:r>
      <w:r w:rsidR="00FA277F" w:rsidRPr="0031775E">
        <w:rPr>
          <w:i/>
          <w:sz w:val="22"/>
          <w:szCs w:val="22"/>
        </w:rPr>
        <w:t>ресурсы</w:t>
      </w:r>
      <w:r w:rsidRPr="0031775E">
        <w:rPr>
          <w:i/>
          <w:sz w:val="22"/>
          <w:szCs w:val="22"/>
        </w:rPr>
        <w:t xml:space="preserve">. На фоне восстановления роста трафика компания продолжает управлять потреблением с целью обеспечения стабильной работы сети в </w:t>
      </w:r>
      <w:r w:rsidR="006E11DC" w:rsidRPr="0031775E">
        <w:rPr>
          <w:i/>
          <w:sz w:val="22"/>
          <w:szCs w:val="22"/>
        </w:rPr>
        <w:t xml:space="preserve">новых экономических </w:t>
      </w:r>
      <w:r w:rsidRPr="0031775E">
        <w:rPr>
          <w:i/>
          <w:sz w:val="22"/>
          <w:szCs w:val="22"/>
        </w:rPr>
        <w:t>условиях.</w:t>
      </w:r>
    </w:p>
    <w:p w14:paraId="0B26D7CE" w14:textId="1858CDA7" w:rsidR="00B2793C" w:rsidRPr="0031775E" w:rsidRDefault="00B2793C" w:rsidP="00B2793C">
      <w:pPr>
        <w:pStyle w:val="aff0"/>
        <w:spacing w:before="120" w:after="0" w:line="240" w:lineRule="auto"/>
        <w:ind w:left="284"/>
        <w:jc w:val="both"/>
        <w:rPr>
          <w:i/>
          <w:sz w:val="22"/>
          <w:szCs w:val="22"/>
        </w:rPr>
      </w:pPr>
      <w:r w:rsidRPr="0031775E">
        <w:rPr>
          <w:i/>
          <w:sz w:val="22"/>
          <w:szCs w:val="22"/>
        </w:rPr>
        <w:t>В 202</w:t>
      </w:r>
      <w:r w:rsidR="00E45277" w:rsidRPr="0031775E">
        <w:rPr>
          <w:i/>
          <w:sz w:val="22"/>
          <w:szCs w:val="22"/>
        </w:rPr>
        <w:t>3</w:t>
      </w:r>
      <w:r w:rsidRPr="0031775E">
        <w:rPr>
          <w:i/>
          <w:sz w:val="22"/>
          <w:szCs w:val="22"/>
        </w:rPr>
        <w:t xml:space="preserve"> </w:t>
      </w:r>
      <w:r w:rsidR="00FA277F" w:rsidRPr="0031775E">
        <w:rPr>
          <w:i/>
          <w:sz w:val="22"/>
          <w:szCs w:val="22"/>
        </w:rPr>
        <w:t xml:space="preserve">г. </w:t>
      </w:r>
      <w:r w:rsidRPr="0031775E">
        <w:rPr>
          <w:i/>
          <w:sz w:val="22"/>
          <w:szCs w:val="22"/>
        </w:rPr>
        <w:t>компания продолжила работу по укреплению</w:t>
      </w:r>
      <w:r w:rsidR="00FA277F" w:rsidRPr="0031775E">
        <w:rPr>
          <w:i/>
          <w:sz w:val="22"/>
          <w:szCs w:val="22"/>
        </w:rPr>
        <w:t xml:space="preserve"> лояльности</w:t>
      </w:r>
      <w:r w:rsidRPr="0031775E">
        <w:rPr>
          <w:i/>
          <w:sz w:val="22"/>
          <w:szCs w:val="22"/>
        </w:rPr>
        <w:t xml:space="preserve"> базы и снижению оттока абонентов —</w:t>
      </w:r>
      <w:r w:rsidR="00E45277" w:rsidRPr="0031775E">
        <w:rPr>
          <w:i/>
          <w:sz w:val="22"/>
          <w:szCs w:val="22"/>
        </w:rPr>
        <w:t xml:space="preserve"> </w:t>
      </w:r>
      <w:r w:rsidRPr="0031775E">
        <w:rPr>
          <w:i/>
          <w:sz w:val="22"/>
          <w:szCs w:val="22"/>
        </w:rPr>
        <w:t>показатель оттока сократился на</w:t>
      </w:r>
      <w:r w:rsidR="00170594" w:rsidRPr="0031775E">
        <w:rPr>
          <w:i/>
          <w:sz w:val="22"/>
          <w:szCs w:val="22"/>
        </w:rPr>
        <w:t xml:space="preserve"> </w:t>
      </w:r>
      <w:r w:rsidR="00E45277" w:rsidRPr="0031775E">
        <w:rPr>
          <w:i/>
          <w:sz w:val="22"/>
          <w:szCs w:val="22"/>
        </w:rPr>
        <w:t>1,1</w:t>
      </w:r>
      <w:r w:rsidRPr="0031775E">
        <w:rPr>
          <w:i/>
          <w:sz w:val="22"/>
          <w:szCs w:val="22"/>
        </w:rPr>
        <w:t xml:space="preserve"> п.</w:t>
      </w:r>
      <w:r w:rsidR="00584117" w:rsidRPr="0031775E">
        <w:rPr>
          <w:i/>
          <w:sz w:val="22"/>
          <w:szCs w:val="22"/>
        </w:rPr>
        <w:t> </w:t>
      </w:r>
      <w:r w:rsidRPr="0031775E">
        <w:rPr>
          <w:i/>
          <w:sz w:val="22"/>
          <w:szCs w:val="22"/>
        </w:rPr>
        <w:t xml:space="preserve">п. год к году до уровня в </w:t>
      </w:r>
      <w:r w:rsidR="00E45277" w:rsidRPr="0031775E">
        <w:rPr>
          <w:i/>
          <w:sz w:val="22"/>
          <w:szCs w:val="22"/>
        </w:rPr>
        <w:t>13</w:t>
      </w:r>
      <w:r w:rsidRPr="0031775E">
        <w:rPr>
          <w:i/>
          <w:sz w:val="22"/>
          <w:szCs w:val="22"/>
        </w:rPr>
        <w:t>,</w:t>
      </w:r>
      <w:r w:rsidR="00E45277" w:rsidRPr="0031775E">
        <w:rPr>
          <w:i/>
          <w:sz w:val="22"/>
          <w:szCs w:val="22"/>
        </w:rPr>
        <w:t>7</w:t>
      </w:r>
      <w:r w:rsidRPr="0031775E">
        <w:rPr>
          <w:i/>
          <w:sz w:val="22"/>
          <w:szCs w:val="22"/>
        </w:rPr>
        <w:t xml:space="preserve">% </w:t>
      </w:r>
      <w:r w:rsidR="00E45277" w:rsidRPr="0031775E">
        <w:rPr>
          <w:i/>
          <w:sz w:val="22"/>
          <w:szCs w:val="22"/>
        </w:rPr>
        <w:t xml:space="preserve">в </w:t>
      </w:r>
      <w:r w:rsidR="00584117" w:rsidRPr="0031775E">
        <w:rPr>
          <w:i/>
          <w:sz w:val="22"/>
          <w:szCs w:val="22"/>
          <w:lang w:val="en-US"/>
        </w:rPr>
        <w:t>I</w:t>
      </w:r>
      <w:r w:rsidR="00584117" w:rsidRPr="0031775E">
        <w:rPr>
          <w:i/>
          <w:sz w:val="22"/>
          <w:szCs w:val="22"/>
        </w:rPr>
        <w:t xml:space="preserve"> </w:t>
      </w:r>
      <w:r w:rsidR="00E45277" w:rsidRPr="0031775E">
        <w:rPr>
          <w:i/>
          <w:sz w:val="22"/>
          <w:szCs w:val="22"/>
        </w:rPr>
        <w:t>полугодии 2023 г</w:t>
      </w:r>
      <w:r w:rsidRPr="0031775E">
        <w:rPr>
          <w:i/>
          <w:sz w:val="22"/>
          <w:szCs w:val="22"/>
        </w:rPr>
        <w:t xml:space="preserve">. Работа с высокодоходным сегментом клиентов, как в части развития существующей базы, так и привлечения новых абонентов, позволила достичь качественного роста в мобильном сегменте. Компания продолжает фокусироваться на качестве подключений и росте количества Core Live </w:t>
      </w:r>
      <w:proofErr w:type="spellStart"/>
      <w:r w:rsidRPr="0031775E">
        <w:rPr>
          <w:i/>
          <w:sz w:val="22"/>
          <w:szCs w:val="22"/>
        </w:rPr>
        <w:t>Subs</w:t>
      </w:r>
      <w:proofErr w:type="spellEnd"/>
      <w:r w:rsidRPr="0031775E">
        <w:rPr>
          <w:i/>
          <w:sz w:val="22"/>
          <w:szCs w:val="22"/>
        </w:rPr>
        <w:t xml:space="preserve"> (CLS), ключевых клиентов, которые являются наиболее активными пользователями передачи данных и приносят компании наибольшую прибыль.</w:t>
      </w:r>
    </w:p>
    <w:p w14:paraId="611E02E4" w14:textId="0F670022" w:rsidR="00FB6C89" w:rsidRPr="0031775E" w:rsidRDefault="006F688A" w:rsidP="007C6D7B">
      <w:pPr>
        <w:spacing w:before="100" w:beforeAutospacing="1" w:after="100" w:afterAutospacing="1"/>
        <w:jc w:val="both"/>
      </w:pPr>
      <w:r w:rsidRPr="0031775E">
        <w:br w:type="page"/>
      </w:r>
    </w:p>
    <w:p w14:paraId="5F940A29" w14:textId="2FF1FB52" w:rsidR="006E048A" w:rsidRPr="0031775E" w:rsidRDefault="006E048A" w:rsidP="006E048A">
      <w:pPr>
        <w:pStyle w:val="aff0"/>
        <w:spacing w:before="120" w:after="0" w:line="240" w:lineRule="auto"/>
        <w:ind w:left="0"/>
        <w:jc w:val="both"/>
        <w:rPr>
          <w:b/>
          <w:bCs/>
        </w:rPr>
      </w:pPr>
      <w:r w:rsidRPr="0031775E">
        <w:rPr>
          <w:b/>
          <w:bCs/>
        </w:rPr>
        <w:lastRenderedPageBreak/>
        <w:t xml:space="preserve">КЛЮЧЕВЫЕ СОБЫТИЯ в </w:t>
      </w:r>
      <w:r w:rsidR="00584117" w:rsidRPr="0031775E">
        <w:rPr>
          <w:b/>
          <w:bCs/>
          <w:lang w:val="en-US"/>
        </w:rPr>
        <w:t>I</w:t>
      </w:r>
      <w:r w:rsidR="00A1779C" w:rsidRPr="0031775E">
        <w:rPr>
          <w:b/>
          <w:bCs/>
        </w:rPr>
        <w:t xml:space="preserve"> ПОЛУГОДИИ 2023</w:t>
      </w:r>
      <w:r w:rsidRPr="0031775E">
        <w:rPr>
          <w:b/>
          <w:bCs/>
        </w:rPr>
        <w:t xml:space="preserve"> Г. И ПОСЛЕ ОКОНЧАНИЯ ОТЧЕТНОГО ПЕРИОДА</w:t>
      </w:r>
    </w:p>
    <w:p w14:paraId="6310AAEE" w14:textId="77777777" w:rsidR="005B4038" w:rsidRPr="0031775E" w:rsidRDefault="005B4038" w:rsidP="005B4038">
      <w:pPr>
        <w:spacing w:before="120" w:after="0" w:line="240" w:lineRule="auto"/>
        <w:ind w:left="360"/>
        <w:jc w:val="both"/>
      </w:pPr>
      <w:r w:rsidRPr="0031775E">
        <w:rPr>
          <w:b/>
          <w:bCs/>
          <w:i/>
          <w:iCs/>
          <w:u w:val="single"/>
        </w:rPr>
        <w:t>Операционные новости</w:t>
      </w:r>
    </w:p>
    <w:p w14:paraId="0B2A6522" w14:textId="3B5063FE" w:rsidR="00F762E1" w:rsidRPr="0031775E" w:rsidRDefault="00F762E1" w:rsidP="003E5CFA">
      <w:pPr>
        <w:pStyle w:val="aff0"/>
        <w:numPr>
          <w:ilvl w:val="0"/>
          <w:numId w:val="5"/>
        </w:numPr>
        <w:spacing w:before="120" w:after="0" w:line="240" w:lineRule="auto"/>
        <w:jc w:val="both"/>
      </w:pPr>
      <w:r w:rsidRPr="0031775E">
        <w:rPr>
          <w:bCs/>
          <w:iCs/>
        </w:rPr>
        <w:t xml:space="preserve">Видеосервис </w:t>
      </w:r>
      <w:r w:rsidRPr="0031775E">
        <w:rPr>
          <w:bCs/>
          <w:iCs/>
          <w:lang w:val="en-US"/>
        </w:rPr>
        <w:t>Wink</w:t>
      </w:r>
      <w:r w:rsidRPr="0031775E">
        <w:rPr>
          <w:bCs/>
          <w:iCs/>
        </w:rPr>
        <w:t xml:space="preserve"> показывает высокие темпы роста:</w:t>
      </w:r>
    </w:p>
    <w:p w14:paraId="18092A30" w14:textId="3ED164C4" w:rsidR="00F762E1" w:rsidRPr="0031775E" w:rsidRDefault="00F762E1" w:rsidP="006F574A">
      <w:pPr>
        <w:pStyle w:val="aff0"/>
        <w:numPr>
          <w:ilvl w:val="0"/>
          <w:numId w:val="44"/>
        </w:numPr>
        <w:spacing w:before="120" w:after="0" w:line="240" w:lineRule="auto"/>
        <w:ind w:left="1434" w:hanging="357"/>
        <w:jc w:val="both"/>
      </w:pPr>
      <w:r w:rsidRPr="0031775E">
        <w:t>количество активных клиентов видеосервиса (</w:t>
      </w:r>
      <w:r w:rsidRPr="0031775E">
        <w:rPr>
          <w:lang w:val="en-US"/>
        </w:rPr>
        <w:t>IPTV</w:t>
      </w:r>
      <w:r w:rsidRPr="0031775E">
        <w:t>+</w:t>
      </w:r>
      <w:r w:rsidRPr="0031775E">
        <w:rPr>
          <w:lang w:val="en-US"/>
        </w:rPr>
        <w:t>OTT</w:t>
      </w:r>
      <w:r w:rsidRPr="0031775E">
        <w:t>) выросло до 11,5 млн (+11% к аналогичному периоду 2022 г</w:t>
      </w:r>
      <w:r w:rsidR="006F574A" w:rsidRPr="0031775E">
        <w:t>.</w:t>
      </w:r>
      <w:r w:rsidRPr="0031775E">
        <w:t>), при этом количество платящих подписчиков достигло 9,0 млн (+20%);</w:t>
      </w:r>
    </w:p>
    <w:p w14:paraId="7D86EC1A" w14:textId="581C66D0" w:rsidR="00F762E1" w:rsidRPr="0031775E" w:rsidRDefault="00F762E1" w:rsidP="006F574A">
      <w:pPr>
        <w:pStyle w:val="afff"/>
        <w:numPr>
          <w:ilvl w:val="0"/>
          <w:numId w:val="44"/>
        </w:numPr>
        <w:spacing w:before="120" w:after="0" w:line="240" w:lineRule="auto"/>
        <w:ind w:left="1434" w:hanging="357"/>
        <w:contextualSpacing w:val="0"/>
        <w:jc w:val="both"/>
        <w:rPr>
          <w:rFonts w:ascii="Arial" w:hAnsi="Arial" w:cs="Arial"/>
          <w:bCs/>
          <w:color w:val="000000"/>
          <w:sz w:val="24"/>
          <w:szCs w:val="24"/>
          <w:lang w:val="ru-RU"/>
        </w:rPr>
      </w:pPr>
      <w:r w:rsidRPr="0031775E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ru-RU"/>
        </w:rPr>
        <w:t xml:space="preserve">по данным аналитической компании </w:t>
      </w:r>
      <w:r w:rsidRPr="0031775E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US"/>
        </w:rPr>
        <w:t>G</w:t>
      </w:r>
      <w:r w:rsidR="006F574A" w:rsidRPr="0031775E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US"/>
        </w:rPr>
        <w:t>f</w:t>
      </w:r>
      <w:r w:rsidRPr="0031775E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US"/>
        </w:rPr>
        <w:t>K</w:t>
      </w:r>
      <w:r w:rsidR="008F5D50" w:rsidRPr="0031775E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ru-RU"/>
        </w:rPr>
        <w:t>,</w:t>
      </w:r>
      <w:r w:rsidRPr="0031775E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ru-RU"/>
        </w:rPr>
        <w:t xml:space="preserve"> видеосервис </w:t>
      </w:r>
      <w:r w:rsidRPr="0031775E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US"/>
        </w:rPr>
        <w:t>Wink</w:t>
      </w:r>
      <w:r w:rsidRPr="0031775E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ru-RU"/>
        </w:rPr>
        <w:t xml:space="preserve"> закрепился на втором месте по числу платящих подписчиков среди российских онлайн-кинотеатров;</w:t>
      </w:r>
    </w:p>
    <w:p w14:paraId="7957FCDB" w14:textId="00F46F92" w:rsidR="006F574A" w:rsidRPr="0031775E" w:rsidRDefault="006F574A" w:rsidP="006F574A">
      <w:pPr>
        <w:pStyle w:val="aff0"/>
        <w:numPr>
          <w:ilvl w:val="0"/>
          <w:numId w:val="44"/>
        </w:numPr>
        <w:spacing w:before="120" w:after="0" w:line="240" w:lineRule="auto"/>
        <w:ind w:left="1434" w:hanging="357"/>
        <w:jc w:val="both"/>
      </w:pPr>
      <w:r w:rsidRPr="0031775E">
        <w:t xml:space="preserve">консолидированная сервисная выручка видеосервиса (от услуг </w:t>
      </w:r>
      <w:r w:rsidRPr="0031775E">
        <w:rPr>
          <w:lang w:val="en-US"/>
        </w:rPr>
        <w:t>IPTV</w:t>
      </w:r>
      <w:r w:rsidRPr="0031775E">
        <w:t xml:space="preserve"> и </w:t>
      </w:r>
      <w:r w:rsidRPr="0031775E">
        <w:rPr>
          <w:lang w:val="en-US"/>
        </w:rPr>
        <w:t>OTT</w:t>
      </w:r>
      <w:r w:rsidRPr="0031775E">
        <w:t xml:space="preserve">) превысила 13,2 млрд рублей, что на 9% выше первого полугодия 2022 г., при этом прирост </w:t>
      </w:r>
      <w:r w:rsidR="00757BBE" w:rsidRPr="0031775E">
        <w:t xml:space="preserve">сервисной </w:t>
      </w:r>
      <w:r w:rsidRPr="0031775E">
        <w:t xml:space="preserve">выручки в </w:t>
      </w:r>
      <w:r w:rsidRPr="0031775E">
        <w:rPr>
          <w:lang w:val="en-US"/>
        </w:rPr>
        <w:t>OTT</w:t>
      </w:r>
      <w:r w:rsidRPr="0031775E">
        <w:t xml:space="preserve"> составил 95%;</w:t>
      </w:r>
    </w:p>
    <w:p w14:paraId="58267A3F" w14:textId="1618E41D" w:rsidR="00F762E1" w:rsidRPr="0031775E" w:rsidRDefault="008D4F6E" w:rsidP="006F574A">
      <w:pPr>
        <w:pStyle w:val="afff"/>
        <w:numPr>
          <w:ilvl w:val="0"/>
          <w:numId w:val="44"/>
        </w:numPr>
        <w:spacing w:before="120" w:after="0" w:line="240" w:lineRule="auto"/>
        <w:ind w:left="1434" w:hanging="357"/>
        <w:contextualSpacing w:val="0"/>
        <w:jc w:val="both"/>
        <w:rPr>
          <w:rFonts w:ascii="Arial" w:hAnsi="Arial" w:cs="Arial"/>
          <w:bCs/>
          <w:color w:val="000000"/>
          <w:sz w:val="24"/>
          <w:szCs w:val="24"/>
          <w:lang w:val="ru-RU"/>
        </w:rPr>
      </w:pPr>
      <w:r w:rsidRPr="0031775E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ru-RU"/>
        </w:rPr>
        <w:t xml:space="preserve">в линейке </w:t>
      </w:r>
      <w:r w:rsidRPr="0031775E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US"/>
        </w:rPr>
        <w:t>Wink</w:t>
      </w:r>
      <w:r w:rsidRPr="0031775E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31775E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US"/>
        </w:rPr>
        <w:t>Originals</w:t>
      </w:r>
      <w:r w:rsidRPr="0031775E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ru-RU"/>
        </w:rPr>
        <w:t xml:space="preserve"> вышло семь художественных сериалов: «Фишер»</w:t>
      </w:r>
      <w:r w:rsidR="006F574A" w:rsidRPr="0031775E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ru-RU"/>
        </w:rPr>
        <w:t xml:space="preserve"> (самый популярный проект первого полугодия)</w:t>
      </w:r>
      <w:r w:rsidRPr="0031775E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ru-RU"/>
        </w:rPr>
        <w:t>, «Актрисы» (</w:t>
      </w:r>
      <w:r w:rsidR="006F574A" w:rsidRPr="0031775E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ru-RU"/>
        </w:rPr>
        <w:t>гран-при</w:t>
      </w:r>
      <w:r w:rsidRPr="0031775E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ru-RU"/>
        </w:rPr>
        <w:t xml:space="preserve"> фестиваля </w:t>
      </w:r>
      <w:r w:rsidRPr="0031775E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US"/>
        </w:rPr>
        <w:t>Originals</w:t>
      </w:r>
      <w:r w:rsidRPr="0031775E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ru-RU"/>
        </w:rPr>
        <w:t>+), «Балет», «Операция “Неман”», «Ухожу красиво», «Мерзлая земля», «Библиотекарь», а также два документальных проекта — «</w:t>
      </w:r>
      <w:proofErr w:type="spellStart"/>
      <w:r w:rsidRPr="0031775E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ru-RU"/>
        </w:rPr>
        <w:t>Поуехавшие</w:t>
      </w:r>
      <w:proofErr w:type="spellEnd"/>
      <w:r w:rsidRPr="0031775E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ru-RU"/>
        </w:rPr>
        <w:t>» и «Рестораны Москвы», которые пользовались высокой популярностью у подписчиков (4,6 млн уникальных зрителей), до конца 2023 г</w:t>
      </w:r>
      <w:r w:rsidR="008F5D50" w:rsidRPr="0031775E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ru-RU"/>
        </w:rPr>
        <w:t>.</w:t>
      </w:r>
      <w:r w:rsidRPr="0031775E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ru-RU"/>
        </w:rPr>
        <w:t xml:space="preserve"> планируется выпуск еще десяти оригинальных проектов;</w:t>
      </w:r>
    </w:p>
    <w:p w14:paraId="04C8C23F" w14:textId="1E3681E3" w:rsidR="008D4F6E" w:rsidRPr="0031775E" w:rsidRDefault="008D4F6E" w:rsidP="006F574A">
      <w:pPr>
        <w:pStyle w:val="afff"/>
        <w:numPr>
          <w:ilvl w:val="0"/>
          <w:numId w:val="44"/>
        </w:numPr>
        <w:spacing w:before="120" w:after="0" w:line="240" w:lineRule="auto"/>
        <w:ind w:left="1434" w:hanging="357"/>
        <w:contextualSpacing w:val="0"/>
        <w:jc w:val="both"/>
        <w:rPr>
          <w:rFonts w:ascii="Arial" w:hAnsi="Arial" w:cs="Arial"/>
          <w:bCs/>
          <w:color w:val="000000"/>
          <w:sz w:val="24"/>
          <w:szCs w:val="24"/>
          <w:lang w:val="ru-RU"/>
        </w:rPr>
      </w:pPr>
      <w:r w:rsidRPr="0031775E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ru-RU"/>
        </w:rPr>
        <w:t xml:space="preserve">увеличилось количество </w:t>
      </w:r>
      <w:r w:rsidR="00D819D1" w:rsidRPr="0031775E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ru-RU"/>
        </w:rPr>
        <w:t>партнерств с производителями</w:t>
      </w:r>
      <w:r w:rsidRPr="0031775E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ru-RU"/>
        </w:rPr>
        <w:t xml:space="preserve"> смарт-ТВ: теперь приложение </w:t>
      </w:r>
      <w:r w:rsidRPr="0031775E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US"/>
        </w:rPr>
        <w:t>Wink</w:t>
      </w:r>
      <w:r w:rsidRPr="0031775E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ru-RU"/>
        </w:rPr>
        <w:t xml:space="preserve"> предустановлено на телевизорах брендов </w:t>
      </w:r>
      <w:r w:rsidRPr="0031775E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Hisense</w:t>
      </w:r>
      <w:r w:rsidRPr="0031775E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ru-RU"/>
        </w:rPr>
        <w:t xml:space="preserve"> и </w:t>
      </w:r>
      <w:r w:rsidRPr="0031775E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Toshiba</w:t>
      </w:r>
      <w:r w:rsidRPr="0031775E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ru-RU"/>
        </w:rPr>
        <w:t>;</w:t>
      </w:r>
    </w:p>
    <w:p w14:paraId="7097BBA1" w14:textId="3F0D8078" w:rsidR="008D4F6E" w:rsidRPr="0031775E" w:rsidRDefault="008D4F6E" w:rsidP="006F574A">
      <w:pPr>
        <w:pStyle w:val="afff"/>
        <w:numPr>
          <w:ilvl w:val="0"/>
          <w:numId w:val="44"/>
        </w:numPr>
        <w:spacing w:before="120" w:after="0" w:line="240" w:lineRule="auto"/>
        <w:ind w:left="1434" w:hanging="357"/>
        <w:contextualSpacing w:val="0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ru-RU"/>
        </w:rPr>
      </w:pPr>
      <w:r w:rsidRPr="0031775E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ru-RU"/>
        </w:rPr>
        <w:t xml:space="preserve">в коммерческую эксплуатацию </w:t>
      </w:r>
      <w:r w:rsidR="006F574A" w:rsidRPr="0031775E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ru-RU"/>
        </w:rPr>
        <w:t>введен</w:t>
      </w:r>
      <w:r w:rsidRPr="0031775E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ru-RU"/>
        </w:rPr>
        <w:t xml:space="preserve"> дополнительный сервис «За кадром», реализованный с помощью технологии компьютерного зрения: сервис позволяет узнать полезную информацию из демонстрируемого кадра фильма или сериала (сведения об актерах, локациях съемок, интересные факты и даже релевантные товары интерьера или одежды);</w:t>
      </w:r>
    </w:p>
    <w:p w14:paraId="6A1F1BDC" w14:textId="4663864A" w:rsidR="008D4F6E" w:rsidRPr="0031775E" w:rsidRDefault="008D4F6E" w:rsidP="006F574A">
      <w:pPr>
        <w:pStyle w:val="afff"/>
        <w:numPr>
          <w:ilvl w:val="0"/>
          <w:numId w:val="44"/>
        </w:numPr>
        <w:spacing w:before="120" w:after="0" w:line="240" w:lineRule="auto"/>
        <w:ind w:left="1434" w:hanging="357"/>
        <w:contextualSpacing w:val="0"/>
        <w:jc w:val="both"/>
        <w:rPr>
          <w:rFonts w:ascii="Arial" w:hAnsi="Arial" w:cs="Arial"/>
          <w:bCs/>
          <w:color w:val="000000"/>
          <w:sz w:val="24"/>
          <w:szCs w:val="24"/>
          <w:lang w:val="ru-RU"/>
        </w:rPr>
      </w:pPr>
      <w:r w:rsidRPr="0031775E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ru-RU"/>
        </w:rPr>
        <w:t>разви</w:t>
      </w:r>
      <w:r w:rsidR="00D819D1" w:rsidRPr="0031775E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ru-RU"/>
        </w:rPr>
        <w:t>вается</w:t>
      </w:r>
      <w:r w:rsidRPr="0031775E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ru-RU"/>
        </w:rPr>
        <w:t xml:space="preserve"> интеграци</w:t>
      </w:r>
      <w:r w:rsidR="00D819D1" w:rsidRPr="0031775E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ru-RU"/>
        </w:rPr>
        <w:t>я</w:t>
      </w:r>
      <w:r w:rsidRPr="0031775E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31775E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US"/>
        </w:rPr>
        <w:t>Wink</w:t>
      </w:r>
      <w:r w:rsidR="00D819D1" w:rsidRPr="0031775E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31775E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ru-RU"/>
        </w:rPr>
        <w:t xml:space="preserve">с сервисами </w:t>
      </w:r>
      <w:r w:rsidR="00D819D1" w:rsidRPr="0031775E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ru-RU"/>
        </w:rPr>
        <w:t>«</w:t>
      </w:r>
      <w:r w:rsidRPr="0031775E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ru-RU"/>
        </w:rPr>
        <w:t>Ростелекома</w:t>
      </w:r>
      <w:r w:rsidR="00D819D1" w:rsidRPr="0031775E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ru-RU"/>
        </w:rPr>
        <w:t>»</w:t>
      </w:r>
      <w:r w:rsidRPr="0031775E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ru-RU"/>
        </w:rPr>
        <w:t xml:space="preserve">: теперь абоненты ШПД могут оплачивать </w:t>
      </w:r>
      <w:r w:rsidR="006F574A" w:rsidRPr="0031775E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ru-RU"/>
        </w:rPr>
        <w:t>кино и сериалы</w:t>
      </w:r>
      <w:r w:rsidR="00D819D1" w:rsidRPr="0031775E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ru-RU"/>
        </w:rPr>
        <w:t xml:space="preserve"> баллами программы «Бонус»;</w:t>
      </w:r>
    </w:p>
    <w:p w14:paraId="36F68197" w14:textId="4DE68CB5" w:rsidR="008D4F6E" w:rsidRPr="0031775E" w:rsidRDefault="008D4F6E" w:rsidP="006F574A">
      <w:pPr>
        <w:pStyle w:val="afff"/>
        <w:numPr>
          <w:ilvl w:val="0"/>
          <w:numId w:val="44"/>
        </w:numPr>
        <w:spacing w:before="120" w:after="0" w:line="240" w:lineRule="auto"/>
        <w:ind w:left="1434" w:hanging="357"/>
        <w:contextualSpacing w:val="0"/>
        <w:jc w:val="both"/>
        <w:rPr>
          <w:rFonts w:ascii="Arial" w:hAnsi="Arial" w:cs="Arial"/>
          <w:bCs/>
          <w:color w:val="000000"/>
          <w:sz w:val="24"/>
          <w:szCs w:val="24"/>
          <w:lang w:val="ru-RU"/>
        </w:rPr>
      </w:pPr>
      <w:r w:rsidRPr="0031775E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Wink</w:t>
      </w:r>
      <w:r w:rsidRPr="0031775E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ru-RU"/>
        </w:rPr>
        <w:t xml:space="preserve"> стал </w:t>
      </w:r>
      <w:r w:rsidR="00D819D1" w:rsidRPr="0031775E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ru-RU"/>
        </w:rPr>
        <w:t>обладателем</w:t>
      </w:r>
      <w:r w:rsidRPr="0031775E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ru-RU"/>
        </w:rPr>
        <w:t xml:space="preserve"> премии </w:t>
      </w:r>
      <w:r w:rsidR="00D819D1" w:rsidRPr="0031775E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ru-RU"/>
        </w:rPr>
        <w:t>«</w:t>
      </w:r>
      <w:r w:rsidRPr="0031775E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ru-RU"/>
        </w:rPr>
        <w:t>Большая Цифра</w:t>
      </w:r>
      <w:r w:rsidR="00D819D1" w:rsidRPr="0031775E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ru-RU"/>
        </w:rPr>
        <w:t>»</w:t>
      </w:r>
      <w:r w:rsidRPr="0031775E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ru-RU"/>
        </w:rPr>
        <w:t xml:space="preserve"> в номинации «Лучший ОТТ</w:t>
      </w:r>
      <w:r w:rsidR="00D819D1" w:rsidRPr="0031775E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ru-RU"/>
        </w:rPr>
        <w:t>-продукт/</w:t>
      </w:r>
      <w:r w:rsidRPr="0031775E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ru-RU"/>
        </w:rPr>
        <w:t>сервис оператора»</w:t>
      </w:r>
      <w:r w:rsidR="00D819D1" w:rsidRPr="0031775E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ru-RU"/>
        </w:rPr>
        <w:t>;</w:t>
      </w:r>
    </w:p>
    <w:p w14:paraId="337D1BED" w14:textId="769EA341" w:rsidR="00E156E2" w:rsidRPr="0031775E" w:rsidRDefault="00E156E2" w:rsidP="00E156E2">
      <w:pPr>
        <w:pStyle w:val="aff0"/>
        <w:numPr>
          <w:ilvl w:val="0"/>
          <w:numId w:val="5"/>
        </w:numPr>
        <w:spacing w:before="120" w:after="0" w:line="240" w:lineRule="auto"/>
        <w:jc w:val="both"/>
      </w:pPr>
      <w:r w:rsidRPr="0031775E">
        <w:t>Активно развивается конвергентное предложение:</w:t>
      </w:r>
    </w:p>
    <w:p w14:paraId="61A51CE6" w14:textId="0E249361" w:rsidR="00E156E2" w:rsidRPr="0031775E" w:rsidRDefault="00E156E2" w:rsidP="0086734E">
      <w:pPr>
        <w:pStyle w:val="aff0"/>
        <w:numPr>
          <w:ilvl w:val="0"/>
          <w:numId w:val="44"/>
        </w:numPr>
        <w:spacing w:before="120" w:after="0" w:line="240" w:lineRule="auto"/>
        <w:ind w:left="1434" w:hanging="357"/>
        <w:jc w:val="both"/>
      </w:pPr>
      <w:r w:rsidRPr="0031775E">
        <w:t>конвергент растет за счет привлечения новых клиентов: их доля составляет 90% от общего числа подключаемых домохозяйств;</w:t>
      </w:r>
    </w:p>
    <w:p w14:paraId="1652A08A" w14:textId="6BFC0ECF" w:rsidR="00E156E2" w:rsidRPr="0031775E" w:rsidRDefault="00E156E2" w:rsidP="0086734E">
      <w:pPr>
        <w:pStyle w:val="aff0"/>
        <w:numPr>
          <w:ilvl w:val="0"/>
          <w:numId w:val="44"/>
        </w:numPr>
        <w:spacing w:before="120" w:after="0" w:line="240" w:lineRule="auto"/>
        <w:ind w:left="1434" w:hanging="357"/>
        <w:jc w:val="both"/>
      </w:pPr>
      <w:r w:rsidRPr="0031775E">
        <w:t>темп роста выручки по данному направлению составляет около 40%;</w:t>
      </w:r>
    </w:p>
    <w:p w14:paraId="167E04B7" w14:textId="45C88BB3" w:rsidR="00E156E2" w:rsidRPr="0031775E" w:rsidRDefault="00E156E2" w:rsidP="0086734E">
      <w:pPr>
        <w:pStyle w:val="aff0"/>
        <w:numPr>
          <w:ilvl w:val="0"/>
          <w:numId w:val="44"/>
        </w:numPr>
        <w:spacing w:before="120" w:after="0" w:line="240" w:lineRule="auto"/>
        <w:ind w:left="1434" w:hanging="357"/>
        <w:jc w:val="both"/>
      </w:pPr>
      <w:r w:rsidRPr="0031775E">
        <w:t xml:space="preserve">«Ростелеком» вошел в топ-3 конвергентных операторов, по данным информационно-аналитического агентства </w:t>
      </w:r>
      <w:proofErr w:type="spellStart"/>
      <w:r w:rsidRPr="0031775E">
        <w:t>TelecomDaily</w:t>
      </w:r>
      <w:proofErr w:type="spellEnd"/>
      <w:r w:rsidRPr="0031775E">
        <w:t xml:space="preserve">, и возглавил рейтинг </w:t>
      </w:r>
      <w:r w:rsidRPr="0031775E">
        <w:lastRenderedPageBreak/>
        <w:t>операторов с большой клиентской базой по удовлетворенности клиентов пакетными решениями (8,35 балла по десятибалльной шкале);</w:t>
      </w:r>
    </w:p>
    <w:p w14:paraId="6AB4CE8D" w14:textId="71A9B47D" w:rsidR="003E5CFA" w:rsidRPr="0031775E" w:rsidRDefault="003E5CFA" w:rsidP="003E5CFA">
      <w:pPr>
        <w:pStyle w:val="aff0"/>
        <w:numPr>
          <w:ilvl w:val="0"/>
          <w:numId w:val="5"/>
        </w:numPr>
        <w:spacing w:before="120" w:after="0" w:line="240" w:lineRule="auto"/>
        <w:jc w:val="both"/>
      </w:pPr>
      <w:r w:rsidRPr="0031775E">
        <w:t>«Ростелеком» продолжил расширять и улучшать сервисы для всех категорий клиентов:</w:t>
      </w:r>
    </w:p>
    <w:p w14:paraId="42C0DC6A" w14:textId="2FF4897B" w:rsidR="003E5CFA" w:rsidRPr="0031775E" w:rsidRDefault="003E5CFA" w:rsidP="003E5CFA">
      <w:pPr>
        <w:pStyle w:val="aff0"/>
        <w:numPr>
          <w:ilvl w:val="0"/>
          <w:numId w:val="40"/>
        </w:numPr>
        <w:spacing w:before="120" w:after="0" w:line="240" w:lineRule="auto"/>
        <w:ind w:left="1418" w:hanging="284"/>
        <w:jc w:val="both"/>
      </w:pPr>
      <w:r w:rsidRPr="0031775E">
        <w:t xml:space="preserve">обеспечен стабильный рост продаж умных колонок </w:t>
      </w:r>
      <w:r w:rsidRPr="0031775E">
        <w:rPr>
          <w:lang w:val="en-US"/>
        </w:rPr>
        <w:t>VK</w:t>
      </w:r>
      <w:r w:rsidRPr="0031775E">
        <w:t xml:space="preserve"> Капсула с голосовым помощником Маруся для управления онлайн-кинотеатром </w:t>
      </w:r>
      <w:proofErr w:type="spellStart"/>
      <w:r w:rsidRPr="0031775E">
        <w:t>Wink</w:t>
      </w:r>
      <w:proofErr w:type="spellEnd"/>
      <w:r w:rsidRPr="0031775E">
        <w:t xml:space="preserve"> и сервисом «Умный дом»</w:t>
      </w:r>
      <w:r w:rsidR="00FA277F" w:rsidRPr="0031775E">
        <w:t>;</w:t>
      </w:r>
      <w:r w:rsidRPr="0031775E">
        <w:t xml:space="preserve"> </w:t>
      </w:r>
      <w:r w:rsidR="00FA277F" w:rsidRPr="0031775E">
        <w:t>д</w:t>
      </w:r>
      <w:r w:rsidRPr="0031775E">
        <w:t xml:space="preserve">оля активаций голосового управления </w:t>
      </w:r>
      <w:proofErr w:type="spellStart"/>
      <w:r w:rsidRPr="0031775E">
        <w:t>Wink</w:t>
      </w:r>
      <w:proofErr w:type="spellEnd"/>
      <w:r w:rsidRPr="0031775E">
        <w:t xml:space="preserve"> среди абонентов, купивших умную колонку в «Ростелекоме», продолжает превышать 50%</w:t>
      </w:r>
      <w:r w:rsidR="0056242C" w:rsidRPr="0031775E">
        <w:t>;</w:t>
      </w:r>
      <w:r w:rsidRPr="0031775E">
        <w:t xml:space="preserve"> </w:t>
      </w:r>
      <w:r w:rsidR="0056242C" w:rsidRPr="0031775E">
        <w:t>р</w:t>
      </w:r>
      <w:r w:rsidRPr="0031775E">
        <w:t>асширена функциональность голосовых навыков Маруси и перечень устройств, на которых доступно голосовое управление;</w:t>
      </w:r>
    </w:p>
    <w:p w14:paraId="7BD49F81" w14:textId="009AA7A2" w:rsidR="003E5CFA" w:rsidRPr="0031775E" w:rsidRDefault="003E5CFA" w:rsidP="003E5CFA">
      <w:pPr>
        <w:pStyle w:val="aff0"/>
        <w:numPr>
          <w:ilvl w:val="0"/>
          <w:numId w:val="40"/>
        </w:numPr>
        <w:spacing w:before="120" w:after="0" w:line="240" w:lineRule="auto"/>
        <w:ind w:left="1418" w:hanging="284"/>
        <w:jc w:val="both"/>
      </w:pPr>
      <w:r w:rsidRPr="0031775E">
        <w:t>в рамках развития продукта «Игровые сервисы» запущен уникальный посуточный тариф для VK Play, а для расширения клиентской базы стала доступна ценовая акция «Играй по промо-цене», предполагающая 30 дней пользования тарифом «Игровой» по цене обычного ШПД</w:t>
      </w:r>
      <w:r w:rsidR="0056242C" w:rsidRPr="0031775E">
        <w:t>;</w:t>
      </w:r>
      <w:r w:rsidRPr="0031775E">
        <w:t xml:space="preserve"> </w:t>
      </w:r>
      <w:r w:rsidR="0056242C" w:rsidRPr="0031775E">
        <w:t>н</w:t>
      </w:r>
      <w:r w:rsidRPr="0031775E">
        <w:t xml:space="preserve">а платформе </w:t>
      </w:r>
      <w:hyperlink r:id="rId10" w:history="1">
        <w:r w:rsidRPr="0031775E">
          <w:rPr>
            <w:rStyle w:val="a4"/>
            <w:rFonts w:ascii="Arial" w:hAnsi="Arial"/>
          </w:rPr>
          <w:t>igrovoy.rt.ru</w:t>
        </w:r>
      </w:hyperlink>
      <w:r w:rsidRPr="0031775E">
        <w:t xml:space="preserve"> реализована возможность подключения игровых опций: «Мир танков. Мир кораблей», VK Play, «</w:t>
      </w:r>
      <w:proofErr w:type="spellStart"/>
      <w:r w:rsidRPr="0031775E">
        <w:t>Фогейм</w:t>
      </w:r>
      <w:proofErr w:type="spellEnd"/>
      <w:r w:rsidRPr="0031775E">
        <w:t xml:space="preserve">», «Облачные игры GFN», «Облачные игры VK Play», а также подписка на «Книги»; </w:t>
      </w:r>
    </w:p>
    <w:p w14:paraId="26F7FF44" w14:textId="481DA015" w:rsidR="003E5CFA" w:rsidRPr="0031775E" w:rsidRDefault="003E5CFA" w:rsidP="00207A92">
      <w:pPr>
        <w:pStyle w:val="aff0"/>
        <w:numPr>
          <w:ilvl w:val="1"/>
          <w:numId w:val="39"/>
        </w:numPr>
        <w:spacing w:before="120" w:after="0" w:line="240" w:lineRule="auto"/>
        <w:jc w:val="both"/>
      </w:pPr>
      <w:r w:rsidRPr="0031775E">
        <w:t xml:space="preserve">сервис «Ростелеком. Ключ» охватил </w:t>
      </w:r>
      <w:r w:rsidR="00207A92" w:rsidRPr="0031775E">
        <w:t>почти полмиллиона квартир во всех регионах Российской Федерации. «Ростелеком Ключ» - это удобный и многофункциональный сервис управления доступом в многоквартирный дом (умный видеодомофон), управления энергоэффективностью (онлайн-телеметрия приборов учета ресурсов – электричества, воды, газа, тепла) и контроля безопасности территории жилого комплекса (придомовое видеонаблюдение, умный шлагбаум, системы контроля и управления доступом) для жителей и управляющих компаний</w:t>
      </w:r>
      <w:r w:rsidR="008F5D50" w:rsidRPr="0031775E">
        <w:t>;</w:t>
      </w:r>
    </w:p>
    <w:p w14:paraId="1308A0A8" w14:textId="04ED973C" w:rsidR="003E5CFA" w:rsidRPr="0031775E" w:rsidRDefault="003E5CFA" w:rsidP="0086734E">
      <w:pPr>
        <w:pStyle w:val="afff"/>
        <w:numPr>
          <w:ilvl w:val="1"/>
          <w:numId w:val="39"/>
        </w:numPr>
        <w:spacing w:before="120" w:after="0" w:line="240" w:lineRule="auto"/>
        <w:ind w:left="1434" w:hanging="357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31775E">
        <w:rPr>
          <w:rFonts w:ascii="Arial" w:hAnsi="Arial" w:cs="Arial"/>
          <w:sz w:val="24"/>
          <w:szCs w:val="24"/>
          <w:lang w:val="ru-RU"/>
        </w:rPr>
        <w:t>продано накопительным итогом свыше 890 тыс. камер для организации домашнего облачного видеонаблюдения</w:t>
      </w:r>
      <w:r w:rsidR="0056242C" w:rsidRPr="0031775E">
        <w:rPr>
          <w:rFonts w:ascii="Arial" w:hAnsi="Arial" w:cs="Arial"/>
          <w:sz w:val="24"/>
          <w:szCs w:val="24"/>
          <w:lang w:val="ru-RU"/>
        </w:rPr>
        <w:t>;</w:t>
      </w:r>
      <w:r w:rsidRPr="0031775E">
        <w:rPr>
          <w:rFonts w:ascii="Arial" w:hAnsi="Arial" w:cs="Arial"/>
          <w:sz w:val="24"/>
          <w:szCs w:val="24"/>
          <w:lang w:val="ru-RU"/>
        </w:rPr>
        <w:t xml:space="preserve"> </w:t>
      </w:r>
      <w:r w:rsidR="0056242C" w:rsidRPr="0031775E">
        <w:rPr>
          <w:rFonts w:ascii="Arial" w:hAnsi="Arial" w:cs="Arial"/>
          <w:sz w:val="24"/>
          <w:szCs w:val="24"/>
          <w:lang w:val="ru-RU"/>
        </w:rPr>
        <w:t>в</w:t>
      </w:r>
      <w:r w:rsidRPr="0031775E">
        <w:rPr>
          <w:rFonts w:ascii="Arial" w:hAnsi="Arial" w:cs="Arial"/>
          <w:sz w:val="24"/>
          <w:szCs w:val="24"/>
          <w:lang w:val="ru-RU"/>
        </w:rPr>
        <w:t xml:space="preserve"> </w:t>
      </w:r>
      <w:r w:rsidRPr="0031775E">
        <w:rPr>
          <w:rFonts w:ascii="Arial" w:hAnsi="Arial" w:cs="Arial"/>
          <w:sz w:val="24"/>
          <w:szCs w:val="24"/>
          <w:lang w:val="en-US"/>
        </w:rPr>
        <w:t>I</w:t>
      </w:r>
      <w:r w:rsidRPr="0031775E">
        <w:rPr>
          <w:rFonts w:ascii="Arial" w:hAnsi="Arial" w:cs="Arial"/>
          <w:sz w:val="24"/>
          <w:szCs w:val="24"/>
          <w:lang w:val="ru-RU"/>
        </w:rPr>
        <w:t xml:space="preserve"> полугодии 2023 г. прирост сервисной выручки составил 56%</w:t>
      </w:r>
      <w:r w:rsidR="00207A92" w:rsidRPr="0031775E">
        <w:rPr>
          <w:rFonts w:ascii="Arial" w:hAnsi="Arial" w:cs="Arial"/>
          <w:sz w:val="24"/>
          <w:szCs w:val="24"/>
          <w:lang w:val="ru-RU"/>
        </w:rPr>
        <w:t xml:space="preserve"> год к году</w:t>
      </w:r>
      <w:r w:rsidR="0056242C" w:rsidRPr="0031775E">
        <w:rPr>
          <w:rFonts w:ascii="Arial" w:hAnsi="Arial" w:cs="Arial"/>
          <w:sz w:val="24"/>
          <w:szCs w:val="24"/>
          <w:lang w:val="ru-RU"/>
        </w:rPr>
        <w:t>;</w:t>
      </w:r>
      <w:r w:rsidR="00207A92" w:rsidRPr="0031775E">
        <w:rPr>
          <w:rFonts w:ascii="Arial" w:hAnsi="Arial" w:cs="Arial"/>
          <w:sz w:val="24"/>
          <w:szCs w:val="24"/>
          <w:lang w:val="ru-RU"/>
        </w:rPr>
        <w:t xml:space="preserve"> </w:t>
      </w:r>
      <w:r w:rsidR="0056242C" w:rsidRPr="0031775E">
        <w:rPr>
          <w:rFonts w:ascii="Arial" w:hAnsi="Arial" w:cs="Arial"/>
          <w:sz w:val="24"/>
          <w:szCs w:val="24"/>
          <w:lang w:val="ru-RU"/>
        </w:rPr>
        <w:t>о</w:t>
      </w:r>
      <w:r w:rsidR="00207A92" w:rsidRPr="0031775E">
        <w:rPr>
          <w:rFonts w:ascii="Arial" w:hAnsi="Arial" w:cs="Arial"/>
          <w:sz w:val="24"/>
          <w:szCs w:val="24"/>
          <w:lang w:val="ru-RU"/>
        </w:rPr>
        <w:t>блачное видеонаблюдение является частью экосистемы сервисов «Умн</w:t>
      </w:r>
      <w:r w:rsidR="0056242C" w:rsidRPr="0031775E">
        <w:rPr>
          <w:rFonts w:ascii="Arial" w:hAnsi="Arial" w:cs="Arial"/>
          <w:sz w:val="24"/>
          <w:szCs w:val="24"/>
          <w:lang w:val="ru-RU"/>
        </w:rPr>
        <w:t>ый</w:t>
      </w:r>
      <w:r w:rsidR="00207A92" w:rsidRPr="0031775E">
        <w:rPr>
          <w:rFonts w:ascii="Arial" w:hAnsi="Arial" w:cs="Arial"/>
          <w:sz w:val="24"/>
          <w:szCs w:val="24"/>
          <w:lang w:val="ru-RU"/>
        </w:rPr>
        <w:t xml:space="preserve"> дом», </w:t>
      </w:r>
      <w:r w:rsidR="0056242C" w:rsidRPr="0031775E">
        <w:rPr>
          <w:rFonts w:ascii="Arial" w:hAnsi="Arial" w:cs="Arial"/>
          <w:sz w:val="24"/>
          <w:szCs w:val="24"/>
          <w:lang w:val="ru-RU"/>
        </w:rPr>
        <w:t xml:space="preserve">для </w:t>
      </w:r>
      <w:r w:rsidR="00207A92" w:rsidRPr="0031775E">
        <w:rPr>
          <w:rFonts w:ascii="Arial" w:hAnsi="Arial" w:cs="Arial"/>
          <w:sz w:val="24"/>
          <w:szCs w:val="24"/>
          <w:lang w:val="ru-RU"/>
        </w:rPr>
        <w:t>обеспечения безопасности и автоматизации управления домом (датчики движения, открывания, протечки, умные розетки и пр.), с удаленным управлением, облач</w:t>
      </w:r>
      <w:r w:rsidR="00F2110E" w:rsidRPr="0031775E">
        <w:rPr>
          <w:rFonts w:ascii="Arial" w:hAnsi="Arial" w:cs="Arial"/>
          <w:sz w:val="24"/>
          <w:szCs w:val="24"/>
          <w:lang w:val="ru-RU"/>
        </w:rPr>
        <w:t>ным хранением и контролем видео</w:t>
      </w:r>
      <w:r w:rsidR="00207A92" w:rsidRPr="0031775E">
        <w:rPr>
          <w:rFonts w:ascii="Arial" w:hAnsi="Arial" w:cs="Arial"/>
          <w:sz w:val="24"/>
          <w:szCs w:val="24"/>
          <w:lang w:val="ru-RU"/>
        </w:rPr>
        <w:t xml:space="preserve">записей, получением оповещений в любой точке мира </w:t>
      </w:r>
      <w:r w:rsidR="0056242C" w:rsidRPr="0031775E">
        <w:rPr>
          <w:rFonts w:ascii="Arial" w:hAnsi="Arial" w:cs="Arial"/>
          <w:sz w:val="24"/>
          <w:szCs w:val="24"/>
          <w:lang w:val="ru-RU"/>
        </w:rPr>
        <w:t>на устройство пользователя</w:t>
      </w:r>
      <w:r w:rsidRPr="0031775E">
        <w:rPr>
          <w:rFonts w:ascii="Arial" w:hAnsi="Arial" w:cs="Arial"/>
          <w:sz w:val="24"/>
          <w:szCs w:val="24"/>
          <w:lang w:val="ru-RU"/>
        </w:rPr>
        <w:t xml:space="preserve">; </w:t>
      </w:r>
    </w:p>
    <w:p w14:paraId="2153DC6E" w14:textId="7EE6983D" w:rsidR="00207A92" w:rsidRPr="0031775E" w:rsidRDefault="00207A92" w:rsidP="0086734E">
      <w:pPr>
        <w:pStyle w:val="afff"/>
        <w:numPr>
          <w:ilvl w:val="1"/>
          <w:numId w:val="39"/>
        </w:numPr>
        <w:spacing w:before="120" w:after="0" w:line="240" w:lineRule="auto"/>
        <w:ind w:left="1434" w:hanging="357"/>
        <w:contextualSpacing w:val="0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31775E">
        <w:rPr>
          <w:rFonts w:ascii="Arial" w:hAnsi="Arial" w:cs="Arial"/>
          <w:sz w:val="24"/>
          <w:szCs w:val="24"/>
          <w:lang w:val="ru-RU" w:eastAsia="ru-RU"/>
        </w:rPr>
        <w:t xml:space="preserve">доходы от сервиса </w:t>
      </w:r>
      <w:r w:rsidR="0056242C" w:rsidRPr="0031775E">
        <w:rPr>
          <w:rFonts w:ascii="Arial" w:hAnsi="Arial" w:cs="Arial"/>
          <w:sz w:val="24"/>
          <w:szCs w:val="24"/>
          <w:lang w:val="ru-RU" w:eastAsia="ru-RU"/>
        </w:rPr>
        <w:t>«</w:t>
      </w:r>
      <w:proofErr w:type="spellStart"/>
      <w:r w:rsidR="0056242C" w:rsidRPr="0031775E">
        <w:rPr>
          <w:rFonts w:ascii="Arial" w:hAnsi="Arial" w:cs="Arial"/>
          <w:sz w:val="24"/>
          <w:szCs w:val="24"/>
          <w:lang w:val="ru-RU" w:eastAsia="ru-RU"/>
        </w:rPr>
        <w:t>Ростелеком.</w:t>
      </w:r>
      <w:r w:rsidRPr="0031775E">
        <w:rPr>
          <w:rFonts w:ascii="Arial" w:hAnsi="Arial" w:cs="Arial"/>
          <w:sz w:val="24"/>
          <w:szCs w:val="24"/>
          <w:lang w:val="ru-RU" w:eastAsia="ru-RU"/>
        </w:rPr>
        <w:t>Лицей</w:t>
      </w:r>
      <w:proofErr w:type="spellEnd"/>
      <w:r w:rsidR="0056242C" w:rsidRPr="0031775E">
        <w:rPr>
          <w:rFonts w:ascii="Arial" w:hAnsi="Arial" w:cs="Arial"/>
          <w:sz w:val="24"/>
          <w:szCs w:val="24"/>
          <w:lang w:val="ru-RU" w:eastAsia="ru-RU"/>
        </w:rPr>
        <w:t>»</w:t>
      </w:r>
      <w:r w:rsidRPr="0031775E">
        <w:rPr>
          <w:rFonts w:ascii="Arial" w:hAnsi="Arial" w:cs="Arial"/>
          <w:sz w:val="24"/>
          <w:szCs w:val="24"/>
          <w:lang w:val="ru-RU" w:eastAsia="ru-RU"/>
        </w:rPr>
        <w:t xml:space="preserve"> выросли более чем в 1,5 раза в I полугодии 2023 г. </w:t>
      </w:r>
      <w:r w:rsidR="0056242C" w:rsidRPr="0031775E">
        <w:rPr>
          <w:rFonts w:ascii="Arial" w:hAnsi="Arial" w:cs="Arial"/>
          <w:sz w:val="24"/>
          <w:szCs w:val="24"/>
          <w:lang w:val="ru-RU" w:eastAsia="ru-RU"/>
        </w:rPr>
        <w:t>«</w:t>
      </w:r>
      <w:r w:rsidRPr="0031775E">
        <w:rPr>
          <w:rFonts w:ascii="Arial" w:hAnsi="Arial" w:cs="Arial"/>
          <w:sz w:val="24"/>
          <w:szCs w:val="24"/>
          <w:lang w:val="ru-RU" w:eastAsia="ru-RU"/>
        </w:rPr>
        <w:t>Лицей</w:t>
      </w:r>
      <w:r w:rsidR="0056242C" w:rsidRPr="0031775E">
        <w:rPr>
          <w:rFonts w:ascii="Arial" w:hAnsi="Arial" w:cs="Arial"/>
          <w:sz w:val="24"/>
          <w:szCs w:val="24"/>
          <w:lang w:val="ru-RU" w:eastAsia="ru-RU"/>
        </w:rPr>
        <w:t>»</w:t>
      </w:r>
      <w:r w:rsidRPr="0031775E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="0056242C" w:rsidRPr="0031775E">
        <w:rPr>
          <w:rFonts w:ascii="Arial" w:hAnsi="Arial" w:cs="Arial"/>
          <w:sz w:val="24"/>
          <w:szCs w:val="24"/>
          <w:lang w:val="ru-RU" w:eastAsia="ru-RU"/>
        </w:rPr>
        <w:t>—</w:t>
      </w:r>
      <w:r w:rsidRPr="0031775E">
        <w:rPr>
          <w:rFonts w:ascii="Arial" w:hAnsi="Arial" w:cs="Arial"/>
          <w:sz w:val="24"/>
          <w:szCs w:val="24"/>
          <w:lang w:val="ru-RU" w:eastAsia="ru-RU"/>
        </w:rPr>
        <w:t xml:space="preserve"> это образовательная онлайн-платформа</w:t>
      </w:r>
      <w:r w:rsidR="0056242C" w:rsidRPr="0031775E">
        <w:rPr>
          <w:rFonts w:ascii="Arial" w:hAnsi="Arial" w:cs="Arial"/>
          <w:sz w:val="24"/>
          <w:szCs w:val="24"/>
          <w:lang w:val="ru-RU" w:eastAsia="ru-RU"/>
        </w:rPr>
        <w:t xml:space="preserve"> по</w:t>
      </w:r>
      <w:r w:rsidRPr="0031775E">
        <w:rPr>
          <w:rFonts w:ascii="Arial" w:hAnsi="Arial" w:cs="Arial"/>
          <w:sz w:val="24"/>
          <w:szCs w:val="24"/>
          <w:lang w:val="ru-RU" w:eastAsia="ru-RU"/>
        </w:rPr>
        <w:t xml:space="preserve"> школьной программ</w:t>
      </w:r>
      <w:r w:rsidR="0056242C" w:rsidRPr="0031775E">
        <w:rPr>
          <w:rFonts w:ascii="Arial" w:hAnsi="Arial" w:cs="Arial"/>
          <w:sz w:val="24"/>
          <w:szCs w:val="24"/>
          <w:lang w:val="ru-RU" w:eastAsia="ru-RU"/>
        </w:rPr>
        <w:t>е</w:t>
      </w:r>
      <w:r w:rsidRPr="0031775E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="0056242C" w:rsidRPr="0031775E">
        <w:rPr>
          <w:rFonts w:ascii="Arial" w:hAnsi="Arial" w:cs="Arial"/>
          <w:sz w:val="24"/>
          <w:szCs w:val="24"/>
          <w:lang w:val="ru-RU" w:eastAsia="ru-RU"/>
        </w:rPr>
        <w:t>(</w:t>
      </w:r>
      <w:r w:rsidRPr="0031775E">
        <w:rPr>
          <w:rFonts w:ascii="Arial" w:hAnsi="Arial" w:cs="Arial"/>
          <w:sz w:val="24"/>
          <w:szCs w:val="24"/>
          <w:lang w:val="ru-RU" w:eastAsia="ru-RU"/>
        </w:rPr>
        <w:t>с 1</w:t>
      </w:r>
      <w:r w:rsidR="0056242C" w:rsidRPr="0031775E">
        <w:rPr>
          <w:rFonts w:ascii="Arial" w:hAnsi="Arial" w:cs="Arial"/>
          <w:sz w:val="24"/>
          <w:szCs w:val="24"/>
          <w:lang w:val="ru-RU" w:eastAsia="ru-RU"/>
        </w:rPr>
        <w:t>-го</w:t>
      </w:r>
      <w:r w:rsidRPr="0031775E">
        <w:rPr>
          <w:rFonts w:ascii="Arial" w:hAnsi="Arial" w:cs="Arial"/>
          <w:sz w:val="24"/>
          <w:szCs w:val="24"/>
          <w:lang w:val="ru-RU" w:eastAsia="ru-RU"/>
        </w:rPr>
        <w:t xml:space="preserve"> по 11</w:t>
      </w:r>
      <w:r w:rsidR="0056242C" w:rsidRPr="0031775E">
        <w:rPr>
          <w:rFonts w:ascii="Arial" w:hAnsi="Arial" w:cs="Arial"/>
          <w:sz w:val="24"/>
          <w:szCs w:val="24"/>
          <w:lang w:val="ru-RU" w:eastAsia="ru-RU"/>
        </w:rPr>
        <w:t>-й</w:t>
      </w:r>
      <w:r w:rsidRPr="0031775E">
        <w:rPr>
          <w:rFonts w:ascii="Arial" w:hAnsi="Arial" w:cs="Arial"/>
          <w:sz w:val="24"/>
          <w:szCs w:val="24"/>
          <w:lang w:val="ru-RU" w:eastAsia="ru-RU"/>
        </w:rPr>
        <w:t xml:space="preserve"> класс</w:t>
      </w:r>
      <w:r w:rsidR="0056242C" w:rsidRPr="0031775E">
        <w:rPr>
          <w:rFonts w:ascii="Arial" w:hAnsi="Arial" w:cs="Arial"/>
          <w:sz w:val="24"/>
          <w:szCs w:val="24"/>
          <w:lang w:val="ru-RU" w:eastAsia="ru-RU"/>
        </w:rPr>
        <w:t>ы)</w:t>
      </w:r>
      <w:r w:rsidRPr="0031775E">
        <w:rPr>
          <w:rFonts w:ascii="Arial" w:hAnsi="Arial" w:cs="Arial"/>
          <w:sz w:val="24"/>
          <w:szCs w:val="24"/>
          <w:lang w:val="ru-RU" w:eastAsia="ru-RU"/>
        </w:rPr>
        <w:t xml:space="preserve">, </w:t>
      </w:r>
      <w:r w:rsidR="0056242C" w:rsidRPr="0031775E">
        <w:rPr>
          <w:rFonts w:ascii="Arial" w:hAnsi="Arial" w:cs="Arial"/>
          <w:sz w:val="24"/>
          <w:szCs w:val="24"/>
          <w:lang w:val="ru-RU" w:eastAsia="ru-RU"/>
        </w:rPr>
        <w:t xml:space="preserve">весь контент </w:t>
      </w:r>
      <w:r w:rsidRPr="0031775E">
        <w:rPr>
          <w:rFonts w:ascii="Arial" w:hAnsi="Arial" w:cs="Arial"/>
          <w:sz w:val="24"/>
          <w:szCs w:val="24"/>
          <w:lang w:val="ru-RU" w:eastAsia="ru-RU"/>
        </w:rPr>
        <w:t>разработан преподавателями ведущих вузов России в соответствии с ФГОС; в сервисе появился авторский эксклюзивный курс по информатике и уроки с экспертами «Ростелекома» в рамках курса «Моя профессия»</w:t>
      </w:r>
      <w:r w:rsidR="0056242C" w:rsidRPr="0031775E">
        <w:rPr>
          <w:rFonts w:ascii="Arial" w:hAnsi="Arial" w:cs="Arial"/>
          <w:sz w:val="24"/>
          <w:szCs w:val="24"/>
          <w:lang w:val="ru-RU" w:eastAsia="ru-RU"/>
        </w:rPr>
        <w:t>;</w:t>
      </w:r>
      <w:r w:rsidRPr="0031775E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="0056242C" w:rsidRPr="0031775E">
        <w:rPr>
          <w:rFonts w:ascii="Arial" w:hAnsi="Arial" w:cs="Arial"/>
          <w:sz w:val="24"/>
          <w:szCs w:val="24"/>
          <w:lang w:val="ru-RU" w:eastAsia="ru-RU"/>
        </w:rPr>
        <w:t>с</w:t>
      </w:r>
      <w:r w:rsidRPr="0031775E">
        <w:rPr>
          <w:rFonts w:ascii="Arial" w:hAnsi="Arial" w:cs="Arial"/>
          <w:sz w:val="24"/>
          <w:szCs w:val="24"/>
          <w:lang w:val="ru-RU" w:eastAsia="ru-RU"/>
        </w:rPr>
        <w:t>тал доступ</w:t>
      </w:r>
      <w:r w:rsidR="0056242C" w:rsidRPr="0031775E">
        <w:rPr>
          <w:rFonts w:ascii="Arial" w:hAnsi="Arial" w:cs="Arial"/>
          <w:sz w:val="24"/>
          <w:szCs w:val="24"/>
          <w:lang w:val="ru-RU" w:eastAsia="ru-RU"/>
        </w:rPr>
        <w:t>е</w:t>
      </w:r>
      <w:r w:rsidRPr="0031775E">
        <w:rPr>
          <w:rFonts w:ascii="Arial" w:hAnsi="Arial" w:cs="Arial"/>
          <w:sz w:val="24"/>
          <w:szCs w:val="24"/>
          <w:lang w:val="ru-RU" w:eastAsia="ru-RU"/>
        </w:rPr>
        <w:t>н виджет чат (активная область экрана</w:t>
      </w:r>
      <w:r w:rsidR="00FC4CDC" w:rsidRPr="0031775E">
        <w:rPr>
          <w:rFonts w:ascii="Arial" w:hAnsi="Arial" w:cs="Arial"/>
          <w:sz w:val="24"/>
          <w:szCs w:val="24"/>
          <w:lang w:val="ru-RU" w:eastAsia="ru-RU"/>
        </w:rPr>
        <w:t>,</w:t>
      </w:r>
      <w:r w:rsidRPr="0031775E">
        <w:rPr>
          <w:rFonts w:ascii="Arial" w:hAnsi="Arial" w:cs="Arial"/>
          <w:sz w:val="24"/>
          <w:szCs w:val="24"/>
          <w:lang w:val="ru-RU" w:eastAsia="ru-RU"/>
        </w:rPr>
        <w:t xml:space="preserve"> в которой отображается функционал) с оператором поддержки и прогресс-бар прохождения задани</w:t>
      </w:r>
      <w:r w:rsidR="00E65C40" w:rsidRPr="0031775E">
        <w:rPr>
          <w:rFonts w:ascii="Arial" w:hAnsi="Arial" w:cs="Arial"/>
          <w:sz w:val="24"/>
          <w:szCs w:val="24"/>
          <w:lang w:val="ru-RU" w:eastAsia="ru-RU"/>
        </w:rPr>
        <w:t>й</w:t>
      </w:r>
      <w:r w:rsidRPr="0031775E">
        <w:rPr>
          <w:rFonts w:ascii="Arial" w:hAnsi="Arial" w:cs="Arial"/>
          <w:sz w:val="24"/>
          <w:szCs w:val="24"/>
          <w:lang w:val="ru-RU" w:eastAsia="ru-RU"/>
        </w:rPr>
        <w:t xml:space="preserve">, а также улучшено интерактивное ознакомление пользователей с возможностями платформы </w:t>
      </w:r>
      <w:r w:rsidRPr="0031775E">
        <w:rPr>
          <w:rFonts w:ascii="Arial" w:hAnsi="Arial" w:cs="Arial"/>
          <w:sz w:val="24"/>
          <w:szCs w:val="24"/>
          <w:lang w:val="ru-RU" w:eastAsia="ru-RU"/>
        </w:rPr>
        <w:lastRenderedPageBreak/>
        <w:t>(</w:t>
      </w:r>
      <w:proofErr w:type="spellStart"/>
      <w:r w:rsidRPr="0031775E">
        <w:rPr>
          <w:rFonts w:ascii="Arial" w:hAnsi="Arial" w:cs="Arial"/>
          <w:sz w:val="24"/>
          <w:szCs w:val="24"/>
          <w:lang w:val="ru-RU" w:eastAsia="ru-RU"/>
        </w:rPr>
        <w:t>онбординг</w:t>
      </w:r>
      <w:proofErr w:type="spellEnd"/>
      <w:r w:rsidRPr="0031775E">
        <w:rPr>
          <w:rFonts w:ascii="Arial" w:hAnsi="Arial" w:cs="Arial"/>
          <w:sz w:val="24"/>
          <w:szCs w:val="24"/>
          <w:lang w:val="ru-RU" w:eastAsia="ru-RU"/>
        </w:rPr>
        <w:t xml:space="preserve">); сервис </w:t>
      </w:r>
      <w:r w:rsidR="00E65C40" w:rsidRPr="0031775E">
        <w:rPr>
          <w:rFonts w:ascii="Arial" w:hAnsi="Arial" w:cs="Arial"/>
          <w:sz w:val="24"/>
          <w:szCs w:val="24"/>
          <w:lang w:val="ru-RU" w:eastAsia="ru-RU"/>
        </w:rPr>
        <w:t>«</w:t>
      </w:r>
      <w:proofErr w:type="spellStart"/>
      <w:r w:rsidR="00E65C40" w:rsidRPr="0031775E">
        <w:rPr>
          <w:rFonts w:ascii="Arial" w:hAnsi="Arial" w:cs="Arial"/>
          <w:sz w:val="24"/>
          <w:szCs w:val="24"/>
          <w:lang w:val="ru-RU" w:eastAsia="ru-RU"/>
        </w:rPr>
        <w:t>Ростелеком.</w:t>
      </w:r>
      <w:r w:rsidRPr="0031775E">
        <w:rPr>
          <w:rFonts w:ascii="Arial" w:hAnsi="Arial" w:cs="Arial"/>
          <w:sz w:val="24"/>
          <w:szCs w:val="24"/>
          <w:lang w:val="ru-RU" w:eastAsia="ru-RU"/>
        </w:rPr>
        <w:t>Лицей</w:t>
      </w:r>
      <w:proofErr w:type="spellEnd"/>
      <w:r w:rsidR="00E65C40" w:rsidRPr="0031775E">
        <w:rPr>
          <w:rFonts w:ascii="Arial" w:hAnsi="Arial" w:cs="Arial"/>
          <w:sz w:val="24"/>
          <w:szCs w:val="24"/>
          <w:lang w:val="ru-RU" w:eastAsia="ru-RU"/>
        </w:rPr>
        <w:t>»</w:t>
      </w:r>
      <w:r w:rsidRPr="0031775E">
        <w:rPr>
          <w:rFonts w:ascii="Arial" w:hAnsi="Arial" w:cs="Arial"/>
          <w:sz w:val="24"/>
          <w:szCs w:val="24"/>
          <w:lang w:val="ru-RU" w:eastAsia="ru-RU"/>
        </w:rPr>
        <w:t xml:space="preserve"> интегрирован в пакет «</w:t>
      </w:r>
      <w:proofErr w:type="spellStart"/>
      <w:r w:rsidRPr="0031775E">
        <w:rPr>
          <w:rFonts w:ascii="Arial" w:hAnsi="Arial" w:cs="Arial"/>
          <w:sz w:val="24"/>
          <w:szCs w:val="24"/>
          <w:lang w:val="ru-RU" w:eastAsia="ru-RU"/>
        </w:rPr>
        <w:t>Мультисервис</w:t>
      </w:r>
      <w:proofErr w:type="spellEnd"/>
      <w:r w:rsidRPr="0031775E">
        <w:rPr>
          <w:rFonts w:ascii="Arial" w:hAnsi="Arial" w:cs="Arial"/>
          <w:sz w:val="24"/>
          <w:szCs w:val="24"/>
          <w:lang w:val="ru-RU" w:eastAsia="ru-RU"/>
        </w:rPr>
        <w:t>» от Газпромбанка;</w:t>
      </w:r>
    </w:p>
    <w:p w14:paraId="4D081569" w14:textId="3FD116AE" w:rsidR="003E5CFA" w:rsidRPr="0031775E" w:rsidRDefault="00E65C40" w:rsidP="00207A92">
      <w:pPr>
        <w:pStyle w:val="aff0"/>
        <w:numPr>
          <w:ilvl w:val="1"/>
          <w:numId w:val="39"/>
        </w:numPr>
        <w:spacing w:before="120" w:after="0" w:line="240" w:lineRule="auto"/>
        <w:jc w:val="both"/>
      </w:pPr>
      <w:r w:rsidRPr="0031775E">
        <w:t>з</w:t>
      </w:r>
      <w:r w:rsidR="00207A92" w:rsidRPr="0031775E">
        <w:t xml:space="preserve">апущено новое пакетное предложение «Подписка школьная» совместно с партнером </w:t>
      </w:r>
      <w:r w:rsidRPr="0031775E">
        <w:t>«</w:t>
      </w:r>
      <w:proofErr w:type="spellStart"/>
      <w:r w:rsidRPr="0031775E">
        <w:t>ЛитРес</w:t>
      </w:r>
      <w:proofErr w:type="spellEnd"/>
      <w:r w:rsidRPr="0031775E">
        <w:t>»,</w:t>
      </w:r>
      <w:r w:rsidR="00207A92" w:rsidRPr="0031775E">
        <w:t xml:space="preserve"> объединяющее образовательный контент от</w:t>
      </w:r>
      <w:r w:rsidRPr="0031775E">
        <w:t xml:space="preserve"> сервиса</w:t>
      </w:r>
      <w:r w:rsidR="00207A92" w:rsidRPr="0031775E">
        <w:t xml:space="preserve"> «Ростелеком. Лицей» и полный каталог художественной литературы школьной программы партнера</w:t>
      </w:r>
      <w:r w:rsidR="003E5CFA" w:rsidRPr="0031775E">
        <w:t xml:space="preserve">; </w:t>
      </w:r>
    </w:p>
    <w:p w14:paraId="4A2A48D1" w14:textId="64D140C4" w:rsidR="003E5CFA" w:rsidRPr="0031775E" w:rsidRDefault="003E5CFA" w:rsidP="003E5CFA">
      <w:pPr>
        <w:pStyle w:val="aff0"/>
        <w:numPr>
          <w:ilvl w:val="1"/>
          <w:numId w:val="38"/>
        </w:numPr>
        <w:spacing w:before="120" w:after="0" w:line="240" w:lineRule="auto"/>
        <w:jc w:val="both"/>
      </w:pPr>
      <w:r w:rsidRPr="0031775E">
        <w:t>25% обращений клиентов «Ростелекома» в чатах поддержки помогает решать бот</w:t>
      </w:r>
      <w:r w:rsidR="00E65C40" w:rsidRPr="0031775E">
        <w:t>:</w:t>
      </w:r>
      <w:r w:rsidRPr="0031775E">
        <w:t xml:space="preserve"> </w:t>
      </w:r>
      <w:r w:rsidR="00E65C40" w:rsidRPr="0031775E">
        <w:t>ц</w:t>
      </w:r>
      <w:r w:rsidRPr="0031775E">
        <w:t>ифровой консультант разработан с применением технологи</w:t>
      </w:r>
      <w:r w:rsidR="00E65C40" w:rsidRPr="0031775E">
        <w:t>й</w:t>
      </w:r>
      <w:r w:rsidRPr="0031775E">
        <w:t xml:space="preserve"> искусственного интеллекта на базе нейросетей, </w:t>
      </w:r>
      <w:r w:rsidRPr="0031775E">
        <w:rPr>
          <w:rFonts w:hint="eastAsia"/>
        </w:rPr>
        <w:t>ориентируется</w:t>
      </w:r>
      <w:r w:rsidRPr="0031775E">
        <w:t xml:space="preserve"> </w:t>
      </w:r>
      <w:r w:rsidRPr="0031775E">
        <w:rPr>
          <w:rFonts w:hint="eastAsia"/>
        </w:rPr>
        <w:t>в</w:t>
      </w:r>
      <w:r w:rsidRPr="0031775E">
        <w:t xml:space="preserve"> 128 </w:t>
      </w:r>
      <w:r w:rsidRPr="0031775E">
        <w:rPr>
          <w:rFonts w:hint="eastAsia"/>
        </w:rPr>
        <w:t>темах</w:t>
      </w:r>
      <w:r w:rsidRPr="0031775E">
        <w:t xml:space="preserve"> </w:t>
      </w:r>
      <w:r w:rsidRPr="0031775E">
        <w:rPr>
          <w:rFonts w:hint="eastAsia"/>
        </w:rPr>
        <w:t>обращений</w:t>
      </w:r>
      <w:r w:rsidRPr="0031775E">
        <w:t xml:space="preserve"> </w:t>
      </w:r>
      <w:r w:rsidRPr="0031775E">
        <w:rPr>
          <w:rFonts w:hint="eastAsia"/>
        </w:rPr>
        <w:t>и</w:t>
      </w:r>
      <w:r w:rsidRPr="0031775E">
        <w:t xml:space="preserve"> </w:t>
      </w:r>
      <w:r w:rsidRPr="0031775E">
        <w:rPr>
          <w:rFonts w:hint="eastAsia"/>
        </w:rPr>
        <w:t>может</w:t>
      </w:r>
      <w:r w:rsidRPr="0031775E">
        <w:t xml:space="preserve"> </w:t>
      </w:r>
      <w:r w:rsidRPr="0031775E">
        <w:rPr>
          <w:rFonts w:hint="eastAsia"/>
        </w:rPr>
        <w:t>одновременно</w:t>
      </w:r>
      <w:r w:rsidRPr="0031775E">
        <w:t xml:space="preserve"> обслуживать до 5 тысяч пользователей </w:t>
      </w:r>
      <w:r w:rsidRPr="0031775E">
        <w:rPr>
          <w:rFonts w:hint="eastAsia"/>
        </w:rPr>
        <w:t>круглосуточно</w:t>
      </w:r>
      <w:r w:rsidR="00E65C40" w:rsidRPr="0031775E">
        <w:t>;</w:t>
      </w:r>
      <w:r w:rsidRPr="0031775E">
        <w:t xml:space="preserve"> </w:t>
      </w:r>
      <w:r w:rsidR="00E65C40" w:rsidRPr="0031775E">
        <w:t>у</w:t>
      </w:r>
      <w:r w:rsidRPr="0031775E">
        <w:rPr>
          <w:rFonts w:hint="eastAsia"/>
        </w:rPr>
        <w:t>довлетворенность</w:t>
      </w:r>
      <w:r w:rsidRPr="0031775E">
        <w:t xml:space="preserve"> клиентов </w:t>
      </w:r>
      <w:r w:rsidRPr="0031775E">
        <w:rPr>
          <w:rFonts w:hint="eastAsia"/>
        </w:rPr>
        <w:t>от</w:t>
      </w:r>
      <w:r w:rsidRPr="0031775E">
        <w:t xml:space="preserve"> </w:t>
      </w:r>
      <w:r w:rsidRPr="0031775E">
        <w:rPr>
          <w:rFonts w:hint="eastAsia"/>
        </w:rPr>
        <w:t>обслуживания</w:t>
      </w:r>
      <w:r w:rsidRPr="0031775E">
        <w:t xml:space="preserve"> </w:t>
      </w:r>
      <w:r w:rsidRPr="0031775E">
        <w:rPr>
          <w:rFonts w:hint="eastAsia"/>
        </w:rPr>
        <w:t>чат</w:t>
      </w:r>
      <w:r w:rsidRPr="0031775E">
        <w:t>-</w:t>
      </w:r>
      <w:r w:rsidRPr="0031775E">
        <w:rPr>
          <w:rFonts w:hint="eastAsia"/>
        </w:rPr>
        <w:t>ботом</w:t>
      </w:r>
      <w:r w:rsidRPr="0031775E">
        <w:t xml:space="preserve"> в </w:t>
      </w:r>
      <w:r w:rsidRPr="0031775E">
        <w:rPr>
          <w:lang w:val="en-US"/>
        </w:rPr>
        <w:t>I</w:t>
      </w:r>
      <w:r w:rsidRPr="0031775E">
        <w:t xml:space="preserve"> полугодии 2023 г. достигла 89%</w:t>
      </w:r>
      <w:r w:rsidR="00DE7283" w:rsidRPr="0031775E">
        <w:t>;</w:t>
      </w:r>
      <w:r w:rsidRPr="0031775E">
        <w:t xml:space="preserve"> </w:t>
      </w:r>
    </w:p>
    <w:p w14:paraId="330C36B6" w14:textId="77777777" w:rsidR="003E5CFA" w:rsidRPr="0031775E" w:rsidRDefault="003E5CFA" w:rsidP="003E5CFA">
      <w:pPr>
        <w:pStyle w:val="aff0"/>
        <w:numPr>
          <w:ilvl w:val="1"/>
          <w:numId w:val="38"/>
        </w:numPr>
        <w:spacing w:before="120" w:after="0" w:line="240" w:lineRule="auto"/>
        <w:jc w:val="both"/>
      </w:pPr>
      <w:r w:rsidRPr="0031775E">
        <w:t>в рамках улучшения продуктового предложения для юридических лиц:</w:t>
      </w:r>
    </w:p>
    <w:p w14:paraId="769BBEC7" w14:textId="77777777" w:rsidR="003E5CFA" w:rsidRPr="0031775E" w:rsidRDefault="003E5CFA" w:rsidP="003E5CFA">
      <w:pPr>
        <w:pStyle w:val="aff0"/>
        <w:numPr>
          <w:ilvl w:val="2"/>
          <w:numId w:val="5"/>
        </w:numPr>
        <w:tabs>
          <w:tab w:val="clear" w:pos="2160"/>
          <w:tab w:val="num" w:pos="2346"/>
        </w:tabs>
        <w:spacing w:before="20" w:after="0" w:line="240" w:lineRule="auto"/>
        <w:ind w:left="2154" w:hanging="357"/>
        <w:contextualSpacing/>
        <w:jc w:val="both"/>
        <w:rPr>
          <w:rStyle w:val="a4"/>
          <w:rFonts w:ascii="Arial" w:hAnsi="Arial"/>
          <w:color w:val="auto"/>
          <w:u w:val="none"/>
        </w:rPr>
      </w:pPr>
      <w:r w:rsidRPr="0031775E">
        <w:rPr>
          <w:rStyle w:val="a4"/>
          <w:rFonts w:ascii="Arial" w:hAnsi="Arial"/>
          <w:color w:val="auto"/>
          <w:u w:val="none"/>
        </w:rPr>
        <w:t xml:space="preserve">запущены: </w:t>
      </w:r>
    </w:p>
    <w:p w14:paraId="4FF2D041" w14:textId="77777777" w:rsidR="003E5CFA" w:rsidRPr="0031775E" w:rsidRDefault="003E5CFA" w:rsidP="003E5CFA">
      <w:pPr>
        <w:pStyle w:val="afff"/>
        <w:numPr>
          <w:ilvl w:val="3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31775E">
        <w:rPr>
          <w:rFonts w:ascii="Arial" w:hAnsi="Arial" w:cs="Arial"/>
          <w:sz w:val="24"/>
          <w:szCs w:val="24"/>
          <w:lang w:val="ru-RU"/>
        </w:rPr>
        <w:t>услуга «Витрина цифровой рекламы» с набором сервисов для более активного привлечения новых клиентов;</w:t>
      </w:r>
    </w:p>
    <w:p w14:paraId="312C201C" w14:textId="77777777" w:rsidR="003E5CFA" w:rsidRPr="0031775E" w:rsidRDefault="003E5CFA" w:rsidP="003E5CFA">
      <w:pPr>
        <w:pStyle w:val="afff"/>
        <w:numPr>
          <w:ilvl w:val="3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31775E">
        <w:rPr>
          <w:rFonts w:ascii="Arial" w:hAnsi="Arial" w:cs="Arial"/>
          <w:sz w:val="24"/>
          <w:szCs w:val="24"/>
          <w:lang w:val="ru-RU"/>
        </w:rPr>
        <w:t>платформа «</w:t>
      </w:r>
      <w:proofErr w:type="spellStart"/>
      <w:r w:rsidRPr="0031775E">
        <w:rPr>
          <w:rFonts w:ascii="Arial" w:hAnsi="Arial" w:cs="Arial"/>
          <w:sz w:val="24"/>
          <w:szCs w:val="24"/>
          <w:lang w:val="ru-RU"/>
        </w:rPr>
        <w:t>Медиалогистика</w:t>
      </w:r>
      <w:proofErr w:type="spellEnd"/>
      <w:r w:rsidRPr="0031775E">
        <w:rPr>
          <w:rFonts w:ascii="Arial" w:hAnsi="Arial" w:cs="Arial"/>
          <w:sz w:val="24"/>
          <w:szCs w:val="24"/>
          <w:lang w:val="ru-RU"/>
        </w:rPr>
        <w:t xml:space="preserve"> 2.0», которая объединила наземные сети доставки телевизионного сигнала до 80 административных центров субъектов РФ;</w:t>
      </w:r>
    </w:p>
    <w:p w14:paraId="04D8AB7E" w14:textId="77777777" w:rsidR="003E5CFA" w:rsidRPr="0031775E" w:rsidRDefault="003E5CFA" w:rsidP="003E5CFA">
      <w:pPr>
        <w:pStyle w:val="afff"/>
        <w:numPr>
          <w:ilvl w:val="3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31775E">
        <w:rPr>
          <w:rFonts w:ascii="Arial" w:hAnsi="Arial" w:cs="Arial"/>
          <w:sz w:val="24"/>
          <w:szCs w:val="24"/>
          <w:lang w:val="ru-RU"/>
        </w:rPr>
        <w:t xml:space="preserve">платформа </w:t>
      </w:r>
      <w:hyperlink r:id="rId11" w:history="1">
        <w:r w:rsidRPr="0031775E">
          <w:rPr>
            <w:rStyle w:val="a4"/>
            <w:rFonts w:ascii="Arial" w:hAnsi="Arial" w:cs="Arial"/>
            <w:sz w:val="24"/>
            <w:szCs w:val="24"/>
            <w:lang w:val="ru-RU"/>
          </w:rPr>
          <w:t>«</w:t>
        </w:r>
        <w:proofErr w:type="spellStart"/>
        <w:r w:rsidRPr="0031775E">
          <w:rPr>
            <w:rStyle w:val="a4"/>
            <w:rFonts w:ascii="Arial" w:hAnsi="Arial" w:cs="Arial"/>
            <w:sz w:val="24"/>
            <w:szCs w:val="24"/>
            <w:lang w:val="ru-RU"/>
          </w:rPr>
          <w:t>Медиабаза</w:t>
        </w:r>
        <w:proofErr w:type="spellEnd"/>
        <w:r w:rsidRPr="0031775E">
          <w:rPr>
            <w:rStyle w:val="a4"/>
            <w:rFonts w:ascii="Arial" w:hAnsi="Arial" w:cs="Arial"/>
            <w:sz w:val="24"/>
            <w:szCs w:val="24"/>
            <w:lang w:val="ru-RU"/>
          </w:rPr>
          <w:t>» — глобальный маркетплейс</w:t>
        </w:r>
      </w:hyperlink>
      <w:r w:rsidRPr="0031775E">
        <w:rPr>
          <w:rFonts w:ascii="Arial" w:hAnsi="Arial" w:cs="Arial"/>
          <w:sz w:val="24"/>
          <w:szCs w:val="24"/>
          <w:lang w:val="ru-RU"/>
        </w:rPr>
        <w:t xml:space="preserve"> для продавцов и покупателей медиаконтента;</w:t>
      </w:r>
    </w:p>
    <w:p w14:paraId="0737A1AC" w14:textId="77777777" w:rsidR="003E5CFA" w:rsidRPr="0031775E" w:rsidRDefault="003E5CFA" w:rsidP="003E5CFA">
      <w:pPr>
        <w:pStyle w:val="afff"/>
        <w:numPr>
          <w:ilvl w:val="3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31775E">
        <w:rPr>
          <w:rFonts w:ascii="Arial" w:hAnsi="Arial" w:cs="Arial"/>
          <w:sz w:val="24"/>
          <w:szCs w:val="24"/>
          <w:lang w:val="ru-RU"/>
        </w:rPr>
        <w:t xml:space="preserve">сервис </w:t>
      </w:r>
      <w:hyperlink r:id="rId12" w:history="1">
        <w:r w:rsidRPr="0031775E">
          <w:rPr>
            <w:rStyle w:val="a4"/>
            <w:rFonts w:ascii="Arial" w:hAnsi="Arial" w:cs="Arial"/>
            <w:sz w:val="24"/>
            <w:szCs w:val="24"/>
            <w:lang w:val="ru-RU"/>
          </w:rPr>
          <w:t>просмотра CT-логов</w:t>
        </w:r>
      </w:hyperlink>
      <w:r w:rsidRPr="0031775E">
        <w:rPr>
          <w:rFonts w:ascii="Arial" w:hAnsi="Arial" w:cs="Arial"/>
          <w:sz w:val="24"/>
          <w:szCs w:val="24"/>
          <w:lang w:val="ru-RU"/>
        </w:rPr>
        <w:t>, предназначенный для поиска и просмотра данных TLS-сертификатов, которые были выпущены российскими центрами сертификации;</w:t>
      </w:r>
    </w:p>
    <w:p w14:paraId="7C41ECFE" w14:textId="77777777" w:rsidR="003E5CFA" w:rsidRPr="0031775E" w:rsidRDefault="003E5CFA" w:rsidP="003E5CFA">
      <w:pPr>
        <w:pStyle w:val="afff"/>
        <w:numPr>
          <w:ilvl w:val="3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31775E">
        <w:rPr>
          <w:rFonts w:ascii="Arial" w:hAnsi="Arial" w:cs="Arial"/>
          <w:sz w:val="24"/>
          <w:szCs w:val="24"/>
          <w:lang w:val="ru-RU"/>
        </w:rPr>
        <w:t xml:space="preserve">сервис защиты от взломов в облаке </w:t>
      </w:r>
      <w:proofErr w:type="spellStart"/>
      <w:r w:rsidRPr="0031775E">
        <w:rPr>
          <w:rFonts w:ascii="Arial" w:hAnsi="Arial" w:cs="Arial"/>
          <w:sz w:val="24"/>
          <w:szCs w:val="24"/>
          <w:lang w:val="ru-RU"/>
        </w:rPr>
        <w:t>Cloud</w:t>
      </w:r>
      <w:proofErr w:type="spellEnd"/>
      <w:r w:rsidRPr="0031775E">
        <w:rPr>
          <w:rFonts w:ascii="Arial" w:hAnsi="Arial" w:cs="Arial"/>
          <w:sz w:val="24"/>
          <w:szCs w:val="24"/>
          <w:lang w:val="ru-RU"/>
        </w:rPr>
        <w:t xml:space="preserve"> WAF (CAF), обновленные облачные сервисы аналитики Real-Time </w:t>
      </w:r>
      <w:proofErr w:type="spellStart"/>
      <w:r w:rsidRPr="0031775E">
        <w:rPr>
          <w:rFonts w:ascii="Arial" w:hAnsi="Arial" w:cs="Arial"/>
          <w:sz w:val="24"/>
          <w:szCs w:val="24"/>
          <w:lang w:val="ru-RU"/>
        </w:rPr>
        <w:t>Log</w:t>
      </w:r>
      <w:proofErr w:type="spellEnd"/>
      <w:r w:rsidRPr="0031775E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1775E">
        <w:rPr>
          <w:rFonts w:ascii="Arial" w:hAnsi="Arial" w:cs="Arial"/>
          <w:sz w:val="24"/>
          <w:szCs w:val="24"/>
          <w:lang w:val="ru-RU"/>
        </w:rPr>
        <w:t>Streaming</w:t>
      </w:r>
      <w:proofErr w:type="spellEnd"/>
      <w:r w:rsidRPr="0031775E">
        <w:rPr>
          <w:rFonts w:ascii="Arial" w:hAnsi="Arial" w:cs="Arial"/>
          <w:sz w:val="24"/>
          <w:szCs w:val="24"/>
          <w:lang w:val="ru-RU"/>
        </w:rPr>
        <w:t xml:space="preserve"> (RLS) и доставки динамических данных </w:t>
      </w:r>
      <w:proofErr w:type="spellStart"/>
      <w:r w:rsidRPr="0031775E">
        <w:rPr>
          <w:rFonts w:ascii="Arial" w:hAnsi="Arial" w:cs="Arial"/>
          <w:sz w:val="24"/>
          <w:szCs w:val="24"/>
          <w:lang w:val="ru-RU"/>
        </w:rPr>
        <w:t>Website</w:t>
      </w:r>
      <w:proofErr w:type="spellEnd"/>
      <w:r w:rsidRPr="0031775E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1775E">
        <w:rPr>
          <w:rFonts w:ascii="Arial" w:hAnsi="Arial" w:cs="Arial"/>
          <w:sz w:val="24"/>
          <w:szCs w:val="24"/>
          <w:lang w:val="ru-RU"/>
        </w:rPr>
        <w:t>Acceleration</w:t>
      </w:r>
      <w:proofErr w:type="spellEnd"/>
      <w:r w:rsidRPr="0031775E">
        <w:rPr>
          <w:rFonts w:ascii="Arial" w:hAnsi="Arial" w:cs="Arial"/>
          <w:sz w:val="24"/>
          <w:szCs w:val="24"/>
          <w:lang w:val="ru-RU"/>
        </w:rPr>
        <w:t xml:space="preserve"> (WSA), а также обновленная облачная платформа для построения динамической инфраструктуры </w:t>
      </w:r>
      <w:proofErr w:type="spellStart"/>
      <w:r w:rsidRPr="0031775E">
        <w:rPr>
          <w:rFonts w:ascii="Arial" w:hAnsi="Arial" w:cs="Arial"/>
          <w:sz w:val="24"/>
          <w:szCs w:val="24"/>
          <w:lang w:val="ru-RU"/>
        </w:rPr>
        <w:t>Базис.DynamiX</w:t>
      </w:r>
      <w:proofErr w:type="spellEnd"/>
      <w:r w:rsidRPr="0031775E">
        <w:rPr>
          <w:rFonts w:ascii="Arial" w:hAnsi="Arial" w:cs="Arial"/>
          <w:sz w:val="24"/>
          <w:szCs w:val="24"/>
          <w:lang w:val="ru-RU"/>
        </w:rPr>
        <w:t xml:space="preserve"> версии 3.8.5;</w:t>
      </w:r>
    </w:p>
    <w:p w14:paraId="082DBE3E" w14:textId="77777777" w:rsidR="003E5CFA" w:rsidRPr="0031775E" w:rsidRDefault="003E5CFA" w:rsidP="003E5CFA">
      <w:pPr>
        <w:pStyle w:val="afff"/>
        <w:numPr>
          <w:ilvl w:val="3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31775E">
        <w:rPr>
          <w:rFonts w:ascii="Arial" w:hAnsi="Arial" w:cs="Arial"/>
          <w:sz w:val="24"/>
          <w:szCs w:val="24"/>
          <w:lang w:val="ru-RU"/>
        </w:rPr>
        <w:t>новые решения информационной безопасности:</w:t>
      </w:r>
    </w:p>
    <w:p w14:paraId="5DE80EA3" w14:textId="77777777" w:rsidR="003E5CFA" w:rsidRPr="0031775E" w:rsidRDefault="003E5CFA" w:rsidP="003E5CFA">
      <w:pPr>
        <w:pStyle w:val="afff"/>
        <w:numPr>
          <w:ilvl w:val="4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31775E">
        <w:rPr>
          <w:rFonts w:ascii="Arial" w:hAnsi="Arial" w:cs="Arial"/>
          <w:sz w:val="24"/>
          <w:szCs w:val="24"/>
          <w:lang w:val="ru-RU"/>
        </w:rPr>
        <w:t>Solar</w:t>
      </w:r>
      <w:proofErr w:type="spellEnd"/>
      <w:r w:rsidRPr="0031775E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1775E">
        <w:rPr>
          <w:rFonts w:ascii="Arial" w:hAnsi="Arial" w:cs="Arial"/>
          <w:sz w:val="24"/>
          <w:szCs w:val="24"/>
          <w:lang w:val="ru-RU"/>
        </w:rPr>
        <w:t>SafeInspect</w:t>
      </w:r>
      <w:proofErr w:type="spellEnd"/>
      <w:r w:rsidRPr="0031775E">
        <w:rPr>
          <w:rFonts w:ascii="Arial" w:hAnsi="Arial" w:cs="Arial"/>
          <w:sz w:val="24"/>
          <w:szCs w:val="24"/>
          <w:lang w:val="ru-RU"/>
        </w:rPr>
        <w:t xml:space="preserve"> — система управления привилегированным доступом к информации и инфраструктуре организации для эффективного контроля сотрудников и подрядчиков с повышенными привилегиями;</w:t>
      </w:r>
    </w:p>
    <w:p w14:paraId="2A86734F" w14:textId="77777777" w:rsidR="003E5CFA" w:rsidRPr="0031775E" w:rsidRDefault="003E5CFA" w:rsidP="003E5CFA">
      <w:pPr>
        <w:pStyle w:val="afff"/>
        <w:numPr>
          <w:ilvl w:val="4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31775E">
        <w:rPr>
          <w:rFonts w:ascii="Arial" w:hAnsi="Arial" w:cs="Arial"/>
          <w:sz w:val="24"/>
          <w:szCs w:val="24"/>
          <w:lang w:val="en-US"/>
        </w:rPr>
        <w:t>Solar</w:t>
      </w:r>
      <w:r w:rsidRPr="0031775E">
        <w:rPr>
          <w:rFonts w:ascii="Arial" w:hAnsi="Arial" w:cs="Arial"/>
          <w:sz w:val="24"/>
          <w:szCs w:val="24"/>
          <w:lang w:val="ru-RU"/>
        </w:rPr>
        <w:t xml:space="preserve"> </w:t>
      </w:r>
      <w:r w:rsidRPr="0031775E">
        <w:rPr>
          <w:rFonts w:ascii="Arial" w:hAnsi="Arial" w:cs="Arial"/>
          <w:sz w:val="24"/>
          <w:szCs w:val="24"/>
          <w:lang w:val="en-US"/>
        </w:rPr>
        <w:t>AURA</w:t>
      </w:r>
      <w:r w:rsidRPr="0031775E">
        <w:rPr>
          <w:rFonts w:ascii="Arial" w:hAnsi="Arial" w:cs="Arial"/>
          <w:sz w:val="24"/>
          <w:szCs w:val="24"/>
          <w:lang w:val="ru-RU"/>
        </w:rPr>
        <w:t xml:space="preserve"> (</w:t>
      </w:r>
      <w:r w:rsidRPr="0031775E">
        <w:rPr>
          <w:rFonts w:ascii="Arial" w:hAnsi="Arial" w:cs="Arial"/>
          <w:sz w:val="24"/>
          <w:szCs w:val="24"/>
          <w:lang w:val="en-US"/>
        </w:rPr>
        <w:t>Audit</w:t>
      </w:r>
      <w:r w:rsidRPr="0031775E">
        <w:rPr>
          <w:rFonts w:ascii="Arial" w:hAnsi="Arial" w:cs="Arial"/>
          <w:sz w:val="24"/>
          <w:szCs w:val="24"/>
          <w:lang w:val="ru-RU"/>
        </w:rPr>
        <w:t xml:space="preserve"> &amp; </w:t>
      </w:r>
      <w:r w:rsidRPr="0031775E">
        <w:rPr>
          <w:rFonts w:ascii="Arial" w:hAnsi="Arial" w:cs="Arial"/>
          <w:sz w:val="24"/>
          <w:szCs w:val="24"/>
          <w:lang w:val="en-US"/>
        </w:rPr>
        <w:t>Risk</w:t>
      </w:r>
      <w:r w:rsidRPr="0031775E">
        <w:rPr>
          <w:rFonts w:ascii="Arial" w:hAnsi="Arial" w:cs="Arial"/>
          <w:sz w:val="24"/>
          <w:szCs w:val="24"/>
          <w:lang w:val="ru-RU"/>
        </w:rPr>
        <w:t xml:space="preserve"> </w:t>
      </w:r>
      <w:r w:rsidRPr="0031775E">
        <w:rPr>
          <w:rFonts w:ascii="Arial" w:hAnsi="Arial" w:cs="Arial"/>
          <w:sz w:val="24"/>
          <w:szCs w:val="24"/>
          <w:lang w:val="en-US"/>
        </w:rPr>
        <w:t>Assessment</w:t>
      </w:r>
      <w:r w:rsidRPr="0031775E">
        <w:rPr>
          <w:rFonts w:ascii="Arial" w:hAnsi="Arial" w:cs="Arial"/>
          <w:sz w:val="24"/>
          <w:szCs w:val="24"/>
          <w:lang w:val="ru-RU"/>
        </w:rPr>
        <w:t>) — сервис по мониторингу внешних цифровых рисков;</w:t>
      </w:r>
    </w:p>
    <w:p w14:paraId="03026D5A" w14:textId="77777777" w:rsidR="003E5CFA" w:rsidRPr="0031775E" w:rsidRDefault="003E5CFA" w:rsidP="003E5CFA">
      <w:pPr>
        <w:pStyle w:val="afff"/>
        <w:numPr>
          <w:ilvl w:val="4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31775E">
        <w:rPr>
          <w:rFonts w:ascii="Arial" w:hAnsi="Arial" w:cs="Arial"/>
          <w:sz w:val="24"/>
          <w:szCs w:val="24"/>
        </w:rPr>
        <w:t>Solar</w:t>
      </w:r>
      <w:r w:rsidRPr="0031775E">
        <w:rPr>
          <w:rFonts w:ascii="Arial" w:hAnsi="Arial" w:cs="Arial"/>
          <w:sz w:val="24"/>
          <w:szCs w:val="24"/>
          <w:lang w:val="ru-RU"/>
        </w:rPr>
        <w:t xml:space="preserve"> </w:t>
      </w:r>
      <w:r w:rsidRPr="0031775E">
        <w:rPr>
          <w:rFonts w:ascii="Arial" w:hAnsi="Arial" w:cs="Arial"/>
          <w:sz w:val="24"/>
          <w:szCs w:val="24"/>
        </w:rPr>
        <w:t>NGFW</w:t>
      </w:r>
      <w:r w:rsidRPr="0031775E">
        <w:rPr>
          <w:rFonts w:ascii="Arial" w:hAnsi="Arial" w:cs="Arial"/>
          <w:sz w:val="24"/>
          <w:szCs w:val="24"/>
          <w:lang w:val="ru-RU"/>
        </w:rPr>
        <w:t xml:space="preserve"> — многофункциональное решение для комплексной защиты корпоративных сетей;</w:t>
      </w:r>
    </w:p>
    <w:p w14:paraId="0F29CC65" w14:textId="23C30CA3" w:rsidR="003E5CFA" w:rsidRPr="0031775E" w:rsidRDefault="003E5CFA" w:rsidP="00B57B4D">
      <w:pPr>
        <w:pStyle w:val="afff"/>
        <w:numPr>
          <w:ilvl w:val="4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31775E">
        <w:rPr>
          <w:rFonts w:ascii="Arial" w:hAnsi="Arial" w:cs="Arial"/>
          <w:sz w:val="24"/>
          <w:szCs w:val="24"/>
          <w:lang w:val="ru-RU"/>
        </w:rPr>
        <w:t xml:space="preserve">обновленный сервис </w:t>
      </w:r>
      <w:r w:rsidRPr="0031775E">
        <w:rPr>
          <w:rFonts w:ascii="Arial" w:hAnsi="Arial" w:cs="Arial"/>
          <w:sz w:val="24"/>
          <w:szCs w:val="24"/>
        </w:rPr>
        <w:t>Solar</w:t>
      </w:r>
      <w:r w:rsidRPr="0031775E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1775E">
        <w:rPr>
          <w:rFonts w:ascii="Arial" w:hAnsi="Arial" w:cs="Arial"/>
          <w:sz w:val="24"/>
          <w:szCs w:val="24"/>
        </w:rPr>
        <w:t>appScreener</w:t>
      </w:r>
      <w:proofErr w:type="spellEnd"/>
      <w:r w:rsidRPr="0031775E">
        <w:rPr>
          <w:rFonts w:ascii="Arial" w:hAnsi="Arial" w:cs="Arial"/>
          <w:sz w:val="24"/>
          <w:szCs w:val="24"/>
          <w:lang w:val="ru-RU"/>
        </w:rPr>
        <w:t xml:space="preserve"> с</w:t>
      </w:r>
      <w:r w:rsidRPr="0031775E">
        <w:rPr>
          <w:lang w:val="ru-RU"/>
        </w:rPr>
        <w:t xml:space="preserve"> </w:t>
      </w:r>
      <w:r w:rsidRPr="0031775E">
        <w:rPr>
          <w:rFonts w:ascii="Arial" w:hAnsi="Arial" w:cs="Arial"/>
          <w:sz w:val="24"/>
          <w:szCs w:val="24"/>
          <w:lang w:val="ru-RU"/>
        </w:rPr>
        <w:t>модулем анализа состава программного обеспечения;</w:t>
      </w:r>
      <w:r w:rsidR="00B57B4D" w:rsidRPr="0031775E">
        <w:rPr>
          <w:lang w:val="ru-RU"/>
        </w:rPr>
        <w:t xml:space="preserve"> </w:t>
      </w:r>
      <w:r w:rsidR="00B57B4D" w:rsidRPr="0031775E">
        <w:rPr>
          <w:rFonts w:ascii="Arial" w:hAnsi="Arial" w:cs="Arial"/>
          <w:sz w:val="24"/>
          <w:szCs w:val="24"/>
          <w:lang w:val="ru-RU"/>
        </w:rPr>
        <w:t xml:space="preserve">теперь </w:t>
      </w:r>
      <w:proofErr w:type="spellStart"/>
      <w:r w:rsidR="00B57B4D" w:rsidRPr="0031775E">
        <w:rPr>
          <w:rFonts w:ascii="Arial" w:hAnsi="Arial" w:cs="Arial"/>
          <w:sz w:val="24"/>
          <w:szCs w:val="24"/>
          <w:lang w:val="ru-RU"/>
        </w:rPr>
        <w:t>Solar</w:t>
      </w:r>
      <w:proofErr w:type="spellEnd"/>
      <w:r w:rsidR="00B57B4D" w:rsidRPr="0031775E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B57B4D" w:rsidRPr="0031775E">
        <w:rPr>
          <w:rFonts w:ascii="Arial" w:hAnsi="Arial" w:cs="Arial"/>
          <w:sz w:val="24"/>
          <w:szCs w:val="24"/>
          <w:lang w:val="ru-RU"/>
        </w:rPr>
        <w:t>appScreener</w:t>
      </w:r>
      <w:proofErr w:type="spellEnd"/>
      <w:r w:rsidR="00B57B4D" w:rsidRPr="0031775E">
        <w:rPr>
          <w:rFonts w:ascii="Arial" w:hAnsi="Arial" w:cs="Arial"/>
          <w:sz w:val="24"/>
          <w:szCs w:val="24"/>
          <w:lang w:val="ru-RU"/>
        </w:rPr>
        <w:t xml:space="preserve"> стал единственным на российском рынке решением, в котором доступны три ключевы</w:t>
      </w:r>
      <w:r w:rsidR="00FC4CDC" w:rsidRPr="0031775E">
        <w:rPr>
          <w:rFonts w:ascii="Arial" w:hAnsi="Arial" w:cs="Arial"/>
          <w:sz w:val="24"/>
          <w:szCs w:val="24"/>
          <w:lang w:val="ru-RU"/>
        </w:rPr>
        <w:t>х</w:t>
      </w:r>
      <w:r w:rsidR="00B57B4D" w:rsidRPr="0031775E">
        <w:rPr>
          <w:rFonts w:ascii="Arial" w:hAnsi="Arial" w:cs="Arial"/>
          <w:sz w:val="24"/>
          <w:szCs w:val="24"/>
          <w:lang w:val="ru-RU"/>
        </w:rPr>
        <w:t xml:space="preserve"> вид</w:t>
      </w:r>
      <w:r w:rsidR="00FC4CDC" w:rsidRPr="0031775E">
        <w:rPr>
          <w:rFonts w:ascii="Arial" w:hAnsi="Arial" w:cs="Arial"/>
          <w:sz w:val="24"/>
          <w:szCs w:val="24"/>
          <w:lang w:val="ru-RU"/>
        </w:rPr>
        <w:t>а</w:t>
      </w:r>
      <w:r w:rsidR="00B57B4D" w:rsidRPr="0031775E">
        <w:rPr>
          <w:rFonts w:ascii="Arial" w:hAnsi="Arial" w:cs="Arial"/>
          <w:sz w:val="24"/>
          <w:szCs w:val="24"/>
          <w:lang w:val="ru-RU"/>
        </w:rPr>
        <w:t xml:space="preserve"> анализа в едином </w:t>
      </w:r>
      <w:r w:rsidR="00B57B4D" w:rsidRPr="0031775E">
        <w:rPr>
          <w:rFonts w:ascii="Arial" w:hAnsi="Arial" w:cs="Arial"/>
          <w:sz w:val="24"/>
          <w:szCs w:val="24"/>
          <w:lang w:val="ru-RU"/>
        </w:rPr>
        <w:lastRenderedPageBreak/>
        <w:t>интерфейсе - SAST, DAST и SCA, обеспечивающие комплексный контроль безопасной разработки приложений;</w:t>
      </w:r>
    </w:p>
    <w:p w14:paraId="51930919" w14:textId="77777777" w:rsidR="003E5CFA" w:rsidRPr="0031775E" w:rsidRDefault="003E5CFA" w:rsidP="003E5CFA">
      <w:pPr>
        <w:pStyle w:val="afff"/>
        <w:numPr>
          <w:ilvl w:val="3"/>
          <w:numId w:val="5"/>
        </w:numPr>
        <w:spacing w:after="0" w:line="240" w:lineRule="auto"/>
        <w:ind w:hanging="357"/>
        <w:jc w:val="both"/>
        <w:rPr>
          <w:rFonts w:ascii="Arial" w:hAnsi="Arial" w:cs="Arial"/>
          <w:sz w:val="24"/>
          <w:szCs w:val="24"/>
          <w:lang w:val="ru-RU"/>
        </w:rPr>
      </w:pPr>
      <w:r w:rsidRPr="0031775E">
        <w:rPr>
          <w:rFonts w:ascii="Arial" w:hAnsi="Arial" w:cs="Arial"/>
          <w:sz w:val="24"/>
          <w:szCs w:val="24"/>
          <w:lang w:val="ru-RU"/>
        </w:rPr>
        <w:t xml:space="preserve">дополнительные опции для клиентов виртуальной АТС: </w:t>
      </w:r>
    </w:p>
    <w:p w14:paraId="10D0DCBA" w14:textId="77777777" w:rsidR="003E5CFA" w:rsidRPr="0031775E" w:rsidRDefault="003E5CFA" w:rsidP="003E5CFA">
      <w:pPr>
        <w:pStyle w:val="afff"/>
        <w:numPr>
          <w:ilvl w:val="4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31775E">
        <w:rPr>
          <w:rFonts w:ascii="Arial" w:hAnsi="Arial" w:cs="Arial"/>
          <w:sz w:val="24"/>
          <w:szCs w:val="24"/>
          <w:lang w:val="ru-RU"/>
        </w:rPr>
        <w:t>платформа ВАТС для операторов связи по сервисной модели (</w:t>
      </w:r>
      <w:proofErr w:type="spellStart"/>
      <w:r w:rsidRPr="0031775E">
        <w:rPr>
          <w:rFonts w:ascii="Arial" w:hAnsi="Arial" w:cs="Arial"/>
          <w:sz w:val="24"/>
          <w:szCs w:val="24"/>
          <w:lang w:val="ru-RU"/>
        </w:rPr>
        <w:t>SaaS</w:t>
      </w:r>
      <w:proofErr w:type="spellEnd"/>
      <w:r w:rsidRPr="0031775E">
        <w:rPr>
          <w:rFonts w:ascii="Arial" w:hAnsi="Arial" w:cs="Arial"/>
          <w:sz w:val="24"/>
          <w:szCs w:val="24"/>
          <w:lang w:val="ru-RU"/>
        </w:rPr>
        <w:t xml:space="preserve"> — Software </w:t>
      </w:r>
      <w:proofErr w:type="spellStart"/>
      <w:r w:rsidRPr="0031775E">
        <w:rPr>
          <w:rFonts w:ascii="Arial" w:hAnsi="Arial" w:cs="Arial"/>
          <w:sz w:val="24"/>
          <w:szCs w:val="24"/>
          <w:lang w:val="ru-RU"/>
        </w:rPr>
        <w:t>as</w:t>
      </w:r>
      <w:proofErr w:type="spellEnd"/>
      <w:r w:rsidRPr="0031775E">
        <w:rPr>
          <w:rFonts w:ascii="Arial" w:hAnsi="Arial" w:cs="Arial"/>
          <w:sz w:val="24"/>
          <w:szCs w:val="24"/>
          <w:lang w:val="ru-RU"/>
        </w:rPr>
        <w:t xml:space="preserve"> a Service) с обширным перечнем функций, интеграцией с CRM-системами, собственными программными клиентами</w:t>
      </w:r>
      <w:r w:rsidRPr="0031775E">
        <w:rPr>
          <w:lang w:val="ru-RU"/>
        </w:rPr>
        <w:t xml:space="preserve"> </w:t>
      </w:r>
      <w:r w:rsidRPr="0031775E">
        <w:rPr>
          <w:rFonts w:ascii="Arial" w:hAnsi="Arial" w:cs="Arial"/>
          <w:sz w:val="24"/>
          <w:szCs w:val="24"/>
          <w:lang w:val="ru-RU"/>
        </w:rPr>
        <w:t>под различные операционные системы;</w:t>
      </w:r>
    </w:p>
    <w:p w14:paraId="37B07A7A" w14:textId="77777777" w:rsidR="003E5CFA" w:rsidRPr="0031775E" w:rsidRDefault="003E5CFA" w:rsidP="003E5CFA">
      <w:pPr>
        <w:pStyle w:val="afff"/>
        <w:numPr>
          <w:ilvl w:val="4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31775E">
        <w:rPr>
          <w:rFonts w:ascii="Arial" w:hAnsi="Arial" w:cs="Arial"/>
          <w:sz w:val="24"/>
          <w:szCs w:val="24"/>
          <w:lang w:val="ru-RU"/>
        </w:rPr>
        <w:t>защита от массированных обзвонов, которая позволяет избежать нежелательных затрат на входящие звонки и сохраняет доступность номера для реальных пользователей;</w:t>
      </w:r>
    </w:p>
    <w:p w14:paraId="085768EC" w14:textId="77777777" w:rsidR="003E5CFA" w:rsidRPr="0031775E" w:rsidRDefault="003E5CFA" w:rsidP="003E5CFA">
      <w:pPr>
        <w:pStyle w:val="aff0"/>
        <w:numPr>
          <w:ilvl w:val="0"/>
          <w:numId w:val="5"/>
        </w:numPr>
        <w:spacing w:before="120" w:after="0" w:line="240" w:lineRule="auto"/>
        <w:jc w:val="both"/>
      </w:pPr>
      <w:r w:rsidRPr="0031775E" w:rsidDel="007E31AE">
        <w:t xml:space="preserve"> </w:t>
      </w:r>
      <w:r w:rsidRPr="0031775E">
        <w:t>«Ростелеком» продолжил расширять цифровой сегмент:</w:t>
      </w:r>
    </w:p>
    <w:p w14:paraId="1C60EDF8" w14:textId="77777777" w:rsidR="003E5CFA" w:rsidRPr="0031775E" w:rsidRDefault="003E5CFA" w:rsidP="003E5CFA">
      <w:pPr>
        <w:pStyle w:val="afff"/>
        <w:numPr>
          <w:ilvl w:val="1"/>
          <w:numId w:val="39"/>
        </w:numPr>
        <w:spacing w:before="120" w:after="0" w:line="240" w:lineRule="auto"/>
        <w:ind w:left="1434" w:hanging="357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31775E">
        <w:rPr>
          <w:rFonts w:ascii="Arial" w:hAnsi="Arial" w:cs="Arial"/>
          <w:sz w:val="24"/>
          <w:szCs w:val="24"/>
          <w:lang w:val="ru-RU"/>
        </w:rPr>
        <w:t xml:space="preserve">в рамках развития цифровых </w:t>
      </w:r>
      <w:r w:rsidRPr="0031775E">
        <w:rPr>
          <w:rFonts w:ascii="Arial" w:hAnsi="Arial" w:cs="Arial"/>
          <w:sz w:val="24"/>
          <w:szCs w:val="24"/>
          <w:lang w:val="en-US"/>
        </w:rPr>
        <w:t>B</w:t>
      </w:r>
      <w:r w:rsidRPr="0031775E">
        <w:rPr>
          <w:rFonts w:ascii="Arial" w:hAnsi="Arial" w:cs="Arial"/>
          <w:sz w:val="24"/>
          <w:szCs w:val="24"/>
          <w:lang w:val="ru-RU"/>
        </w:rPr>
        <w:t>2</w:t>
      </w:r>
      <w:r w:rsidRPr="0031775E">
        <w:rPr>
          <w:rFonts w:ascii="Arial" w:hAnsi="Arial" w:cs="Arial"/>
          <w:sz w:val="24"/>
          <w:szCs w:val="24"/>
          <w:lang w:val="en-US"/>
        </w:rPr>
        <w:t>B</w:t>
      </w:r>
      <w:r w:rsidRPr="0031775E">
        <w:rPr>
          <w:rFonts w:ascii="Arial" w:hAnsi="Arial" w:cs="Arial"/>
          <w:sz w:val="24"/>
          <w:szCs w:val="24"/>
          <w:lang w:val="ru-RU"/>
        </w:rPr>
        <w:t xml:space="preserve">-сервисов: </w:t>
      </w:r>
    </w:p>
    <w:p w14:paraId="4D95FA77" w14:textId="77777777" w:rsidR="003E5CFA" w:rsidRPr="0031775E" w:rsidRDefault="003E5CFA" w:rsidP="003E5CFA">
      <w:pPr>
        <w:pStyle w:val="aff0"/>
        <w:numPr>
          <w:ilvl w:val="2"/>
          <w:numId w:val="39"/>
        </w:numPr>
        <w:spacing w:before="20" w:after="0" w:line="240" w:lineRule="auto"/>
        <w:contextualSpacing/>
        <w:jc w:val="both"/>
      </w:pPr>
      <w:r w:rsidRPr="0031775E">
        <w:t>подключил «Виртуальную АТС» для единого контакт-центра по социальным вопросам в Волгоградской области, для управляющих компаний, застройщиков и представителей муниципальных служб Удмуртии;</w:t>
      </w:r>
    </w:p>
    <w:p w14:paraId="0DB689FD" w14:textId="77777777" w:rsidR="003E5CFA" w:rsidRPr="0031775E" w:rsidRDefault="003E5CFA" w:rsidP="003E5CFA">
      <w:pPr>
        <w:pStyle w:val="aff0"/>
        <w:numPr>
          <w:ilvl w:val="2"/>
          <w:numId w:val="39"/>
        </w:numPr>
        <w:spacing w:before="20" w:after="0" w:line="240" w:lineRule="auto"/>
        <w:contextualSpacing/>
        <w:jc w:val="both"/>
      </w:pPr>
      <w:r w:rsidRPr="0031775E">
        <w:t>на Урале подключил сервис «Умные экраны» для сети аптек «</w:t>
      </w:r>
      <w:proofErr w:type="spellStart"/>
      <w:r w:rsidRPr="0031775E">
        <w:t>Живика</w:t>
      </w:r>
      <w:proofErr w:type="spellEnd"/>
      <w:r w:rsidRPr="0031775E">
        <w:t xml:space="preserve">», а в ХМАО реализовал один из крупнейших в регионе проектов по подключению социальных учреждений к публичной сети </w:t>
      </w:r>
      <w:proofErr w:type="spellStart"/>
      <w:r w:rsidRPr="0031775E">
        <w:t>Wi</w:t>
      </w:r>
      <w:proofErr w:type="spellEnd"/>
      <w:r w:rsidRPr="0031775E">
        <w:t>-Fi;</w:t>
      </w:r>
    </w:p>
    <w:p w14:paraId="2ED871D3" w14:textId="77777777" w:rsidR="003E5CFA" w:rsidRPr="0031775E" w:rsidRDefault="003E5CFA" w:rsidP="003E5CFA">
      <w:pPr>
        <w:pStyle w:val="afff"/>
        <w:numPr>
          <w:ilvl w:val="1"/>
          <w:numId w:val="39"/>
        </w:numPr>
        <w:spacing w:before="120" w:after="0" w:line="240" w:lineRule="auto"/>
        <w:ind w:left="1434" w:hanging="357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31775E">
        <w:rPr>
          <w:rFonts w:ascii="Arial" w:hAnsi="Arial" w:cs="Arial"/>
          <w:sz w:val="24"/>
          <w:szCs w:val="24"/>
          <w:lang w:val="ru-RU"/>
        </w:rPr>
        <w:t xml:space="preserve">в рамках развития облачных сервисов и услуг дата-центров: </w:t>
      </w:r>
    </w:p>
    <w:p w14:paraId="409366FF" w14:textId="265A3F26" w:rsidR="003E5CFA" w:rsidRPr="0031775E" w:rsidRDefault="003E5CFA" w:rsidP="003E5CFA">
      <w:pPr>
        <w:pStyle w:val="afff"/>
        <w:numPr>
          <w:ilvl w:val="2"/>
          <w:numId w:val="5"/>
        </w:numPr>
        <w:spacing w:after="0" w:line="240" w:lineRule="auto"/>
        <w:ind w:left="2154" w:hanging="357"/>
        <w:jc w:val="both"/>
        <w:rPr>
          <w:rFonts w:ascii="Arial" w:hAnsi="Arial" w:cs="Arial"/>
          <w:sz w:val="24"/>
          <w:szCs w:val="24"/>
          <w:lang w:val="ru-RU"/>
        </w:rPr>
      </w:pPr>
      <w:r w:rsidRPr="0031775E">
        <w:rPr>
          <w:rFonts w:ascii="Arial" w:hAnsi="Arial" w:cs="Arial"/>
          <w:sz w:val="24"/>
          <w:szCs w:val="24"/>
          <w:lang w:val="ru-RU"/>
        </w:rPr>
        <w:t xml:space="preserve">запущен новый дата-центр </w:t>
      </w:r>
      <w:r w:rsidR="007A05F0" w:rsidRPr="0031775E">
        <w:rPr>
          <w:rFonts w:ascii="Arial" w:hAnsi="Arial" w:cs="Arial"/>
          <w:sz w:val="24"/>
          <w:szCs w:val="24"/>
          <w:lang w:val="ru-RU"/>
        </w:rPr>
        <w:t xml:space="preserve">«Медведково» </w:t>
      </w:r>
      <w:r w:rsidRPr="0031775E">
        <w:rPr>
          <w:rFonts w:ascii="Arial" w:hAnsi="Arial" w:cs="Arial"/>
          <w:sz w:val="24"/>
          <w:szCs w:val="24"/>
          <w:lang w:val="ru-RU"/>
        </w:rPr>
        <w:t>в четырех машинных залах общей мощностью 9 МВт; компания заняла первое место в рейтинге крупнейших российских поставщиков услуг центров обработки данных</w:t>
      </w:r>
      <w:r w:rsidR="00DE7283" w:rsidRPr="0031775E">
        <w:rPr>
          <w:rFonts w:ascii="Arial" w:hAnsi="Arial" w:cs="Arial"/>
          <w:sz w:val="24"/>
          <w:szCs w:val="24"/>
          <w:lang w:val="ru-RU"/>
        </w:rPr>
        <w:t>,</w:t>
      </w:r>
      <w:r w:rsidRPr="0031775E">
        <w:rPr>
          <w:rFonts w:ascii="Arial" w:hAnsi="Arial" w:cs="Arial"/>
          <w:sz w:val="24"/>
          <w:szCs w:val="24"/>
          <w:lang w:val="ru-RU"/>
        </w:rPr>
        <w:t xml:space="preserve"> по версии аналитических агентств </w:t>
      </w:r>
      <w:proofErr w:type="spellStart"/>
      <w:r w:rsidRPr="0031775E">
        <w:rPr>
          <w:rFonts w:ascii="Arial" w:hAnsi="Arial" w:cs="Arial"/>
          <w:sz w:val="24"/>
          <w:szCs w:val="24"/>
        </w:rPr>
        <w:t>CNews</w:t>
      </w:r>
      <w:proofErr w:type="spellEnd"/>
      <w:r w:rsidRPr="0031775E">
        <w:rPr>
          <w:rFonts w:ascii="Arial" w:hAnsi="Arial" w:cs="Arial"/>
          <w:sz w:val="24"/>
          <w:szCs w:val="24"/>
          <w:lang w:val="ru-RU"/>
        </w:rPr>
        <w:t xml:space="preserve"> </w:t>
      </w:r>
      <w:r w:rsidRPr="0031775E">
        <w:rPr>
          <w:rFonts w:ascii="Arial" w:hAnsi="Arial" w:cs="Arial"/>
          <w:sz w:val="24"/>
          <w:szCs w:val="24"/>
        </w:rPr>
        <w:t>Analytics</w:t>
      </w:r>
      <w:r w:rsidRPr="0031775E">
        <w:rPr>
          <w:rFonts w:ascii="Arial" w:hAnsi="Arial" w:cs="Arial"/>
          <w:sz w:val="24"/>
          <w:szCs w:val="24"/>
          <w:lang w:val="ru-RU"/>
        </w:rPr>
        <w:t xml:space="preserve"> и </w:t>
      </w:r>
      <w:proofErr w:type="spellStart"/>
      <w:r w:rsidRPr="0031775E">
        <w:rPr>
          <w:rFonts w:ascii="Arial" w:hAnsi="Arial" w:cs="Arial"/>
          <w:sz w:val="24"/>
          <w:szCs w:val="24"/>
        </w:rPr>
        <w:t>iKS</w:t>
      </w:r>
      <w:proofErr w:type="spellEnd"/>
      <w:r w:rsidRPr="0031775E">
        <w:rPr>
          <w:rFonts w:ascii="Arial" w:hAnsi="Arial" w:cs="Arial"/>
          <w:sz w:val="24"/>
          <w:szCs w:val="24"/>
          <w:lang w:val="ru-RU"/>
        </w:rPr>
        <w:t>-</w:t>
      </w:r>
      <w:r w:rsidRPr="0031775E">
        <w:rPr>
          <w:rFonts w:ascii="Arial" w:hAnsi="Arial" w:cs="Arial"/>
          <w:sz w:val="24"/>
          <w:szCs w:val="24"/>
        </w:rPr>
        <w:t>Consulting</w:t>
      </w:r>
      <w:r w:rsidRPr="0031775E">
        <w:rPr>
          <w:rFonts w:ascii="Arial" w:hAnsi="Arial" w:cs="Arial"/>
          <w:sz w:val="24"/>
          <w:szCs w:val="24"/>
          <w:lang w:val="ru-RU"/>
        </w:rPr>
        <w:t>;</w:t>
      </w:r>
      <w:r w:rsidR="00834E91" w:rsidRPr="0031775E">
        <w:rPr>
          <w:rFonts w:ascii="Arial" w:hAnsi="Arial" w:cs="Arial"/>
          <w:sz w:val="24"/>
          <w:szCs w:val="24"/>
          <w:lang w:val="ru-RU"/>
        </w:rPr>
        <w:t xml:space="preserve"> </w:t>
      </w:r>
      <w:r w:rsidR="00815537" w:rsidRPr="0031775E">
        <w:rPr>
          <w:rFonts w:ascii="Arial" w:hAnsi="Arial" w:cs="Arial"/>
          <w:sz w:val="24"/>
          <w:szCs w:val="24"/>
          <w:lang w:val="ru-RU"/>
        </w:rPr>
        <w:t>общ</w:t>
      </w:r>
      <w:r w:rsidR="00E65C40" w:rsidRPr="0031775E">
        <w:rPr>
          <w:rFonts w:ascii="Arial" w:hAnsi="Arial" w:cs="Arial"/>
          <w:sz w:val="24"/>
          <w:szCs w:val="24"/>
          <w:lang w:val="ru-RU"/>
        </w:rPr>
        <w:t>ая</w:t>
      </w:r>
      <w:r w:rsidR="00815537" w:rsidRPr="0031775E">
        <w:rPr>
          <w:rFonts w:ascii="Arial" w:hAnsi="Arial" w:cs="Arial"/>
          <w:sz w:val="24"/>
          <w:szCs w:val="24"/>
          <w:lang w:val="ru-RU"/>
        </w:rPr>
        <w:t xml:space="preserve"> </w:t>
      </w:r>
      <w:r w:rsidR="00E65C40" w:rsidRPr="0031775E">
        <w:rPr>
          <w:rFonts w:ascii="Arial" w:hAnsi="Arial" w:cs="Arial"/>
          <w:sz w:val="24"/>
          <w:szCs w:val="24"/>
          <w:lang w:val="ru-RU"/>
        </w:rPr>
        <w:t xml:space="preserve">емкость </w:t>
      </w:r>
      <w:r w:rsidR="00815537" w:rsidRPr="0031775E">
        <w:rPr>
          <w:rFonts w:ascii="Arial" w:hAnsi="Arial" w:cs="Arial"/>
          <w:sz w:val="24"/>
          <w:szCs w:val="24"/>
          <w:lang w:val="ru-RU"/>
        </w:rPr>
        <w:t xml:space="preserve">дата-центров компании </w:t>
      </w:r>
      <w:r w:rsidR="007A05F0" w:rsidRPr="0031775E">
        <w:rPr>
          <w:rFonts w:ascii="Arial" w:hAnsi="Arial" w:cs="Arial"/>
          <w:sz w:val="24"/>
          <w:szCs w:val="24"/>
          <w:lang w:val="ru-RU"/>
        </w:rPr>
        <w:t>достиг</w:t>
      </w:r>
      <w:r w:rsidR="00E65C40" w:rsidRPr="0031775E">
        <w:rPr>
          <w:rFonts w:ascii="Arial" w:hAnsi="Arial" w:cs="Arial"/>
          <w:sz w:val="24"/>
          <w:szCs w:val="24"/>
          <w:lang w:val="ru-RU"/>
        </w:rPr>
        <w:t>ла</w:t>
      </w:r>
      <w:r w:rsidR="00815537" w:rsidRPr="0031775E">
        <w:rPr>
          <w:rFonts w:ascii="Arial" w:hAnsi="Arial" w:cs="Arial"/>
          <w:sz w:val="24"/>
          <w:szCs w:val="24"/>
          <w:lang w:val="ru-RU"/>
        </w:rPr>
        <w:t xml:space="preserve"> 18,5 тыс. стойко-мест;</w:t>
      </w:r>
    </w:p>
    <w:p w14:paraId="71E31914" w14:textId="77777777" w:rsidR="003E5CFA" w:rsidRPr="0031775E" w:rsidRDefault="003E5CFA" w:rsidP="003E5CFA">
      <w:pPr>
        <w:pStyle w:val="afff"/>
        <w:numPr>
          <w:ilvl w:val="1"/>
          <w:numId w:val="39"/>
        </w:numPr>
        <w:spacing w:before="120" w:after="0" w:line="240" w:lineRule="auto"/>
        <w:ind w:left="1434" w:hanging="357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31775E">
        <w:rPr>
          <w:rFonts w:ascii="Arial" w:hAnsi="Arial" w:cs="Arial"/>
          <w:sz w:val="24"/>
          <w:szCs w:val="24"/>
          <w:lang w:val="ru-RU"/>
        </w:rPr>
        <w:t>в рамках развития сервисов кибербезопасности:</w:t>
      </w:r>
    </w:p>
    <w:p w14:paraId="3046094E" w14:textId="77777777" w:rsidR="003E5CFA" w:rsidRPr="0031775E" w:rsidRDefault="003E5CFA" w:rsidP="003E5CFA">
      <w:pPr>
        <w:pStyle w:val="aff0"/>
        <w:numPr>
          <w:ilvl w:val="2"/>
          <w:numId w:val="5"/>
        </w:numPr>
        <w:spacing w:before="20" w:after="0" w:line="240" w:lineRule="auto"/>
        <w:ind w:left="2154" w:hanging="357"/>
        <w:contextualSpacing/>
        <w:jc w:val="both"/>
      </w:pPr>
      <w:r w:rsidRPr="0031775E">
        <w:t>реализованы проекты:</w:t>
      </w:r>
    </w:p>
    <w:p w14:paraId="09DFC4B0" w14:textId="4A13725D" w:rsidR="003E5CFA" w:rsidRPr="0031775E" w:rsidRDefault="00A80AB7" w:rsidP="00A80AB7">
      <w:pPr>
        <w:pStyle w:val="afff"/>
        <w:numPr>
          <w:ilvl w:val="3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31775E">
        <w:rPr>
          <w:rFonts w:ascii="Arial" w:hAnsi="Arial" w:cs="Arial"/>
          <w:sz w:val="24"/>
          <w:szCs w:val="24"/>
          <w:lang w:val="ru-RU"/>
        </w:rPr>
        <w:t>по защите инфраструктуры ПМЭФ от возможного деструктивного воздействия со стороны зараженных устройств подрядчиков, участников или гостей форума</w:t>
      </w:r>
      <w:r w:rsidR="00B57B4D" w:rsidRPr="0031775E">
        <w:rPr>
          <w:rFonts w:ascii="Arial" w:hAnsi="Arial" w:cs="Arial"/>
          <w:sz w:val="24"/>
          <w:szCs w:val="24"/>
          <w:lang w:val="ru-RU"/>
        </w:rPr>
        <w:t>; б</w:t>
      </w:r>
      <w:r w:rsidRPr="0031775E">
        <w:rPr>
          <w:rFonts w:ascii="Arial" w:hAnsi="Arial" w:cs="Arial"/>
          <w:sz w:val="24"/>
          <w:szCs w:val="24"/>
          <w:lang w:val="ru-RU"/>
        </w:rPr>
        <w:t xml:space="preserve">ыло выявлено несколько десятков вредоносных активностей, </w:t>
      </w:r>
      <w:r w:rsidR="00B57B4D" w:rsidRPr="0031775E">
        <w:rPr>
          <w:rFonts w:ascii="Arial" w:hAnsi="Arial" w:cs="Arial"/>
          <w:sz w:val="24"/>
          <w:szCs w:val="24"/>
          <w:lang w:val="ru-RU"/>
        </w:rPr>
        <w:t>которые</w:t>
      </w:r>
      <w:r w:rsidRPr="0031775E">
        <w:rPr>
          <w:rFonts w:ascii="Arial" w:hAnsi="Arial" w:cs="Arial"/>
          <w:sz w:val="24"/>
          <w:szCs w:val="24"/>
          <w:lang w:val="ru-RU"/>
        </w:rPr>
        <w:t xml:space="preserve"> были своевременно заблокированы без возможности дальнейшего развития</w:t>
      </w:r>
      <w:r w:rsidR="00B57B4D" w:rsidRPr="0031775E">
        <w:rPr>
          <w:rFonts w:ascii="Arial" w:hAnsi="Arial" w:cs="Arial"/>
          <w:sz w:val="24"/>
          <w:szCs w:val="24"/>
          <w:lang w:val="ru-RU"/>
        </w:rPr>
        <w:t>; т</w:t>
      </w:r>
      <w:r w:rsidRPr="0031775E">
        <w:rPr>
          <w:rFonts w:ascii="Arial" w:hAnsi="Arial" w:cs="Arial"/>
          <w:sz w:val="24"/>
          <w:szCs w:val="24"/>
          <w:lang w:val="ru-RU"/>
        </w:rPr>
        <w:t xml:space="preserve">акже </w:t>
      </w:r>
      <w:r w:rsidR="00B57B4D" w:rsidRPr="0031775E">
        <w:rPr>
          <w:rFonts w:ascii="Arial" w:hAnsi="Arial" w:cs="Arial"/>
          <w:sz w:val="24"/>
          <w:szCs w:val="24"/>
          <w:lang w:val="ru-RU"/>
        </w:rPr>
        <w:t xml:space="preserve">был </w:t>
      </w:r>
      <w:r w:rsidRPr="0031775E">
        <w:rPr>
          <w:rFonts w:ascii="Arial" w:hAnsi="Arial" w:cs="Arial"/>
          <w:sz w:val="24"/>
          <w:szCs w:val="24"/>
          <w:lang w:val="ru-RU"/>
        </w:rPr>
        <w:t>отра</w:t>
      </w:r>
      <w:r w:rsidR="00B57B4D" w:rsidRPr="0031775E">
        <w:rPr>
          <w:rFonts w:ascii="Arial" w:hAnsi="Arial" w:cs="Arial"/>
          <w:sz w:val="24"/>
          <w:szCs w:val="24"/>
          <w:lang w:val="ru-RU"/>
        </w:rPr>
        <w:t>жен</w:t>
      </w:r>
      <w:r w:rsidRPr="0031775E">
        <w:rPr>
          <w:rFonts w:ascii="Arial" w:hAnsi="Arial" w:cs="Arial"/>
          <w:sz w:val="24"/>
          <w:szCs w:val="24"/>
          <w:lang w:val="ru-RU"/>
        </w:rPr>
        <w:t xml:space="preserve"> целый каскад </w:t>
      </w:r>
      <w:proofErr w:type="spellStart"/>
      <w:r w:rsidRPr="0031775E">
        <w:rPr>
          <w:rFonts w:ascii="Arial" w:hAnsi="Arial" w:cs="Arial"/>
          <w:sz w:val="24"/>
          <w:szCs w:val="24"/>
          <w:lang w:val="ru-RU"/>
        </w:rPr>
        <w:t>DDoS</w:t>
      </w:r>
      <w:proofErr w:type="spellEnd"/>
      <w:r w:rsidRPr="0031775E">
        <w:rPr>
          <w:rFonts w:ascii="Arial" w:hAnsi="Arial" w:cs="Arial"/>
          <w:sz w:val="24"/>
          <w:szCs w:val="24"/>
          <w:lang w:val="ru-RU"/>
        </w:rPr>
        <w:t>-атак на онлайн-трансляции ПМЭФ мощностью до 50 тысяч запросов в секунду</w:t>
      </w:r>
      <w:r w:rsidR="00B57B4D" w:rsidRPr="0031775E">
        <w:rPr>
          <w:rFonts w:ascii="Arial" w:hAnsi="Arial" w:cs="Arial"/>
          <w:sz w:val="24"/>
          <w:szCs w:val="24"/>
          <w:lang w:val="ru-RU"/>
        </w:rPr>
        <w:t>; э</w:t>
      </w:r>
      <w:r w:rsidRPr="0031775E">
        <w:rPr>
          <w:rFonts w:ascii="Arial" w:hAnsi="Arial" w:cs="Arial"/>
          <w:sz w:val="24"/>
          <w:szCs w:val="24"/>
          <w:lang w:val="ru-RU"/>
        </w:rPr>
        <w:t>ффективность фильтрации вредоносного трафика составила свыше 99,6%</w:t>
      </w:r>
      <w:r w:rsidR="003E5CFA" w:rsidRPr="0031775E">
        <w:rPr>
          <w:rFonts w:ascii="Arial" w:hAnsi="Arial" w:cs="Arial"/>
          <w:sz w:val="24"/>
          <w:szCs w:val="24"/>
          <w:lang w:val="ru-RU"/>
        </w:rPr>
        <w:t>;</w:t>
      </w:r>
    </w:p>
    <w:p w14:paraId="6889551F" w14:textId="6F354F05" w:rsidR="003E5CFA" w:rsidRPr="0031775E" w:rsidRDefault="003E5CFA" w:rsidP="003E5CFA">
      <w:pPr>
        <w:pStyle w:val="afff"/>
        <w:numPr>
          <w:ilvl w:val="3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31775E">
        <w:rPr>
          <w:rFonts w:ascii="Arial" w:hAnsi="Arial" w:cs="Arial"/>
          <w:sz w:val="24"/>
          <w:szCs w:val="24"/>
          <w:lang w:val="ru-RU"/>
        </w:rPr>
        <w:t xml:space="preserve">по внедрению комплексного решения для контроля безопасности программного обеспечения </w:t>
      </w:r>
      <w:proofErr w:type="spellStart"/>
      <w:r w:rsidRPr="0031775E">
        <w:rPr>
          <w:rFonts w:ascii="Arial" w:hAnsi="Arial" w:cs="Arial"/>
          <w:sz w:val="24"/>
          <w:szCs w:val="24"/>
          <w:lang w:val="ru-RU"/>
        </w:rPr>
        <w:t>Solar</w:t>
      </w:r>
      <w:proofErr w:type="spellEnd"/>
      <w:r w:rsidRPr="0031775E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1775E">
        <w:rPr>
          <w:rFonts w:ascii="Arial" w:hAnsi="Arial" w:cs="Arial"/>
          <w:sz w:val="24"/>
          <w:szCs w:val="24"/>
          <w:lang w:val="ru-RU"/>
        </w:rPr>
        <w:t>appScreener</w:t>
      </w:r>
      <w:proofErr w:type="spellEnd"/>
      <w:r w:rsidRPr="0031775E">
        <w:rPr>
          <w:rFonts w:ascii="Arial" w:hAnsi="Arial" w:cs="Arial"/>
          <w:sz w:val="24"/>
          <w:szCs w:val="24"/>
          <w:lang w:val="ru-RU"/>
        </w:rPr>
        <w:t xml:space="preserve"> на инфраструктуре разработчика </w:t>
      </w:r>
      <w:proofErr w:type="spellStart"/>
      <w:r w:rsidRPr="0031775E">
        <w:rPr>
          <w:rFonts w:ascii="Arial" w:hAnsi="Arial" w:cs="Arial"/>
          <w:sz w:val="24"/>
          <w:szCs w:val="24"/>
          <w:lang w:val="ru-RU"/>
        </w:rPr>
        <w:t>омниканальной</w:t>
      </w:r>
      <w:proofErr w:type="spellEnd"/>
      <w:r w:rsidRPr="0031775E">
        <w:rPr>
          <w:rFonts w:ascii="Arial" w:hAnsi="Arial" w:cs="Arial"/>
          <w:sz w:val="24"/>
          <w:szCs w:val="24"/>
          <w:lang w:val="ru-RU"/>
        </w:rPr>
        <w:t xml:space="preserve"> платформы для связи с клиентами </w:t>
      </w:r>
      <w:proofErr w:type="spellStart"/>
      <w:r w:rsidRPr="0031775E">
        <w:rPr>
          <w:rFonts w:ascii="Arial" w:hAnsi="Arial" w:cs="Arial"/>
          <w:sz w:val="24"/>
          <w:szCs w:val="24"/>
          <w:lang w:val="ru-RU"/>
        </w:rPr>
        <w:t>Jivo</w:t>
      </w:r>
      <w:proofErr w:type="spellEnd"/>
      <w:r w:rsidRPr="0031775E">
        <w:rPr>
          <w:rFonts w:ascii="Arial" w:hAnsi="Arial" w:cs="Arial"/>
          <w:sz w:val="24"/>
          <w:szCs w:val="24"/>
          <w:lang w:val="ru-RU"/>
        </w:rPr>
        <w:t xml:space="preserve"> и российского разработчика ИТ-продуктов для промышленных предприятий</w:t>
      </w:r>
      <w:r w:rsidRPr="0031775E">
        <w:rPr>
          <w:lang w:val="ru-RU"/>
        </w:rPr>
        <w:t xml:space="preserve"> </w:t>
      </w:r>
      <w:proofErr w:type="spellStart"/>
      <w:r w:rsidRPr="0031775E">
        <w:rPr>
          <w:rFonts w:ascii="Arial" w:hAnsi="Arial" w:cs="Arial"/>
          <w:sz w:val="24"/>
          <w:szCs w:val="24"/>
          <w:lang w:val="ru-RU"/>
        </w:rPr>
        <w:t>Bimeister</w:t>
      </w:r>
      <w:proofErr w:type="spellEnd"/>
      <w:r w:rsidRPr="0031775E">
        <w:rPr>
          <w:rFonts w:ascii="Arial" w:hAnsi="Arial" w:cs="Arial"/>
          <w:sz w:val="24"/>
          <w:szCs w:val="24"/>
          <w:lang w:val="ru-RU"/>
        </w:rPr>
        <w:t>;</w:t>
      </w:r>
    </w:p>
    <w:p w14:paraId="77938783" w14:textId="6B257830" w:rsidR="003E5CFA" w:rsidRPr="0031775E" w:rsidRDefault="003E5CFA" w:rsidP="003E5CFA">
      <w:pPr>
        <w:pStyle w:val="afff"/>
        <w:numPr>
          <w:ilvl w:val="3"/>
          <w:numId w:val="5"/>
        </w:numPr>
        <w:spacing w:after="0" w:line="240" w:lineRule="auto"/>
        <w:ind w:left="2874" w:hanging="357"/>
        <w:jc w:val="both"/>
        <w:rPr>
          <w:rFonts w:ascii="Arial" w:hAnsi="Arial" w:cs="Arial"/>
          <w:sz w:val="24"/>
          <w:szCs w:val="24"/>
          <w:lang w:val="ru-RU"/>
        </w:rPr>
      </w:pPr>
      <w:r w:rsidRPr="0031775E">
        <w:rPr>
          <w:rFonts w:ascii="Arial" w:hAnsi="Arial" w:cs="Arial"/>
          <w:sz w:val="24"/>
          <w:szCs w:val="24"/>
          <w:lang w:val="ru-RU"/>
        </w:rPr>
        <w:t xml:space="preserve">по внедрению сервиса защиты веб-приложений </w:t>
      </w:r>
      <w:r w:rsidRPr="0031775E">
        <w:rPr>
          <w:rFonts w:ascii="Arial" w:hAnsi="Arial" w:cs="Arial"/>
          <w:sz w:val="24"/>
          <w:szCs w:val="24"/>
        </w:rPr>
        <w:t>WAF</w:t>
      </w:r>
      <w:r w:rsidRPr="0031775E">
        <w:rPr>
          <w:rFonts w:ascii="Arial" w:hAnsi="Arial" w:cs="Arial"/>
          <w:sz w:val="24"/>
          <w:szCs w:val="24"/>
          <w:lang w:val="ru-RU"/>
        </w:rPr>
        <w:t xml:space="preserve"> (</w:t>
      </w:r>
      <w:r w:rsidRPr="0031775E">
        <w:rPr>
          <w:rFonts w:ascii="Arial" w:hAnsi="Arial" w:cs="Arial"/>
          <w:sz w:val="24"/>
          <w:szCs w:val="24"/>
        </w:rPr>
        <w:t>Web</w:t>
      </w:r>
      <w:r w:rsidRPr="0031775E">
        <w:rPr>
          <w:rFonts w:ascii="Arial" w:hAnsi="Arial" w:cs="Arial"/>
          <w:sz w:val="24"/>
          <w:szCs w:val="24"/>
          <w:lang w:val="ru-RU"/>
        </w:rPr>
        <w:t xml:space="preserve"> </w:t>
      </w:r>
      <w:r w:rsidRPr="0031775E">
        <w:rPr>
          <w:rFonts w:ascii="Arial" w:hAnsi="Arial" w:cs="Arial"/>
          <w:sz w:val="24"/>
          <w:szCs w:val="24"/>
        </w:rPr>
        <w:t>Application</w:t>
      </w:r>
      <w:r w:rsidRPr="0031775E">
        <w:rPr>
          <w:rFonts w:ascii="Arial" w:hAnsi="Arial" w:cs="Arial"/>
          <w:sz w:val="24"/>
          <w:szCs w:val="24"/>
          <w:lang w:val="ru-RU"/>
        </w:rPr>
        <w:t xml:space="preserve"> </w:t>
      </w:r>
      <w:r w:rsidRPr="0031775E">
        <w:rPr>
          <w:rFonts w:ascii="Arial" w:hAnsi="Arial" w:cs="Arial"/>
          <w:sz w:val="24"/>
          <w:szCs w:val="24"/>
        </w:rPr>
        <w:t>Firewall</w:t>
      </w:r>
      <w:r w:rsidRPr="0031775E">
        <w:rPr>
          <w:rFonts w:ascii="Arial" w:hAnsi="Arial" w:cs="Arial"/>
          <w:sz w:val="24"/>
          <w:szCs w:val="24"/>
          <w:lang w:val="ru-RU"/>
        </w:rPr>
        <w:t xml:space="preserve">) для </w:t>
      </w:r>
      <w:r w:rsidR="00E65C40" w:rsidRPr="0031775E">
        <w:rPr>
          <w:rFonts w:ascii="Arial" w:hAnsi="Arial" w:cs="Arial"/>
          <w:sz w:val="24"/>
          <w:szCs w:val="24"/>
          <w:lang w:val="ru-RU"/>
        </w:rPr>
        <w:t>п</w:t>
      </w:r>
      <w:r w:rsidRPr="0031775E">
        <w:rPr>
          <w:rFonts w:ascii="Arial" w:hAnsi="Arial" w:cs="Arial"/>
          <w:sz w:val="24"/>
          <w:szCs w:val="24"/>
          <w:lang w:val="ru-RU"/>
        </w:rPr>
        <w:t xml:space="preserve">равительства Магаданской области, а </w:t>
      </w:r>
      <w:r w:rsidRPr="0031775E">
        <w:rPr>
          <w:rFonts w:ascii="Arial" w:hAnsi="Arial" w:cs="Arial"/>
          <w:sz w:val="24"/>
          <w:szCs w:val="24"/>
          <w:lang w:val="ru-RU"/>
        </w:rPr>
        <w:lastRenderedPageBreak/>
        <w:t xml:space="preserve">также системы предотвращения утечек данных </w:t>
      </w:r>
      <w:proofErr w:type="spellStart"/>
      <w:r w:rsidRPr="0031775E">
        <w:rPr>
          <w:rFonts w:ascii="Arial" w:hAnsi="Arial" w:cs="Arial"/>
          <w:sz w:val="24"/>
          <w:szCs w:val="24"/>
          <w:lang w:val="ru-RU"/>
        </w:rPr>
        <w:t>Solar</w:t>
      </w:r>
      <w:proofErr w:type="spellEnd"/>
      <w:r w:rsidRPr="0031775E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1775E">
        <w:rPr>
          <w:rFonts w:ascii="Arial" w:hAnsi="Arial" w:cs="Arial"/>
          <w:sz w:val="24"/>
          <w:szCs w:val="24"/>
          <w:lang w:val="ru-RU"/>
        </w:rPr>
        <w:t>Dozor</w:t>
      </w:r>
      <w:proofErr w:type="spellEnd"/>
      <w:r w:rsidRPr="0031775E">
        <w:rPr>
          <w:rFonts w:ascii="Arial" w:hAnsi="Arial" w:cs="Arial"/>
          <w:sz w:val="24"/>
          <w:szCs w:val="24"/>
          <w:lang w:val="ru-RU"/>
        </w:rPr>
        <w:t xml:space="preserve"> для государственного фонда помощи детям с тяжелыми и редкими заболеваниями «Круг добра»;</w:t>
      </w:r>
    </w:p>
    <w:p w14:paraId="71C29317" w14:textId="3EDC1755" w:rsidR="003E5CFA" w:rsidRPr="0031775E" w:rsidRDefault="003E5CFA" w:rsidP="003E5CFA">
      <w:pPr>
        <w:pStyle w:val="aff0"/>
        <w:numPr>
          <w:ilvl w:val="2"/>
          <w:numId w:val="5"/>
        </w:numPr>
        <w:spacing w:before="20" w:after="0" w:line="240" w:lineRule="auto"/>
        <w:contextualSpacing/>
        <w:jc w:val="both"/>
      </w:pPr>
      <w:r w:rsidRPr="0031775E">
        <w:t>подтверждена корректность работы DLP-решени</w:t>
      </w:r>
      <w:r w:rsidR="00E65C40" w:rsidRPr="0031775E">
        <w:t>я</w:t>
      </w:r>
      <w:r w:rsidRPr="0031775E">
        <w:t xml:space="preserve"> </w:t>
      </w:r>
      <w:proofErr w:type="spellStart"/>
      <w:r w:rsidRPr="0031775E">
        <w:t>Solar</w:t>
      </w:r>
      <w:proofErr w:type="spellEnd"/>
      <w:r w:rsidRPr="0031775E">
        <w:t xml:space="preserve"> </w:t>
      </w:r>
      <w:proofErr w:type="spellStart"/>
      <w:r w:rsidRPr="0031775E">
        <w:t>Dozor</w:t>
      </w:r>
      <w:proofErr w:type="spellEnd"/>
      <w:r w:rsidRPr="0031775E">
        <w:t xml:space="preserve"> версии 7.8 под ОС Astra Linux 1.7, подходяще</w:t>
      </w:r>
      <w:r w:rsidR="00E65C40" w:rsidRPr="0031775E">
        <w:t>го</w:t>
      </w:r>
      <w:r w:rsidRPr="0031775E">
        <w:t xml:space="preserve"> для импортозамещения;</w:t>
      </w:r>
    </w:p>
    <w:p w14:paraId="5091C5C7" w14:textId="77777777" w:rsidR="003E5CFA" w:rsidRPr="0031775E" w:rsidRDefault="003E5CFA" w:rsidP="003E5CFA">
      <w:pPr>
        <w:pStyle w:val="aff0"/>
        <w:numPr>
          <w:ilvl w:val="2"/>
          <w:numId w:val="5"/>
        </w:numPr>
        <w:spacing w:before="20" w:after="0" w:line="240" w:lineRule="auto"/>
        <w:contextualSpacing/>
        <w:jc w:val="both"/>
      </w:pPr>
      <w:r w:rsidRPr="0031775E">
        <w:t xml:space="preserve">объединены компетенции с </w:t>
      </w:r>
      <w:proofErr w:type="spellStart"/>
      <w:r w:rsidRPr="0031775E">
        <w:t>SolidLab</w:t>
      </w:r>
      <w:proofErr w:type="spellEnd"/>
      <w:r w:rsidRPr="0031775E">
        <w:t xml:space="preserve"> в области внедрения процессов безопасной разработки, благодаря чему заказчики получат полный спектр услуг, связанных с обеспечением цикла безопасной разработки;</w:t>
      </w:r>
    </w:p>
    <w:p w14:paraId="035D36D8" w14:textId="77777777" w:rsidR="003E5CFA" w:rsidRPr="0031775E" w:rsidRDefault="003E5CFA" w:rsidP="003E5CFA">
      <w:pPr>
        <w:pStyle w:val="aff0"/>
        <w:numPr>
          <w:ilvl w:val="2"/>
          <w:numId w:val="5"/>
        </w:numPr>
        <w:spacing w:before="20" w:after="0" w:line="240" w:lineRule="auto"/>
        <w:contextualSpacing/>
        <w:jc w:val="both"/>
      </w:pPr>
      <w:r w:rsidRPr="0031775E">
        <w:t>подписано соглашение с «Лабораторией Касперского» о сотрудничестве в области развития экспортного потенциала;</w:t>
      </w:r>
    </w:p>
    <w:p w14:paraId="2A0D9DE3" w14:textId="1C77E090" w:rsidR="003E5CFA" w:rsidRPr="0031775E" w:rsidRDefault="00DB0997" w:rsidP="003E5CFA">
      <w:pPr>
        <w:pStyle w:val="aff0"/>
        <w:numPr>
          <w:ilvl w:val="2"/>
          <w:numId w:val="5"/>
        </w:numPr>
        <w:spacing w:before="20" w:after="0" w:line="240" w:lineRule="auto"/>
        <w:contextualSpacing/>
        <w:jc w:val="both"/>
      </w:pPr>
      <w:hyperlink r:id="rId13" w:history="1">
        <w:r w:rsidR="00E65C40" w:rsidRPr="0031775E">
          <w:rPr>
            <w:rStyle w:val="a4"/>
            <w:rFonts w:ascii="Arial" w:hAnsi="Arial"/>
          </w:rPr>
          <w:t xml:space="preserve">проведен Международный </w:t>
        </w:r>
        <w:proofErr w:type="spellStart"/>
        <w:r w:rsidR="00E65C40" w:rsidRPr="0031775E">
          <w:rPr>
            <w:rStyle w:val="a4"/>
            <w:rFonts w:ascii="Arial" w:hAnsi="Arial"/>
          </w:rPr>
          <w:t>киберчемпионат</w:t>
        </w:r>
        <w:proofErr w:type="spellEnd"/>
      </w:hyperlink>
      <w:r w:rsidR="00E65C40" w:rsidRPr="0031775E">
        <w:t xml:space="preserve"> </w:t>
      </w:r>
      <w:r w:rsidR="003E5CFA" w:rsidRPr="0031775E">
        <w:t>с участием 40 команд из 20 стран мира;</w:t>
      </w:r>
    </w:p>
    <w:p w14:paraId="676EE7C0" w14:textId="77777777" w:rsidR="003E5CFA" w:rsidRPr="0031775E" w:rsidRDefault="003E5CFA" w:rsidP="003E5CFA">
      <w:pPr>
        <w:pStyle w:val="afff"/>
        <w:numPr>
          <w:ilvl w:val="1"/>
          <w:numId w:val="39"/>
        </w:numPr>
        <w:spacing w:before="120" w:after="0" w:line="240" w:lineRule="auto"/>
        <w:ind w:left="1434" w:hanging="357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31775E">
        <w:rPr>
          <w:rFonts w:ascii="Arial" w:hAnsi="Arial" w:cs="Arial"/>
          <w:sz w:val="24"/>
          <w:szCs w:val="24"/>
          <w:lang w:val="ru-RU"/>
        </w:rPr>
        <w:t>в рамках развития цифровых государственных услуг:</w:t>
      </w:r>
    </w:p>
    <w:p w14:paraId="24BDAC3C" w14:textId="77777777" w:rsidR="003E5CFA" w:rsidRPr="0031775E" w:rsidRDefault="003E5CFA" w:rsidP="003E5CFA">
      <w:pPr>
        <w:pStyle w:val="aff0"/>
        <w:numPr>
          <w:ilvl w:val="2"/>
          <w:numId w:val="5"/>
        </w:numPr>
        <w:spacing w:before="20" w:after="0" w:line="240" w:lineRule="auto"/>
        <w:contextualSpacing/>
        <w:jc w:val="both"/>
      </w:pPr>
      <w:r w:rsidRPr="0031775E">
        <w:t>запущен сервис оформления электронного полиса обязательного медицинского страхования; с момента запуска услуги поступило более 180 тыс. заявлений на оформление новых электронных полисов;</w:t>
      </w:r>
    </w:p>
    <w:p w14:paraId="1B853A76" w14:textId="77777777" w:rsidR="003E5CFA" w:rsidRPr="0031775E" w:rsidRDefault="003E5CFA" w:rsidP="003E5CFA">
      <w:pPr>
        <w:pStyle w:val="aff0"/>
        <w:numPr>
          <w:ilvl w:val="2"/>
          <w:numId w:val="5"/>
        </w:numPr>
        <w:spacing w:before="20" w:after="0" w:line="240" w:lineRule="auto"/>
        <w:contextualSpacing/>
        <w:jc w:val="both"/>
      </w:pPr>
      <w:r w:rsidRPr="0031775E">
        <w:t>запущен сервис по оформлению онлайн-выписки ЕГРН; с момента запуска услуги сформировано более 3 млн выписок;</w:t>
      </w:r>
    </w:p>
    <w:p w14:paraId="61209157" w14:textId="77777777" w:rsidR="003E5CFA" w:rsidRPr="0031775E" w:rsidRDefault="003E5CFA" w:rsidP="003E5CFA">
      <w:pPr>
        <w:pStyle w:val="aff0"/>
        <w:numPr>
          <w:ilvl w:val="2"/>
          <w:numId w:val="5"/>
        </w:numPr>
        <w:spacing w:before="20" w:after="0" w:line="240" w:lineRule="auto"/>
        <w:ind w:left="2154" w:hanging="357"/>
        <w:contextualSpacing/>
        <w:jc w:val="both"/>
      </w:pPr>
      <w:r w:rsidRPr="0031775E">
        <w:t>доработано мобильное приложение «Госуслуги. Авто», благодаря чему стало возможным предъявить водительские права в виде QR-кода;</w:t>
      </w:r>
    </w:p>
    <w:p w14:paraId="39749398" w14:textId="77777777" w:rsidR="003E5CFA" w:rsidRPr="0031775E" w:rsidRDefault="003E5CFA" w:rsidP="003E5CFA">
      <w:pPr>
        <w:pStyle w:val="aff0"/>
        <w:numPr>
          <w:ilvl w:val="2"/>
          <w:numId w:val="5"/>
        </w:numPr>
        <w:spacing w:before="20" w:after="0" w:line="240" w:lineRule="auto"/>
        <w:ind w:left="2154" w:hanging="357"/>
        <w:contextualSpacing/>
        <w:jc w:val="both"/>
      </w:pPr>
      <w:r w:rsidRPr="0031775E">
        <w:t>запущен сервис по онлайн-оформлению электронной карты болельщика, которая уже доступна на пяти стадионах Российской премьер-лиги для почти 1 млн любителей спорта;</w:t>
      </w:r>
    </w:p>
    <w:p w14:paraId="484EF1A7" w14:textId="77777777" w:rsidR="003E5CFA" w:rsidRPr="0031775E" w:rsidRDefault="003E5CFA" w:rsidP="003E5CFA">
      <w:pPr>
        <w:pStyle w:val="afff"/>
        <w:numPr>
          <w:ilvl w:val="2"/>
          <w:numId w:val="5"/>
        </w:numPr>
        <w:spacing w:after="0" w:line="240" w:lineRule="auto"/>
        <w:ind w:left="2154" w:hanging="357"/>
        <w:jc w:val="both"/>
        <w:rPr>
          <w:lang w:val="ru-RU"/>
        </w:rPr>
      </w:pPr>
      <w:r w:rsidRPr="0031775E">
        <w:rPr>
          <w:rFonts w:ascii="Arial" w:hAnsi="Arial" w:cs="Arial"/>
          <w:sz w:val="24"/>
          <w:szCs w:val="24"/>
          <w:lang w:val="ru-RU" w:eastAsia="ru-RU"/>
        </w:rPr>
        <w:t xml:space="preserve">запущена новая ФГИС ЕЦП «Национальная система пространственных данных», представляющая собой отечественную платформу межведомственного обмена </w:t>
      </w:r>
      <w:proofErr w:type="spellStart"/>
      <w:r w:rsidRPr="0031775E">
        <w:rPr>
          <w:rFonts w:ascii="Arial" w:hAnsi="Arial" w:cs="Arial"/>
          <w:sz w:val="24"/>
          <w:szCs w:val="24"/>
          <w:lang w:val="ru-RU" w:eastAsia="ru-RU"/>
        </w:rPr>
        <w:t>геоданными</w:t>
      </w:r>
      <w:proofErr w:type="spellEnd"/>
      <w:r w:rsidRPr="0031775E">
        <w:rPr>
          <w:rFonts w:ascii="Arial" w:hAnsi="Arial" w:cs="Arial"/>
          <w:sz w:val="24"/>
          <w:szCs w:val="24"/>
          <w:lang w:val="ru-RU" w:eastAsia="ru-RU"/>
        </w:rPr>
        <w:t xml:space="preserve">; запущен </w:t>
      </w:r>
      <w:proofErr w:type="spellStart"/>
      <w:r w:rsidRPr="0031775E">
        <w:rPr>
          <w:rFonts w:ascii="Arial" w:hAnsi="Arial" w:cs="Arial"/>
          <w:sz w:val="24"/>
          <w:szCs w:val="24"/>
          <w:lang w:val="ru-RU" w:eastAsia="ru-RU"/>
        </w:rPr>
        <w:t>Геопортал</w:t>
      </w:r>
      <w:proofErr w:type="spellEnd"/>
      <w:r w:rsidRPr="0031775E">
        <w:rPr>
          <w:rFonts w:ascii="Arial" w:hAnsi="Arial" w:cs="Arial"/>
          <w:sz w:val="24"/>
          <w:szCs w:val="24"/>
          <w:lang w:val="ru-RU" w:eastAsia="ru-RU"/>
        </w:rPr>
        <w:t xml:space="preserve"> РФ </w:t>
      </w:r>
      <w:r w:rsidRPr="0031775E">
        <w:rPr>
          <w:rFonts w:ascii="Arial" w:hAnsi="Arial" w:cs="Arial"/>
          <w:sz w:val="24"/>
          <w:szCs w:val="24"/>
          <w:lang w:val="ru-RU"/>
        </w:rPr>
        <w:t>—</w:t>
      </w:r>
      <w:r w:rsidRPr="0031775E">
        <w:rPr>
          <w:rFonts w:ascii="Arial" w:hAnsi="Arial" w:cs="Arial"/>
          <w:sz w:val="24"/>
          <w:szCs w:val="24"/>
          <w:lang w:val="ru-RU" w:eastAsia="ru-RU"/>
        </w:rPr>
        <w:t xml:space="preserve"> открытые пространственные данные по объектам и территориям РФ с привязкой к электронной карте;</w:t>
      </w:r>
    </w:p>
    <w:p w14:paraId="17997FCB" w14:textId="77777777" w:rsidR="003E5CFA" w:rsidRPr="0031775E" w:rsidRDefault="003E5CFA" w:rsidP="003E5CFA">
      <w:pPr>
        <w:pStyle w:val="aff0"/>
        <w:numPr>
          <w:ilvl w:val="2"/>
          <w:numId w:val="5"/>
        </w:numPr>
        <w:spacing w:before="20" w:after="0" w:line="240" w:lineRule="auto"/>
        <w:ind w:left="2154" w:hanging="357"/>
        <w:contextualSpacing/>
        <w:jc w:val="both"/>
      </w:pPr>
      <w:r w:rsidRPr="0031775E">
        <w:t xml:space="preserve">успешно протестирована платформа обратной связи в рамках Всероссийского онлайн-голосования по проектам благоустройства; платформой обратной связи воспользовалось более 50% всех участников голосования; </w:t>
      </w:r>
    </w:p>
    <w:p w14:paraId="76C84657" w14:textId="77777777" w:rsidR="003E5CFA" w:rsidRPr="0031775E" w:rsidRDefault="003E5CFA" w:rsidP="003E5CFA">
      <w:pPr>
        <w:pStyle w:val="aff0"/>
        <w:numPr>
          <w:ilvl w:val="2"/>
          <w:numId w:val="5"/>
        </w:numPr>
        <w:spacing w:before="20" w:after="0" w:line="240" w:lineRule="auto"/>
        <w:ind w:left="2154" w:hanging="357"/>
        <w:contextualSpacing/>
        <w:jc w:val="both"/>
      </w:pPr>
      <w:r w:rsidRPr="0031775E">
        <w:t>зафиксирован трехкратный рост популярности флагманского сервиса Госуслуг «Поступление в вуз онлайн»;</w:t>
      </w:r>
    </w:p>
    <w:p w14:paraId="7C3F6F43" w14:textId="77777777" w:rsidR="003E5CFA" w:rsidRPr="0031775E" w:rsidRDefault="003E5CFA" w:rsidP="003E5CFA">
      <w:pPr>
        <w:pStyle w:val="afff"/>
        <w:numPr>
          <w:ilvl w:val="1"/>
          <w:numId w:val="39"/>
        </w:numPr>
        <w:spacing w:before="120" w:after="0" w:line="240" w:lineRule="auto"/>
        <w:ind w:left="1434" w:hanging="357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31775E">
        <w:rPr>
          <w:rFonts w:ascii="Arial" w:hAnsi="Arial" w:cs="Arial"/>
          <w:sz w:val="24"/>
          <w:szCs w:val="24"/>
          <w:lang w:val="ru-RU"/>
        </w:rPr>
        <w:t>в рамках развития сервисов «Цифровой регион»:</w:t>
      </w:r>
    </w:p>
    <w:p w14:paraId="289C60B1" w14:textId="3DEEAF22" w:rsidR="003E5CFA" w:rsidRPr="0031775E" w:rsidRDefault="003E5CFA" w:rsidP="003E5CFA">
      <w:pPr>
        <w:pStyle w:val="aff0"/>
        <w:numPr>
          <w:ilvl w:val="2"/>
          <w:numId w:val="5"/>
        </w:numPr>
        <w:spacing w:before="20" w:after="100" w:afterAutospacing="1" w:line="240" w:lineRule="auto"/>
        <w:ind w:left="2154" w:hanging="357"/>
        <w:contextualSpacing/>
        <w:jc w:val="both"/>
      </w:pPr>
      <w:r w:rsidRPr="0031775E">
        <w:t xml:space="preserve">подключено </w:t>
      </w:r>
      <w:r w:rsidR="00ED331D" w:rsidRPr="0031775E">
        <w:t>5</w:t>
      </w:r>
      <w:r w:rsidRPr="0031775E">
        <w:t xml:space="preserve"> тыс. новых камер городского интеллектуального видеонаблюдения (всего нарастающим итогом более 38</w:t>
      </w:r>
      <w:r w:rsidR="00ED331D" w:rsidRPr="0031775E">
        <w:t>5</w:t>
      </w:r>
      <w:r w:rsidRPr="0031775E">
        <w:t xml:space="preserve"> тыс. штук);</w:t>
      </w:r>
    </w:p>
    <w:p w14:paraId="123629D0" w14:textId="4D6DC301" w:rsidR="003E5CFA" w:rsidRPr="0031775E" w:rsidRDefault="003E5CFA" w:rsidP="003E5CFA">
      <w:pPr>
        <w:pStyle w:val="aff0"/>
        <w:numPr>
          <w:ilvl w:val="2"/>
          <w:numId w:val="5"/>
        </w:numPr>
        <w:spacing w:before="20" w:after="100" w:afterAutospacing="1" w:line="240" w:lineRule="auto"/>
        <w:ind w:left="2154" w:hanging="357"/>
        <w:contextualSpacing/>
        <w:jc w:val="both"/>
      </w:pPr>
      <w:r w:rsidRPr="0031775E">
        <w:t>развернуто более 200 новых комплексов фотовидеофиксации нарушений правил дорожного движения (всего нарастающим итогом 5,</w:t>
      </w:r>
      <w:r w:rsidR="00ED331D" w:rsidRPr="0031775E">
        <w:t xml:space="preserve">6 </w:t>
      </w:r>
      <w:r w:rsidRPr="0031775E">
        <w:t>тыс. штук);</w:t>
      </w:r>
    </w:p>
    <w:p w14:paraId="42EEDD4A" w14:textId="77777777" w:rsidR="003E5CFA" w:rsidRPr="0031775E" w:rsidRDefault="003E5CFA" w:rsidP="003E5CFA">
      <w:pPr>
        <w:pStyle w:val="aff0"/>
        <w:numPr>
          <w:ilvl w:val="2"/>
          <w:numId w:val="5"/>
        </w:numPr>
        <w:spacing w:before="20" w:after="100" w:afterAutospacing="1" w:line="240" w:lineRule="auto"/>
        <w:contextualSpacing/>
        <w:jc w:val="both"/>
      </w:pPr>
      <w:r w:rsidRPr="0031775E">
        <w:t xml:space="preserve">заключено пять </w:t>
      </w:r>
      <w:proofErr w:type="spellStart"/>
      <w:r w:rsidRPr="0031775E">
        <w:t>энергосервисных</w:t>
      </w:r>
      <w:proofErr w:type="spellEnd"/>
      <w:r w:rsidRPr="0031775E">
        <w:t xml:space="preserve"> контрактов;</w:t>
      </w:r>
    </w:p>
    <w:p w14:paraId="60AC39B8" w14:textId="77777777" w:rsidR="003E5CFA" w:rsidRPr="0031775E" w:rsidRDefault="003E5CFA" w:rsidP="003E5CFA">
      <w:pPr>
        <w:pStyle w:val="aff0"/>
        <w:numPr>
          <w:ilvl w:val="0"/>
          <w:numId w:val="5"/>
        </w:numPr>
        <w:spacing w:before="120" w:after="0" w:line="240" w:lineRule="auto"/>
        <w:jc w:val="both"/>
      </w:pPr>
      <w:r w:rsidRPr="0031775E">
        <w:t>в части развития операторского направления бизнеса:</w:t>
      </w:r>
    </w:p>
    <w:p w14:paraId="4A2F3FE1" w14:textId="77777777" w:rsidR="003E5CFA" w:rsidRPr="0031775E" w:rsidRDefault="003E5CFA" w:rsidP="003E5CFA">
      <w:pPr>
        <w:pStyle w:val="afff"/>
        <w:numPr>
          <w:ilvl w:val="1"/>
          <w:numId w:val="39"/>
        </w:numPr>
        <w:spacing w:before="120" w:after="0" w:line="240" w:lineRule="auto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31775E">
        <w:rPr>
          <w:rFonts w:ascii="Arial" w:hAnsi="Arial" w:cs="Arial"/>
          <w:sz w:val="24"/>
          <w:szCs w:val="24"/>
          <w:lang w:val="ru-RU"/>
        </w:rPr>
        <w:lastRenderedPageBreak/>
        <w:t>по проекту О2О</w:t>
      </w:r>
      <w:r w:rsidRPr="0031775E">
        <w:rPr>
          <w:rStyle w:val="aff"/>
          <w:rFonts w:ascii="Arial" w:hAnsi="Arial" w:cs="Arial"/>
          <w:sz w:val="24"/>
          <w:szCs w:val="24"/>
        </w:rPr>
        <w:footnoteReference w:id="8"/>
      </w:r>
      <w:r w:rsidRPr="0031775E">
        <w:rPr>
          <w:rFonts w:ascii="Arial" w:hAnsi="Arial" w:cs="Arial"/>
          <w:sz w:val="24"/>
          <w:szCs w:val="24"/>
          <w:lang w:val="ru-RU"/>
        </w:rPr>
        <w:t xml:space="preserve"> доходы «Ростелекома» выросли на 7% за </w:t>
      </w:r>
      <w:r w:rsidRPr="0031775E">
        <w:rPr>
          <w:rFonts w:ascii="Arial" w:hAnsi="Arial" w:cs="Arial"/>
          <w:sz w:val="24"/>
          <w:szCs w:val="24"/>
          <w:lang w:val="en-US"/>
        </w:rPr>
        <w:t>I</w:t>
      </w:r>
      <w:r w:rsidRPr="0031775E">
        <w:rPr>
          <w:rFonts w:ascii="Arial" w:hAnsi="Arial" w:cs="Arial"/>
          <w:sz w:val="24"/>
          <w:szCs w:val="24"/>
          <w:lang w:val="ru-RU"/>
        </w:rPr>
        <w:t xml:space="preserve"> полугодие 2023 г.;</w:t>
      </w:r>
      <w:r w:rsidRPr="0031775E">
        <w:rPr>
          <w:lang w:val="ru-RU"/>
        </w:rPr>
        <w:t xml:space="preserve"> </w:t>
      </w:r>
      <w:r w:rsidRPr="0031775E">
        <w:rPr>
          <w:rFonts w:ascii="Arial" w:hAnsi="Arial" w:cs="Arial"/>
          <w:sz w:val="24"/>
          <w:szCs w:val="24"/>
          <w:lang w:val="ru-RU"/>
        </w:rPr>
        <w:t>протяженность обслуживаемых ВОЛС по проекту увеличилась и превысила 217 тыс. км;</w:t>
      </w:r>
    </w:p>
    <w:p w14:paraId="11B27422" w14:textId="77777777" w:rsidR="003E5CFA" w:rsidRPr="0031775E" w:rsidRDefault="003E5CFA" w:rsidP="003E5CFA">
      <w:pPr>
        <w:pStyle w:val="afff"/>
        <w:numPr>
          <w:ilvl w:val="1"/>
          <w:numId w:val="39"/>
        </w:numPr>
        <w:spacing w:before="120" w:after="0" w:line="240" w:lineRule="auto"/>
        <w:ind w:left="1434" w:hanging="357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31775E">
        <w:rPr>
          <w:rFonts w:ascii="Arial" w:hAnsi="Arial" w:cs="Arial"/>
          <w:sz w:val="24"/>
          <w:szCs w:val="24"/>
          <w:lang w:val="ru-RU"/>
        </w:rPr>
        <w:t>заключены контракты на предоставление канальной мощности и транзита трафика с рядом российских и международных операторов;</w:t>
      </w:r>
    </w:p>
    <w:p w14:paraId="061DE438" w14:textId="77777777" w:rsidR="003E5CFA" w:rsidRPr="0031775E" w:rsidRDefault="003E5CFA" w:rsidP="003E5CFA">
      <w:pPr>
        <w:pStyle w:val="aff0"/>
        <w:numPr>
          <w:ilvl w:val="0"/>
          <w:numId w:val="5"/>
        </w:numPr>
        <w:spacing w:before="120" w:after="0" w:line="240" w:lineRule="auto"/>
        <w:jc w:val="both"/>
      </w:pPr>
      <w:r w:rsidRPr="0031775E">
        <w:t>мобильный бизнес «Ростелекома» продолжает динамично развиваться:</w:t>
      </w:r>
    </w:p>
    <w:p w14:paraId="43C8DDBC" w14:textId="77777777" w:rsidR="003E5CFA" w:rsidRPr="0031775E" w:rsidRDefault="003E5CFA" w:rsidP="003E5CFA">
      <w:pPr>
        <w:pStyle w:val="afff"/>
        <w:numPr>
          <w:ilvl w:val="1"/>
          <w:numId w:val="39"/>
        </w:numPr>
        <w:spacing w:before="120" w:after="0" w:line="240" w:lineRule="auto"/>
        <w:ind w:left="1434" w:hanging="357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31775E">
        <w:rPr>
          <w:rFonts w:ascii="Arial" w:hAnsi="Arial" w:cs="Arial"/>
          <w:sz w:val="24"/>
          <w:szCs w:val="24"/>
        </w:rPr>
        <w:t>клиенты</w:t>
      </w:r>
      <w:proofErr w:type="spellEnd"/>
      <w:r w:rsidRPr="003177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775E">
        <w:rPr>
          <w:rFonts w:ascii="Arial" w:hAnsi="Arial" w:cs="Arial"/>
          <w:sz w:val="24"/>
          <w:szCs w:val="24"/>
        </w:rPr>
        <w:t>компании</w:t>
      </w:r>
      <w:proofErr w:type="spellEnd"/>
      <w:r w:rsidRPr="003177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775E">
        <w:rPr>
          <w:rFonts w:ascii="Arial" w:hAnsi="Arial" w:cs="Arial"/>
          <w:sz w:val="24"/>
          <w:szCs w:val="24"/>
        </w:rPr>
        <w:t>теперь</w:t>
      </w:r>
      <w:proofErr w:type="spellEnd"/>
      <w:r w:rsidRPr="003177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775E">
        <w:rPr>
          <w:rFonts w:ascii="Arial" w:hAnsi="Arial" w:cs="Arial"/>
          <w:sz w:val="24"/>
          <w:szCs w:val="24"/>
        </w:rPr>
        <w:t>могут</w:t>
      </w:r>
      <w:proofErr w:type="spellEnd"/>
      <w:r w:rsidRPr="0031775E">
        <w:rPr>
          <w:rFonts w:ascii="Arial" w:hAnsi="Arial" w:cs="Arial"/>
          <w:sz w:val="24"/>
          <w:szCs w:val="24"/>
        </w:rPr>
        <w:t>:</w:t>
      </w:r>
    </w:p>
    <w:p w14:paraId="13077A40" w14:textId="06DEE811" w:rsidR="004B5843" w:rsidRPr="0031775E" w:rsidRDefault="001F33F8" w:rsidP="00D06AA3">
      <w:pPr>
        <w:pStyle w:val="afff"/>
        <w:numPr>
          <w:ilvl w:val="2"/>
          <w:numId w:val="39"/>
        </w:numPr>
        <w:spacing w:before="120" w:after="0" w:line="240" w:lineRule="auto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hyperlink r:id="rId14" w:history="1">
        <w:r w:rsidR="004B5843" w:rsidRPr="0031775E">
          <w:rPr>
            <w:rStyle w:val="a4"/>
            <w:rFonts w:ascii="Arial" w:hAnsi="Arial" w:cs="Arial"/>
            <w:sz w:val="24"/>
            <w:szCs w:val="24"/>
            <w:lang w:val="ru-RU"/>
          </w:rPr>
          <w:t>обменять неизрасходованные минуты на билеты в кино, театры, музеи, концерты, выставки или на чашку кофе.</w:t>
        </w:r>
      </w:hyperlink>
      <w:r w:rsidR="004B5843" w:rsidRPr="0031775E">
        <w:rPr>
          <w:rFonts w:ascii="Arial" w:hAnsi="Arial" w:cs="Arial"/>
          <w:sz w:val="24"/>
          <w:szCs w:val="24"/>
          <w:lang w:val="ru-RU"/>
        </w:rPr>
        <w:t xml:space="preserve"> Tele2 вступила в коллаборацию с </w:t>
      </w:r>
      <w:proofErr w:type="spellStart"/>
      <w:r w:rsidR="004B5843" w:rsidRPr="0031775E">
        <w:rPr>
          <w:rFonts w:ascii="Arial" w:hAnsi="Arial" w:cs="Arial"/>
          <w:sz w:val="24"/>
          <w:szCs w:val="24"/>
          <w:lang w:val="ru-RU"/>
        </w:rPr>
        <w:t>медиаплатформой</w:t>
      </w:r>
      <w:proofErr w:type="spellEnd"/>
      <w:r w:rsidR="004B5843" w:rsidRPr="0031775E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4B5843" w:rsidRPr="0031775E">
        <w:rPr>
          <w:rFonts w:ascii="Arial" w:hAnsi="Arial" w:cs="Arial"/>
          <w:sz w:val="24"/>
          <w:szCs w:val="24"/>
        </w:rPr>
        <w:t>Afisha</w:t>
      </w:r>
      <w:proofErr w:type="spellEnd"/>
      <w:r w:rsidR="004B5843" w:rsidRPr="0031775E">
        <w:rPr>
          <w:rFonts w:ascii="Arial" w:hAnsi="Arial" w:cs="Arial"/>
          <w:sz w:val="24"/>
          <w:szCs w:val="24"/>
          <w:lang w:val="ru-RU"/>
        </w:rPr>
        <w:t>.</w:t>
      </w:r>
      <w:proofErr w:type="spellStart"/>
      <w:r w:rsidR="004B5843" w:rsidRPr="0031775E">
        <w:rPr>
          <w:rFonts w:ascii="Arial" w:hAnsi="Arial" w:cs="Arial"/>
          <w:sz w:val="24"/>
          <w:szCs w:val="24"/>
        </w:rPr>
        <w:t>ru</w:t>
      </w:r>
      <w:proofErr w:type="spellEnd"/>
      <w:r w:rsidR="004B5843" w:rsidRPr="0031775E">
        <w:rPr>
          <w:rFonts w:ascii="Arial" w:hAnsi="Arial" w:cs="Arial"/>
          <w:sz w:val="24"/>
          <w:szCs w:val="24"/>
          <w:lang w:val="ru-RU"/>
        </w:rPr>
        <w:t xml:space="preserve"> сетью «Вкусно </w:t>
      </w:r>
      <w:r w:rsidR="00DE7283" w:rsidRPr="0031775E">
        <w:rPr>
          <w:rFonts w:ascii="Arial" w:hAnsi="Arial" w:cs="Arial"/>
          <w:sz w:val="24"/>
          <w:szCs w:val="24"/>
          <w:lang w:val="ru-RU"/>
        </w:rPr>
        <w:t>—</w:t>
      </w:r>
      <w:r w:rsidR="004B5843" w:rsidRPr="0031775E">
        <w:rPr>
          <w:rFonts w:ascii="Arial" w:hAnsi="Arial" w:cs="Arial"/>
          <w:sz w:val="24"/>
          <w:szCs w:val="24"/>
          <w:lang w:val="ru-RU"/>
        </w:rPr>
        <w:t xml:space="preserve"> и точка» и другими партнерами;</w:t>
      </w:r>
    </w:p>
    <w:p w14:paraId="20E9B77A" w14:textId="00C0F5C4" w:rsidR="004B5843" w:rsidRPr="0031775E" w:rsidRDefault="004B5843" w:rsidP="0086734E">
      <w:pPr>
        <w:pStyle w:val="afff"/>
        <w:numPr>
          <w:ilvl w:val="2"/>
          <w:numId w:val="39"/>
        </w:numPr>
        <w:spacing w:before="0" w:after="160" w:line="259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31775E">
        <w:rPr>
          <w:rFonts w:ascii="Arial" w:hAnsi="Arial" w:cs="Arial"/>
          <w:sz w:val="24"/>
          <w:szCs w:val="24"/>
          <w:lang w:val="ru-RU"/>
        </w:rPr>
        <w:t>бесплатно пользоваться сервисом аренды портативных зарядных устройств</w:t>
      </w:r>
      <w:r w:rsidR="00E65C40" w:rsidRPr="0031775E">
        <w:rPr>
          <w:rFonts w:ascii="Arial" w:hAnsi="Arial" w:cs="Arial"/>
          <w:sz w:val="24"/>
          <w:szCs w:val="24"/>
          <w:lang w:val="ru-RU"/>
        </w:rPr>
        <w:t>;</w:t>
      </w:r>
      <w:r w:rsidRPr="0031775E">
        <w:rPr>
          <w:rFonts w:ascii="Arial" w:hAnsi="Arial" w:cs="Arial"/>
          <w:sz w:val="24"/>
          <w:szCs w:val="24"/>
          <w:lang w:val="ru-RU"/>
        </w:rPr>
        <w:t xml:space="preserve"> </w:t>
      </w:r>
      <w:r w:rsidR="00E65C40" w:rsidRPr="0031775E">
        <w:rPr>
          <w:rFonts w:ascii="Arial" w:hAnsi="Arial" w:cs="Arial"/>
          <w:sz w:val="24"/>
          <w:szCs w:val="24"/>
          <w:lang w:val="ru-RU"/>
        </w:rPr>
        <w:t>у</w:t>
      </w:r>
      <w:r w:rsidRPr="0031775E">
        <w:rPr>
          <w:rFonts w:ascii="Arial" w:hAnsi="Arial" w:cs="Arial"/>
          <w:sz w:val="24"/>
          <w:szCs w:val="24"/>
          <w:lang w:val="ru-RU"/>
        </w:rPr>
        <w:t xml:space="preserve">слуга доступна абонентам тарифов </w:t>
      </w:r>
      <w:r w:rsidRPr="0031775E">
        <w:rPr>
          <w:rFonts w:ascii="Arial" w:hAnsi="Arial" w:cs="Arial"/>
          <w:sz w:val="24"/>
          <w:szCs w:val="24"/>
        </w:rPr>
        <w:t>Black</w:t>
      </w:r>
      <w:r w:rsidRPr="0031775E">
        <w:rPr>
          <w:rFonts w:ascii="Arial" w:hAnsi="Arial" w:cs="Arial"/>
          <w:sz w:val="24"/>
          <w:szCs w:val="24"/>
          <w:lang w:val="ru-RU"/>
        </w:rPr>
        <w:t xml:space="preserve"> и </w:t>
      </w:r>
      <w:r w:rsidRPr="0031775E">
        <w:rPr>
          <w:rFonts w:ascii="Arial" w:hAnsi="Arial" w:cs="Arial"/>
          <w:sz w:val="24"/>
          <w:szCs w:val="24"/>
        </w:rPr>
        <w:t>Premium</w:t>
      </w:r>
      <w:r w:rsidRPr="0031775E">
        <w:rPr>
          <w:rFonts w:ascii="Arial" w:hAnsi="Arial" w:cs="Arial"/>
          <w:sz w:val="24"/>
          <w:szCs w:val="24"/>
          <w:lang w:val="ru-RU"/>
        </w:rPr>
        <w:t xml:space="preserve"> в Москве;</w:t>
      </w:r>
    </w:p>
    <w:p w14:paraId="41308F13" w14:textId="0CC87FD7" w:rsidR="004B5843" w:rsidRPr="0031775E" w:rsidRDefault="004B5843" w:rsidP="00D06AA3">
      <w:pPr>
        <w:pStyle w:val="afff"/>
        <w:numPr>
          <w:ilvl w:val="2"/>
          <w:numId w:val="39"/>
        </w:numPr>
        <w:spacing w:before="0" w:after="160" w:line="259" w:lineRule="auto"/>
        <w:rPr>
          <w:rFonts w:ascii="Arial" w:hAnsi="Arial" w:cs="Arial"/>
          <w:sz w:val="24"/>
          <w:szCs w:val="24"/>
          <w:lang w:val="ru-RU"/>
        </w:rPr>
      </w:pPr>
      <w:r w:rsidRPr="0031775E">
        <w:rPr>
          <w:rStyle w:val="a4"/>
          <w:rFonts w:ascii="Arial" w:hAnsi="Arial" w:cs="Arial"/>
          <w:sz w:val="24"/>
          <w:szCs w:val="24"/>
          <w:lang w:val="ru-RU"/>
        </w:rPr>
        <w:t xml:space="preserve">пользоваться </w:t>
      </w:r>
      <w:hyperlink r:id="rId15" w:history="1">
        <w:r w:rsidRPr="0031775E">
          <w:rPr>
            <w:rStyle w:val="a4"/>
            <w:rFonts w:ascii="Arial" w:hAnsi="Arial" w:cs="Arial"/>
            <w:sz w:val="24"/>
            <w:szCs w:val="24"/>
            <w:lang w:val="ru-RU"/>
          </w:rPr>
          <w:t>улучшенными условиями международного роуминга в ОАЭ</w:t>
        </w:r>
      </w:hyperlink>
      <w:r w:rsidRPr="0031775E">
        <w:rPr>
          <w:rFonts w:ascii="Arial" w:hAnsi="Arial" w:cs="Arial"/>
          <w:sz w:val="24"/>
          <w:szCs w:val="24"/>
          <w:lang w:val="ru-RU"/>
        </w:rPr>
        <w:t xml:space="preserve"> </w:t>
      </w:r>
      <w:r w:rsidR="00DE7283" w:rsidRPr="0031775E">
        <w:rPr>
          <w:rFonts w:ascii="Arial" w:hAnsi="Arial" w:cs="Arial"/>
          <w:sz w:val="24"/>
          <w:szCs w:val="24"/>
          <w:lang w:val="ru-RU"/>
        </w:rPr>
        <w:t>—</w:t>
      </w:r>
      <w:r w:rsidRPr="0031775E">
        <w:rPr>
          <w:rFonts w:ascii="Arial" w:hAnsi="Arial" w:cs="Arial"/>
          <w:sz w:val="24"/>
          <w:szCs w:val="24"/>
          <w:lang w:val="ru-RU"/>
        </w:rPr>
        <w:t xml:space="preserve"> оператор утроил объе</w:t>
      </w:r>
      <w:r w:rsidR="00FC4CDC" w:rsidRPr="0031775E">
        <w:rPr>
          <w:rFonts w:ascii="Arial" w:hAnsi="Arial" w:cs="Arial"/>
          <w:sz w:val="24"/>
          <w:szCs w:val="24"/>
          <w:lang w:val="ru-RU"/>
        </w:rPr>
        <w:t>м</w:t>
      </w:r>
      <w:r w:rsidRPr="0031775E">
        <w:rPr>
          <w:rFonts w:ascii="Arial" w:hAnsi="Arial" w:cs="Arial"/>
          <w:sz w:val="24"/>
          <w:szCs w:val="24"/>
          <w:lang w:val="ru-RU"/>
        </w:rPr>
        <w:t xml:space="preserve"> трафика на услуге «Безлимитный интернет за границей»;</w:t>
      </w:r>
    </w:p>
    <w:p w14:paraId="7EED97E0" w14:textId="05A1066C" w:rsidR="004B5843" w:rsidRPr="0031775E" w:rsidRDefault="001F33F8" w:rsidP="0086734E">
      <w:pPr>
        <w:pStyle w:val="afff"/>
        <w:numPr>
          <w:ilvl w:val="2"/>
          <w:numId w:val="39"/>
        </w:numPr>
        <w:spacing w:before="0" w:after="160" w:line="259" w:lineRule="auto"/>
        <w:jc w:val="both"/>
        <w:rPr>
          <w:rFonts w:ascii="Arial" w:hAnsi="Arial" w:cs="Arial"/>
          <w:sz w:val="24"/>
          <w:szCs w:val="24"/>
          <w:lang w:val="ru-RU"/>
        </w:rPr>
      </w:pPr>
      <w:hyperlink r:id="rId16" w:history="1">
        <w:r w:rsidR="004B5843" w:rsidRPr="0031775E">
          <w:rPr>
            <w:rStyle w:val="a4"/>
            <w:rFonts w:ascii="Arial" w:hAnsi="Arial" w:cs="Arial"/>
            <w:sz w:val="24"/>
            <w:szCs w:val="24"/>
            <w:lang w:val="ru-RU"/>
          </w:rPr>
          <w:t>получать мегабайты за пятерки в Республике Татарстан</w:t>
        </w:r>
      </w:hyperlink>
      <w:r w:rsidR="004B5843" w:rsidRPr="0031775E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="00DE7283" w:rsidRPr="0031775E">
        <w:rPr>
          <w:rFonts w:ascii="Arial" w:hAnsi="Arial" w:cs="Arial"/>
          <w:sz w:val="24"/>
          <w:szCs w:val="24"/>
          <w:lang w:val="ru-RU"/>
        </w:rPr>
        <w:t>—</w:t>
      </w:r>
      <w:r w:rsidR="004B5843" w:rsidRPr="0031775E">
        <w:rPr>
          <w:rFonts w:ascii="Arial" w:hAnsi="Arial" w:cs="Arial"/>
          <w:sz w:val="24"/>
          <w:szCs w:val="24"/>
          <w:lang w:val="ru-RU"/>
        </w:rPr>
        <w:t xml:space="preserve">  уникальный</w:t>
      </w:r>
      <w:proofErr w:type="gramEnd"/>
      <w:r w:rsidR="004B5843" w:rsidRPr="0031775E">
        <w:rPr>
          <w:rFonts w:ascii="Arial" w:hAnsi="Arial" w:cs="Arial"/>
          <w:sz w:val="24"/>
          <w:szCs w:val="24"/>
          <w:lang w:val="ru-RU"/>
        </w:rPr>
        <w:t xml:space="preserve"> цифровой проект, запущенный совместно с «Центром цифровой трансформации Республики Татарстан»;</w:t>
      </w:r>
    </w:p>
    <w:p w14:paraId="7BE8739E" w14:textId="77777777" w:rsidR="004B5843" w:rsidRPr="0031775E" w:rsidRDefault="001F33F8" w:rsidP="0086734E">
      <w:pPr>
        <w:pStyle w:val="afff"/>
        <w:numPr>
          <w:ilvl w:val="2"/>
          <w:numId w:val="39"/>
        </w:numPr>
        <w:spacing w:before="0" w:after="160" w:line="259" w:lineRule="auto"/>
        <w:jc w:val="both"/>
        <w:rPr>
          <w:rFonts w:ascii="Arial" w:hAnsi="Arial" w:cs="Arial"/>
          <w:sz w:val="24"/>
          <w:szCs w:val="24"/>
          <w:lang w:val="ru-RU"/>
        </w:rPr>
      </w:pPr>
      <w:hyperlink r:id="rId17" w:history="1">
        <w:r w:rsidR="004B5843" w:rsidRPr="0031775E">
          <w:rPr>
            <w:rStyle w:val="a4"/>
            <w:rFonts w:ascii="Arial" w:hAnsi="Arial" w:cs="Arial"/>
            <w:sz w:val="24"/>
            <w:szCs w:val="24"/>
            <w:lang w:val="ru-RU"/>
          </w:rPr>
          <w:t xml:space="preserve">приобрести билеты на постоянную экспозицию в главном здании ГМИИ имени </w:t>
        </w:r>
        <w:proofErr w:type="gramStart"/>
        <w:r w:rsidR="004B5843" w:rsidRPr="0031775E">
          <w:rPr>
            <w:rStyle w:val="a4"/>
            <w:rFonts w:ascii="Arial" w:hAnsi="Arial" w:cs="Arial"/>
            <w:sz w:val="24"/>
            <w:szCs w:val="24"/>
            <w:lang w:val="ru-RU"/>
          </w:rPr>
          <w:t>А.С.</w:t>
        </w:r>
        <w:proofErr w:type="gramEnd"/>
        <w:r w:rsidR="004B5843" w:rsidRPr="0031775E">
          <w:rPr>
            <w:rStyle w:val="a4"/>
            <w:rFonts w:ascii="Arial" w:hAnsi="Arial" w:cs="Arial"/>
            <w:sz w:val="24"/>
            <w:szCs w:val="24"/>
            <w:lang w:val="ru-RU"/>
          </w:rPr>
          <w:t xml:space="preserve"> Пушкина;</w:t>
        </w:r>
      </w:hyperlink>
    </w:p>
    <w:p w14:paraId="1FA86F5C" w14:textId="77777777" w:rsidR="004B5843" w:rsidRPr="0031775E" w:rsidRDefault="001F33F8" w:rsidP="0086734E">
      <w:pPr>
        <w:pStyle w:val="afff"/>
        <w:numPr>
          <w:ilvl w:val="2"/>
          <w:numId w:val="39"/>
        </w:numPr>
        <w:spacing w:before="0" w:after="160" w:line="259" w:lineRule="auto"/>
        <w:jc w:val="both"/>
        <w:rPr>
          <w:rFonts w:ascii="Arial" w:hAnsi="Arial" w:cs="Arial"/>
          <w:sz w:val="24"/>
          <w:szCs w:val="24"/>
          <w:lang w:val="ru-RU"/>
        </w:rPr>
      </w:pPr>
      <w:hyperlink r:id="rId18" w:history="1">
        <w:r w:rsidR="004B5843" w:rsidRPr="0031775E">
          <w:rPr>
            <w:rStyle w:val="a4"/>
            <w:rFonts w:ascii="Arial" w:hAnsi="Arial" w:cs="Arial"/>
            <w:sz w:val="24"/>
            <w:szCs w:val="24"/>
            <w:lang w:val="ru-RU"/>
          </w:rPr>
          <w:t>пользоваться три месяца домашним интернетом и интерактивным телевидением при первом подключении;</w:t>
        </w:r>
      </w:hyperlink>
    </w:p>
    <w:p w14:paraId="1BC4D2BF" w14:textId="77777777" w:rsidR="004B5843" w:rsidRPr="0031775E" w:rsidRDefault="001F33F8" w:rsidP="0086734E">
      <w:pPr>
        <w:pStyle w:val="afff"/>
        <w:numPr>
          <w:ilvl w:val="2"/>
          <w:numId w:val="39"/>
        </w:numPr>
        <w:spacing w:before="0" w:after="160" w:line="259" w:lineRule="auto"/>
        <w:jc w:val="both"/>
        <w:rPr>
          <w:rFonts w:ascii="Arial" w:hAnsi="Arial" w:cs="Arial"/>
          <w:sz w:val="24"/>
          <w:szCs w:val="24"/>
          <w:lang w:val="ru-RU"/>
        </w:rPr>
      </w:pPr>
      <w:hyperlink r:id="rId19" w:history="1">
        <w:r w:rsidR="004B5843" w:rsidRPr="0031775E">
          <w:rPr>
            <w:rStyle w:val="a4"/>
            <w:rFonts w:ascii="Arial" w:hAnsi="Arial" w:cs="Arial"/>
            <w:sz w:val="24"/>
            <w:szCs w:val="24"/>
            <w:lang w:val="ru-RU"/>
          </w:rPr>
          <w:t>получать бонусы в играх «Мир танков» и «Мир кораблей» в обмен на минуты;</w:t>
        </w:r>
      </w:hyperlink>
    </w:p>
    <w:p w14:paraId="68D5B74F" w14:textId="77777777" w:rsidR="004B5843" w:rsidRPr="0031775E" w:rsidRDefault="001F33F8" w:rsidP="0086734E">
      <w:pPr>
        <w:pStyle w:val="afff"/>
        <w:numPr>
          <w:ilvl w:val="2"/>
          <w:numId w:val="39"/>
        </w:numPr>
        <w:spacing w:before="0" w:after="160" w:line="259" w:lineRule="auto"/>
        <w:jc w:val="both"/>
        <w:rPr>
          <w:rFonts w:ascii="Arial" w:hAnsi="Arial" w:cs="Arial"/>
          <w:sz w:val="24"/>
          <w:szCs w:val="24"/>
          <w:lang w:val="ru-RU"/>
        </w:rPr>
      </w:pPr>
      <w:hyperlink r:id="rId20" w:history="1">
        <w:r w:rsidR="004B5843" w:rsidRPr="0031775E">
          <w:rPr>
            <w:rStyle w:val="a4"/>
            <w:rFonts w:ascii="Arial" w:hAnsi="Arial" w:cs="Arial"/>
            <w:sz w:val="24"/>
            <w:szCs w:val="24"/>
            <w:lang w:val="ru-RU"/>
          </w:rPr>
          <w:t xml:space="preserve">принять участие в </w:t>
        </w:r>
        <w:proofErr w:type="spellStart"/>
        <w:r w:rsidR="004B5843" w:rsidRPr="0031775E">
          <w:rPr>
            <w:rStyle w:val="a4"/>
            <w:rFonts w:ascii="Arial" w:hAnsi="Arial" w:cs="Arial"/>
            <w:sz w:val="24"/>
            <w:szCs w:val="24"/>
            <w:lang w:val="ru-RU"/>
          </w:rPr>
          <w:t>экопроекте</w:t>
        </w:r>
        <w:proofErr w:type="spellEnd"/>
        <w:r w:rsidR="004B5843" w:rsidRPr="0031775E">
          <w:rPr>
            <w:rStyle w:val="a4"/>
            <w:rFonts w:ascii="Arial" w:hAnsi="Arial" w:cs="Arial"/>
            <w:sz w:val="24"/>
            <w:szCs w:val="24"/>
            <w:lang w:val="ru-RU"/>
          </w:rPr>
          <w:t xml:space="preserve"> и отправить в приложении 100 рублей за высадку дерева;</w:t>
        </w:r>
      </w:hyperlink>
    </w:p>
    <w:p w14:paraId="69E64E4D" w14:textId="77777777" w:rsidR="004B5843" w:rsidRPr="0031775E" w:rsidRDefault="001F33F8" w:rsidP="0086734E">
      <w:pPr>
        <w:pStyle w:val="afff"/>
        <w:numPr>
          <w:ilvl w:val="2"/>
          <w:numId w:val="39"/>
        </w:numPr>
        <w:spacing w:before="0" w:after="160" w:line="259" w:lineRule="auto"/>
        <w:jc w:val="both"/>
        <w:rPr>
          <w:rStyle w:val="a4"/>
          <w:rFonts w:ascii="Arial" w:hAnsi="Arial" w:cs="Arial"/>
          <w:sz w:val="24"/>
          <w:szCs w:val="24"/>
          <w:lang w:val="ru-RU"/>
        </w:rPr>
      </w:pPr>
      <w:hyperlink r:id="rId21" w:history="1">
        <w:r w:rsidR="004B5843" w:rsidRPr="0031775E">
          <w:rPr>
            <w:rStyle w:val="a4"/>
            <w:rFonts w:ascii="Arial" w:hAnsi="Arial" w:cs="Arial"/>
            <w:sz w:val="24"/>
            <w:szCs w:val="24"/>
            <w:lang w:val="ru-RU"/>
          </w:rPr>
          <w:t>конвертировать накопленные минуты в арт-билет</w:t>
        </w:r>
      </w:hyperlink>
      <w:r w:rsidR="004B5843" w:rsidRPr="0031775E">
        <w:rPr>
          <w:rFonts w:ascii="Arial" w:hAnsi="Arial" w:cs="Arial"/>
          <w:sz w:val="24"/>
          <w:szCs w:val="24"/>
          <w:lang w:val="ru-RU"/>
        </w:rPr>
        <w:t xml:space="preserve"> </w:t>
      </w:r>
      <w:r w:rsidR="004B5843" w:rsidRPr="0031775E">
        <w:rPr>
          <w:rStyle w:val="a4"/>
          <w:rFonts w:ascii="Arial" w:hAnsi="Arial" w:cs="Arial"/>
          <w:sz w:val="24"/>
          <w:szCs w:val="24"/>
          <w:lang w:val="ru-RU"/>
        </w:rPr>
        <w:t>в рамках «Ночи в музее»;</w:t>
      </w:r>
    </w:p>
    <w:p w14:paraId="4356E2CC" w14:textId="0D8002C7" w:rsidR="004B5843" w:rsidRPr="0031775E" w:rsidRDefault="001F33F8" w:rsidP="0086734E">
      <w:pPr>
        <w:pStyle w:val="afff"/>
        <w:numPr>
          <w:ilvl w:val="2"/>
          <w:numId w:val="39"/>
        </w:numPr>
        <w:spacing w:before="0" w:after="160" w:line="259" w:lineRule="auto"/>
        <w:jc w:val="both"/>
        <w:rPr>
          <w:rFonts w:ascii="Arial" w:hAnsi="Arial" w:cs="Arial"/>
          <w:sz w:val="24"/>
          <w:szCs w:val="24"/>
          <w:lang w:val="ru-RU"/>
        </w:rPr>
      </w:pPr>
      <w:hyperlink r:id="rId22" w:history="1">
        <w:r w:rsidR="004B5843" w:rsidRPr="0031775E">
          <w:rPr>
            <w:rStyle w:val="a4"/>
            <w:rFonts w:ascii="Arial" w:hAnsi="Arial" w:cs="Arial"/>
            <w:sz w:val="24"/>
            <w:szCs w:val="24"/>
            <w:lang w:val="ru-RU"/>
          </w:rPr>
          <w:t>увеличить скорость мобильного интернета до 50% с помощью услуги 4</w:t>
        </w:r>
        <w:r w:rsidR="004B5843" w:rsidRPr="0031775E">
          <w:rPr>
            <w:rStyle w:val="a4"/>
            <w:rFonts w:ascii="Arial" w:hAnsi="Arial" w:cs="Arial"/>
            <w:sz w:val="24"/>
            <w:szCs w:val="24"/>
          </w:rPr>
          <w:t>G</w:t>
        </w:r>
        <w:r w:rsidR="004B5843" w:rsidRPr="0031775E">
          <w:rPr>
            <w:rStyle w:val="a4"/>
            <w:rFonts w:ascii="Arial" w:hAnsi="Arial" w:cs="Arial"/>
            <w:sz w:val="24"/>
            <w:szCs w:val="24"/>
            <w:lang w:val="ru-RU"/>
          </w:rPr>
          <w:t xml:space="preserve"> </w:t>
        </w:r>
        <w:r w:rsidR="004B5843" w:rsidRPr="0031775E">
          <w:rPr>
            <w:rStyle w:val="a4"/>
            <w:rFonts w:ascii="Arial" w:hAnsi="Arial" w:cs="Arial"/>
            <w:sz w:val="24"/>
            <w:szCs w:val="24"/>
          </w:rPr>
          <w:t>Turbo</w:t>
        </w:r>
        <w:r w:rsidR="004B5843" w:rsidRPr="0031775E">
          <w:rPr>
            <w:rStyle w:val="a4"/>
            <w:rFonts w:ascii="Arial" w:hAnsi="Arial" w:cs="Arial"/>
            <w:sz w:val="24"/>
            <w:szCs w:val="24"/>
            <w:lang w:val="ru-RU"/>
          </w:rPr>
          <w:t>;</w:t>
        </w:r>
      </w:hyperlink>
    </w:p>
    <w:p w14:paraId="77478B7D" w14:textId="02DD1E8C" w:rsidR="004B5843" w:rsidRPr="0031775E" w:rsidRDefault="001F33F8" w:rsidP="0086734E">
      <w:pPr>
        <w:pStyle w:val="afff"/>
        <w:numPr>
          <w:ilvl w:val="2"/>
          <w:numId w:val="39"/>
        </w:numPr>
        <w:spacing w:before="0" w:after="160" w:line="259" w:lineRule="auto"/>
        <w:jc w:val="both"/>
        <w:rPr>
          <w:rFonts w:ascii="Arial" w:hAnsi="Arial" w:cs="Arial"/>
          <w:sz w:val="24"/>
          <w:szCs w:val="24"/>
          <w:lang w:val="ru-RU"/>
        </w:rPr>
      </w:pPr>
      <w:hyperlink r:id="rId23" w:history="1">
        <w:r w:rsidR="004B5843" w:rsidRPr="0031775E">
          <w:rPr>
            <w:rStyle w:val="a4"/>
            <w:rFonts w:ascii="Arial" w:hAnsi="Arial" w:cs="Arial"/>
            <w:sz w:val="24"/>
            <w:szCs w:val="24"/>
            <w:lang w:val="ru-RU"/>
          </w:rPr>
          <w:t>подключить игровую подписку с пакетом интернета и блокировщиком трафика.</w:t>
        </w:r>
      </w:hyperlink>
      <w:r w:rsidR="004B5843" w:rsidRPr="0031775E"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0EBF4362" w14:textId="36A2D825" w:rsidR="004B5843" w:rsidRPr="0031775E" w:rsidRDefault="00D06AA3" w:rsidP="00D06AA3">
      <w:pPr>
        <w:pStyle w:val="afff"/>
        <w:numPr>
          <w:ilvl w:val="1"/>
          <w:numId w:val="39"/>
        </w:numPr>
        <w:spacing w:before="120" w:after="0" w:line="240" w:lineRule="auto"/>
        <w:ind w:left="1434" w:hanging="357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31775E">
        <w:rPr>
          <w:rFonts w:ascii="Arial" w:hAnsi="Arial" w:cs="Arial"/>
          <w:sz w:val="24"/>
          <w:szCs w:val="24"/>
        </w:rPr>
        <w:t>к</w:t>
      </w:r>
      <w:r w:rsidR="004B5843" w:rsidRPr="0031775E">
        <w:rPr>
          <w:rFonts w:ascii="Arial" w:hAnsi="Arial" w:cs="Arial"/>
          <w:sz w:val="24"/>
          <w:szCs w:val="24"/>
        </w:rPr>
        <w:t>омпания</w:t>
      </w:r>
      <w:proofErr w:type="spellEnd"/>
      <w:r w:rsidR="004B5843" w:rsidRPr="003177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5843" w:rsidRPr="0031775E">
        <w:rPr>
          <w:rFonts w:ascii="Arial" w:hAnsi="Arial" w:cs="Arial"/>
          <w:sz w:val="24"/>
          <w:szCs w:val="24"/>
        </w:rPr>
        <w:t>также</w:t>
      </w:r>
      <w:proofErr w:type="spellEnd"/>
      <w:r w:rsidR="004B5843" w:rsidRPr="0031775E">
        <w:rPr>
          <w:rFonts w:ascii="Arial" w:hAnsi="Arial" w:cs="Arial"/>
          <w:sz w:val="24"/>
          <w:szCs w:val="24"/>
        </w:rPr>
        <w:t>:</w:t>
      </w:r>
    </w:p>
    <w:p w14:paraId="5A88BB93" w14:textId="02F74B58" w:rsidR="004B5843" w:rsidRPr="0031775E" w:rsidRDefault="001F33F8" w:rsidP="00E65C40">
      <w:pPr>
        <w:pStyle w:val="afff"/>
        <w:numPr>
          <w:ilvl w:val="2"/>
          <w:numId w:val="39"/>
        </w:numPr>
        <w:spacing w:before="0" w:after="160" w:line="259" w:lineRule="auto"/>
        <w:jc w:val="both"/>
        <w:rPr>
          <w:rFonts w:ascii="Arial" w:hAnsi="Arial" w:cs="Arial"/>
          <w:sz w:val="24"/>
          <w:szCs w:val="24"/>
          <w:lang w:val="ru-RU"/>
        </w:rPr>
      </w:pPr>
      <w:hyperlink r:id="rId24" w:history="1">
        <w:r w:rsidR="004B5843" w:rsidRPr="0031775E">
          <w:rPr>
            <w:rStyle w:val="a4"/>
            <w:rFonts w:ascii="Arial" w:hAnsi="Arial" w:cs="Arial"/>
            <w:sz w:val="24"/>
            <w:szCs w:val="24"/>
            <w:lang w:val="ru-RU"/>
          </w:rPr>
          <w:t xml:space="preserve">оптимизировала работу действующей инфраструктуры за счет увеличения высоты подвеса антенн в 61 регионе </w:t>
        </w:r>
        <w:r w:rsidR="00E65C40" w:rsidRPr="0031775E">
          <w:rPr>
            <w:rStyle w:val="a4"/>
            <w:rFonts w:ascii="Arial" w:hAnsi="Arial" w:cs="Arial"/>
            <w:sz w:val="24"/>
            <w:szCs w:val="24"/>
            <w:lang w:val="ru-RU"/>
          </w:rPr>
          <w:t>—</w:t>
        </w:r>
        <w:r w:rsidR="004B5843" w:rsidRPr="0031775E">
          <w:rPr>
            <w:rStyle w:val="a4"/>
            <w:rFonts w:ascii="Arial" w:hAnsi="Arial" w:cs="Arial"/>
            <w:sz w:val="24"/>
            <w:szCs w:val="24"/>
            <w:lang w:val="ru-RU"/>
          </w:rPr>
          <w:t xml:space="preserve"> проект охватывает более 1000 инфраструктурных объектов;</w:t>
        </w:r>
      </w:hyperlink>
    </w:p>
    <w:p w14:paraId="4A90E05A" w14:textId="279FBF09" w:rsidR="004B5843" w:rsidRPr="0031775E" w:rsidRDefault="001F33F8" w:rsidP="0086734E">
      <w:pPr>
        <w:pStyle w:val="afff"/>
        <w:numPr>
          <w:ilvl w:val="2"/>
          <w:numId w:val="39"/>
        </w:numPr>
        <w:spacing w:before="0" w:after="160" w:line="259" w:lineRule="auto"/>
        <w:jc w:val="both"/>
        <w:rPr>
          <w:rFonts w:ascii="Arial" w:hAnsi="Arial" w:cs="Arial"/>
          <w:sz w:val="24"/>
          <w:szCs w:val="24"/>
          <w:lang w:val="ru-RU"/>
        </w:rPr>
      </w:pPr>
      <w:hyperlink r:id="rId25" w:history="1">
        <w:r w:rsidR="004B5843" w:rsidRPr="0031775E">
          <w:rPr>
            <w:rStyle w:val="a4"/>
            <w:rFonts w:ascii="Arial" w:hAnsi="Arial" w:cs="Arial"/>
            <w:sz w:val="24"/>
            <w:szCs w:val="24"/>
            <w:lang w:val="ru-RU"/>
          </w:rPr>
          <w:t xml:space="preserve">подготовила </w:t>
        </w:r>
        <w:proofErr w:type="spellStart"/>
        <w:r w:rsidR="004B5843" w:rsidRPr="0031775E">
          <w:rPr>
            <w:rStyle w:val="a4"/>
            <w:rFonts w:ascii="Arial" w:hAnsi="Arial" w:cs="Arial"/>
            <w:sz w:val="24"/>
            <w:szCs w:val="24"/>
            <w:lang w:val="ru-RU"/>
          </w:rPr>
          <w:t>антифрод</w:t>
        </w:r>
        <w:proofErr w:type="spellEnd"/>
        <w:r w:rsidR="004B5843" w:rsidRPr="0031775E">
          <w:rPr>
            <w:rStyle w:val="a4"/>
            <w:rFonts w:ascii="Arial" w:hAnsi="Arial" w:cs="Arial"/>
            <w:sz w:val="24"/>
            <w:szCs w:val="24"/>
            <w:lang w:val="ru-RU"/>
          </w:rPr>
          <w:t xml:space="preserve">-платформу верификации вызовов для подключения к ней своих </w:t>
        </w:r>
        <w:r w:rsidR="004B5843" w:rsidRPr="0031775E">
          <w:rPr>
            <w:rStyle w:val="a4"/>
            <w:rFonts w:ascii="Arial" w:hAnsi="Arial" w:cs="Arial"/>
            <w:sz w:val="24"/>
            <w:szCs w:val="24"/>
          </w:rPr>
          <w:t>MVNO</w:t>
        </w:r>
        <w:r w:rsidR="004B5843" w:rsidRPr="0031775E">
          <w:rPr>
            <w:rStyle w:val="a4"/>
            <w:rFonts w:ascii="Arial" w:hAnsi="Arial" w:cs="Arial"/>
            <w:sz w:val="24"/>
            <w:szCs w:val="24"/>
            <w:lang w:val="ru-RU"/>
          </w:rPr>
          <w:t>-партнеров</w:t>
        </w:r>
        <w:r w:rsidR="00E65C40" w:rsidRPr="0031775E">
          <w:rPr>
            <w:rStyle w:val="a4"/>
            <w:rFonts w:ascii="Arial" w:hAnsi="Arial" w:cs="Arial"/>
            <w:sz w:val="24"/>
            <w:szCs w:val="24"/>
            <w:lang w:val="ru-RU"/>
          </w:rPr>
          <w:t>;</w:t>
        </w:r>
      </w:hyperlink>
      <w:r w:rsidR="004B5843" w:rsidRPr="0031775E">
        <w:rPr>
          <w:rFonts w:ascii="Arial" w:hAnsi="Arial" w:cs="Arial"/>
          <w:sz w:val="24"/>
          <w:szCs w:val="24"/>
          <w:lang w:val="ru-RU"/>
        </w:rPr>
        <w:t xml:space="preserve"> </w:t>
      </w:r>
      <w:r w:rsidR="00E65C40" w:rsidRPr="0031775E">
        <w:rPr>
          <w:rFonts w:ascii="Arial" w:hAnsi="Arial" w:cs="Arial"/>
          <w:sz w:val="24"/>
          <w:szCs w:val="24"/>
          <w:lang w:val="ru-RU"/>
        </w:rPr>
        <w:t>э</w:t>
      </w:r>
      <w:r w:rsidR="004B5843" w:rsidRPr="0031775E">
        <w:rPr>
          <w:rFonts w:ascii="Arial" w:hAnsi="Arial" w:cs="Arial"/>
          <w:sz w:val="24"/>
          <w:szCs w:val="24"/>
          <w:lang w:val="ru-RU"/>
        </w:rPr>
        <w:t xml:space="preserve">то поможет виртуальным </w:t>
      </w:r>
      <w:r w:rsidR="004B5843" w:rsidRPr="0031775E">
        <w:rPr>
          <w:rFonts w:ascii="Arial" w:hAnsi="Arial" w:cs="Arial"/>
          <w:sz w:val="24"/>
          <w:szCs w:val="24"/>
          <w:lang w:val="ru-RU"/>
        </w:rPr>
        <w:lastRenderedPageBreak/>
        <w:t>операторам эффективно и при доступных затратах бороться с подменой номеров;</w:t>
      </w:r>
    </w:p>
    <w:p w14:paraId="0FD46C29" w14:textId="361E9960" w:rsidR="003E5CFA" w:rsidRPr="0031775E" w:rsidRDefault="001F33F8" w:rsidP="0086734E">
      <w:pPr>
        <w:pStyle w:val="afff"/>
        <w:numPr>
          <w:ilvl w:val="2"/>
          <w:numId w:val="39"/>
        </w:numPr>
        <w:spacing w:before="0" w:after="160" w:line="259" w:lineRule="auto"/>
        <w:jc w:val="both"/>
        <w:rPr>
          <w:rFonts w:ascii="Arial" w:hAnsi="Arial" w:cs="Arial"/>
          <w:sz w:val="24"/>
          <w:szCs w:val="24"/>
          <w:lang w:val="ru-RU"/>
        </w:rPr>
      </w:pPr>
      <w:hyperlink r:id="rId26" w:history="1">
        <w:r w:rsidR="004B5843" w:rsidRPr="0031775E">
          <w:rPr>
            <w:rStyle w:val="a4"/>
            <w:rFonts w:ascii="Arial" w:hAnsi="Arial" w:cs="Arial"/>
            <w:sz w:val="24"/>
            <w:szCs w:val="24"/>
            <w:lang w:val="ru-RU"/>
          </w:rPr>
          <w:t>запустила нового виртуального оператора мобильной связи «</w:t>
        </w:r>
        <w:proofErr w:type="spellStart"/>
        <w:r w:rsidR="004B5843" w:rsidRPr="0031775E">
          <w:rPr>
            <w:rStyle w:val="a4"/>
            <w:rFonts w:ascii="Arial" w:hAnsi="Arial" w:cs="Arial"/>
            <w:sz w:val="24"/>
            <w:szCs w:val="24"/>
            <w:lang w:val="ru-RU"/>
          </w:rPr>
          <w:t>ГородМобайл</w:t>
        </w:r>
        <w:proofErr w:type="spellEnd"/>
        <w:r w:rsidR="004B5843" w:rsidRPr="0031775E">
          <w:rPr>
            <w:rStyle w:val="a4"/>
            <w:rFonts w:ascii="Arial" w:hAnsi="Arial" w:cs="Arial"/>
            <w:sz w:val="24"/>
            <w:szCs w:val="24"/>
            <w:lang w:val="ru-RU"/>
          </w:rPr>
          <w:t>» для пассажиров метро.</w:t>
        </w:r>
      </w:hyperlink>
    </w:p>
    <w:p w14:paraId="634625D4" w14:textId="77777777" w:rsidR="003E5CFA" w:rsidRPr="0031775E" w:rsidRDefault="003E5CFA" w:rsidP="003E5CFA">
      <w:pPr>
        <w:spacing w:before="120" w:after="0" w:line="240" w:lineRule="auto"/>
        <w:ind w:left="360"/>
        <w:jc w:val="both"/>
        <w:rPr>
          <w:b/>
          <w:bCs/>
          <w:i/>
          <w:iCs/>
          <w:u w:val="single"/>
        </w:rPr>
      </w:pPr>
      <w:r w:rsidRPr="0031775E">
        <w:rPr>
          <w:b/>
          <w:bCs/>
          <w:i/>
          <w:iCs/>
          <w:u w:val="single"/>
        </w:rPr>
        <w:t>Другие новости</w:t>
      </w:r>
    </w:p>
    <w:p w14:paraId="1526140E" w14:textId="77777777" w:rsidR="003E5CFA" w:rsidRPr="0031775E" w:rsidRDefault="003E5CFA" w:rsidP="0086734E">
      <w:pPr>
        <w:numPr>
          <w:ilvl w:val="0"/>
          <w:numId w:val="5"/>
        </w:numPr>
        <w:spacing w:before="120" w:after="0" w:line="240" w:lineRule="auto"/>
        <w:ind w:left="714" w:hanging="357"/>
        <w:jc w:val="both"/>
      </w:pPr>
      <w:r w:rsidRPr="0031775E">
        <w:t xml:space="preserve">АКРА повысило </w:t>
      </w:r>
      <w:hyperlink r:id="rId27" w:history="1">
        <w:r w:rsidRPr="0031775E">
          <w:rPr>
            <w:rStyle w:val="a4"/>
            <w:rFonts w:ascii="Arial" w:hAnsi="Arial"/>
          </w:rPr>
          <w:t>кредитный рейтинг «Ростелекома»</w:t>
        </w:r>
      </w:hyperlink>
      <w:r w:rsidRPr="0031775E">
        <w:t xml:space="preserve"> до уровня AA+(RU), прогноз «стабильный»;</w:t>
      </w:r>
    </w:p>
    <w:p w14:paraId="70DC0EFC" w14:textId="77777777" w:rsidR="003E5CFA" w:rsidRPr="0031775E" w:rsidRDefault="003E5CFA" w:rsidP="0086734E">
      <w:pPr>
        <w:numPr>
          <w:ilvl w:val="0"/>
          <w:numId w:val="5"/>
        </w:numPr>
        <w:spacing w:before="120" w:after="0" w:line="240" w:lineRule="auto"/>
        <w:ind w:left="714" w:hanging="357"/>
        <w:jc w:val="both"/>
      </w:pPr>
      <w:r w:rsidRPr="0031775E">
        <w:t xml:space="preserve">Электронный документооборот позволил «Ростелекому» </w:t>
      </w:r>
      <w:hyperlink r:id="rId28" w:history="1">
        <w:r w:rsidRPr="0031775E">
          <w:rPr>
            <w:rStyle w:val="a4"/>
            <w:rFonts w:ascii="Arial" w:hAnsi="Arial"/>
          </w:rPr>
          <w:t>сэкономить более 100 млн листов бумаги</w:t>
        </w:r>
      </w:hyperlink>
      <w:r w:rsidRPr="0031775E">
        <w:t xml:space="preserve"> за год;</w:t>
      </w:r>
    </w:p>
    <w:p w14:paraId="4537D8B3" w14:textId="77777777" w:rsidR="003E5CFA" w:rsidRPr="0031775E" w:rsidRDefault="003E5CFA" w:rsidP="0086734E">
      <w:pPr>
        <w:numPr>
          <w:ilvl w:val="0"/>
          <w:numId w:val="5"/>
        </w:numPr>
        <w:spacing w:before="120" w:after="0" w:line="240" w:lineRule="auto"/>
        <w:ind w:left="714" w:hanging="357"/>
        <w:jc w:val="both"/>
      </w:pPr>
      <w:r w:rsidRPr="0031775E">
        <w:t xml:space="preserve">«Ростелеком» </w:t>
      </w:r>
      <w:hyperlink r:id="rId29" w:history="1">
        <w:r w:rsidRPr="0031775E">
          <w:rPr>
            <w:rStyle w:val="a4"/>
            <w:rFonts w:ascii="Arial" w:hAnsi="Arial"/>
          </w:rPr>
          <w:t>разместил цифровые финансовые активы на платформе</w:t>
        </w:r>
      </w:hyperlink>
      <w:r w:rsidRPr="0031775E">
        <w:t xml:space="preserve"> Альфа-Банка «А-Токен» на сумму 750 млн рублей;</w:t>
      </w:r>
    </w:p>
    <w:p w14:paraId="0A812E50" w14:textId="46968D3D" w:rsidR="003E5CFA" w:rsidRPr="0031775E" w:rsidRDefault="003E5CFA" w:rsidP="0086734E">
      <w:pPr>
        <w:numPr>
          <w:ilvl w:val="0"/>
          <w:numId w:val="5"/>
        </w:numPr>
        <w:spacing w:before="120" w:after="0" w:line="240" w:lineRule="auto"/>
        <w:ind w:left="714" w:hanging="357"/>
        <w:jc w:val="both"/>
      </w:pPr>
      <w:r w:rsidRPr="0031775E">
        <w:t xml:space="preserve">«Ростелеком» провел </w:t>
      </w:r>
      <w:hyperlink r:id="rId30" w:history="1">
        <w:r w:rsidRPr="0031775E">
          <w:rPr>
            <w:rStyle w:val="a4"/>
            <w:rFonts w:ascii="Arial" w:hAnsi="Arial"/>
          </w:rPr>
          <w:t>размещение биржевых облигации на сумму 10 млрд рублей</w:t>
        </w:r>
      </w:hyperlink>
      <w:r w:rsidRPr="0031775E">
        <w:t>, ставка купона составит 9,2% годовых</w:t>
      </w:r>
      <w:r w:rsidR="00166D77" w:rsidRPr="0031775E">
        <w:t>;</w:t>
      </w:r>
    </w:p>
    <w:p w14:paraId="18DA5A07" w14:textId="77777777" w:rsidR="003E5CFA" w:rsidRPr="0031775E" w:rsidRDefault="003E5CFA" w:rsidP="0086734E">
      <w:pPr>
        <w:numPr>
          <w:ilvl w:val="0"/>
          <w:numId w:val="5"/>
        </w:numPr>
        <w:spacing w:before="120" w:after="0" w:line="240" w:lineRule="auto"/>
        <w:ind w:left="714" w:hanging="357"/>
        <w:jc w:val="both"/>
      </w:pPr>
      <w:r w:rsidRPr="0031775E">
        <w:t xml:space="preserve">«Ростелеком» и Национальная Медиа Группа </w:t>
      </w:r>
      <w:hyperlink r:id="rId31" w:history="1">
        <w:r w:rsidRPr="0031775E">
          <w:rPr>
            <w:rStyle w:val="a4"/>
            <w:rFonts w:ascii="Arial" w:hAnsi="Arial"/>
          </w:rPr>
          <w:t>завершили сделку по созданию совместного предприятия</w:t>
        </w:r>
      </w:hyperlink>
      <w:r w:rsidRPr="0031775E">
        <w:t xml:space="preserve">, объединив видеосервисы </w:t>
      </w:r>
      <w:r w:rsidRPr="0031775E">
        <w:rPr>
          <w:lang w:val="en-US"/>
        </w:rPr>
        <w:t>Wink</w:t>
      </w:r>
      <w:r w:rsidRPr="0031775E">
        <w:t xml:space="preserve"> и </w:t>
      </w:r>
      <w:r w:rsidRPr="0031775E">
        <w:rPr>
          <w:lang w:val="en-US"/>
        </w:rPr>
        <w:t>more</w:t>
      </w:r>
      <w:r w:rsidRPr="0031775E">
        <w:t>.</w:t>
      </w:r>
      <w:r w:rsidRPr="0031775E">
        <w:rPr>
          <w:lang w:val="en-US"/>
        </w:rPr>
        <w:t>tv</w:t>
      </w:r>
      <w:r w:rsidRPr="0031775E">
        <w:t>.</w:t>
      </w:r>
    </w:p>
    <w:p w14:paraId="27FDDAF3" w14:textId="77777777" w:rsidR="001A23E2" w:rsidRPr="0031775E" w:rsidRDefault="001A23E2" w:rsidP="001A23E2">
      <w:pPr>
        <w:spacing w:before="120" w:after="0" w:line="240" w:lineRule="auto"/>
        <w:ind w:left="720"/>
        <w:jc w:val="both"/>
      </w:pPr>
    </w:p>
    <w:p w14:paraId="6B930FF1" w14:textId="16EBBA02" w:rsidR="00352DFA" w:rsidRPr="0031775E" w:rsidRDefault="00352DFA">
      <w:pPr>
        <w:rPr>
          <w:b/>
          <w:bCs/>
        </w:rPr>
      </w:pPr>
      <w:r w:rsidRPr="0031775E">
        <w:rPr>
          <w:b/>
          <w:bCs/>
        </w:rPr>
        <w:br w:type="page"/>
      </w:r>
    </w:p>
    <w:p w14:paraId="6C4B9725" w14:textId="77777777" w:rsidR="00352DFA" w:rsidRPr="0031775E" w:rsidRDefault="00352DFA" w:rsidP="00BD4613">
      <w:pPr>
        <w:shd w:val="clear" w:color="auto" w:fill="FFFFFF"/>
        <w:spacing w:before="100" w:beforeAutospacing="1" w:after="100" w:afterAutospacing="1" w:line="240" w:lineRule="auto"/>
        <w:jc w:val="both"/>
        <w:rPr>
          <w:b/>
          <w:bCs/>
        </w:rPr>
      </w:pPr>
    </w:p>
    <w:p w14:paraId="4127F01E" w14:textId="18A0CADC" w:rsidR="00066A91" w:rsidRPr="0031775E" w:rsidRDefault="00066A91" w:rsidP="00BD4613">
      <w:pPr>
        <w:shd w:val="clear" w:color="auto" w:fill="FFFFFF"/>
        <w:spacing w:before="100" w:beforeAutospacing="1" w:after="100" w:afterAutospacing="1" w:line="240" w:lineRule="auto"/>
        <w:jc w:val="both"/>
      </w:pPr>
      <w:r w:rsidRPr="0031775E">
        <w:rPr>
          <w:b/>
          <w:bCs/>
        </w:rPr>
        <w:t>ОБЗОР ДЕЯТЕЛЬНОСТИ</w:t>
      </w:r>
    </w:p>
    <w:p w14:paraId="34338657" w14:textId="074AE2C1" w:rsidR="00066A91" w:rsidRPr="0031775E" w:rsidRDefault="00066A91" w:rsidP="00BD4613">
      <w:pPr>
        <w:pStyle w:val="aff0"/>
        <w:spacing w:before="100" w:beforeAutospacing="1" w:after="100" w:afterAutospacing="1" w:line="240" w:lineRule="auto"/>
        <w:ind w:left="0"/>
        <w:jc w:val="both"/>
        <w:rPr>
          <w:b/>
          <w:bCs/>
          <w:u w:val="single"/>
        </w:rPr>
      </w:pPr>
      <w:r w:rsidRPr="0031775E">
        <w:rPr>
          <w:b/>
          <w:bCs/>
          <w:u w:val="single"/>
        </w:rPr>
        <w:t>Анализ выручки</w:t>
      </w:r>
    </w:p>
    <w:p w14:paraId="10B46D61" w14:textId="1410E8DF" w:rsidR="00F7697E" w:rsidRPr="0031775E" w:rsidRDefault="00066A91" w:rsidP="00BD4613">
      <w:pPr>
        <w:pStyle w:val="aff0"/>
        <w:spacing w:before="100" w:beforeAutospacing="1" w:after="100" w:afterAutospacing="1" w:line="240" w:lineRule="auto"/>
        <w:ind w:left="0"/>
        <w:jc w:val="both"/>
        <w:rPr>
          <w:b/>
          <w:bCs/>
        </w:rPr>
      </w:pPr>
      <w:r w:rsidRPr="0031775E">
        <w:rPr>
          <w:b/>
          <w:bCs/>
        </w:rPr>
        <w:t>Структура выручки по видам услуг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3101"/>
        <w:gridCol w:w="1207"/>
        <w:gridCol w:w="1207"/>
        <w:gridCol w:w="1207"/>
        <w:gridCol w:w="1207"/>
        <w:gridCol w:w="1207"/>
        <w:gridCol w:w="1207"/>
      </w:tblGrid>
      <w:tr w:rsidR="00E23F4A" w:rsidRPr="0031775E" w14:paraId="2AD048EC" w14:textId="48C9629A" w:rsidTr="00D34048">
        <w:trPr>
          <w:trHeight w:val="73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92539" w14:textId="77777777" w:rsidR="00E23F4A" w:rsidRPr="0031775E" w:rsidRDefault="00E23F4A" w:rsidP="00E23F4A">
            <w:pPr>
              <w:spacing w:before="100" w:beforeAutospacing="1" w:after="100" w:afterAutospacing="1" w:line="240" w:lineRule="auto"/>
              <w:rPr>
                <w:i/>
                <w:iCs/>
                <w:sz w:val="18"/>
                <w:szCs w:val="20"/>
              </w:rPr>
            </w:pPr>
            <w:r w:rsidRPr="0031775E">
              <w:rPr>
                <w:i/>
                <w:iCs/>
                <w:sz w:val="18"/>
                <w:szCs w:val="20"/>
              </w:rPr>
              <w:t xml:space="preserve">млн руб.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45AA03" w14:textId="036565A9" w:rsidR="00E23F4A" w:rsidRPr="0031775E" w:rsidRDefault="00E23F4A" w:rsidP="00E23F4A">
            <w:pPr>
              <w:spacing w:before="100" w:beforeAutospacing="1" w:after="100" w:afterAutospacing="1" w:line="240" w:lineRule="auto"/>
              <w:jc w:val="right"/>
              <w:rPr>
                <w:b/>
                <w:bCs/>
                <w:sz w:val="18"/>
                <w:szCs w:val="20"/>
              </w:rPr>
            </w:pPr>
            <w:r w:rsidRPr="0031775E">
              <w:rPr>
                <w:b/>
                <w:sz w:val="18"/>
                <w:szCs w:val="20"/>
                <w:lang w:val="en-US"/>
              </w:rPr>
              <w:t xml:space="preserve">II </w:t>
            </w:r>
            <w:r w:rsidRPr="0031775E">
              <w:rPr>
                <w:b/>
                <w:bCs/>
                <w:sz w:val="18"/>
                <w:szCs w:val="20"/>
              </w:rPr>
              <w:t>кв. 2023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9818AB" w14:textId="71587D80" w:rsidR="00E23F4A" w:rsidRPr="0031775E" w:rsidRDefault="00E23F4A" w:rsidP="00E23F4A">
            <w:pPr>
              <w:spacing w:before="100" w:beforeAutospacing="1" w:after="100" w:afterAutospacing="1" w:line="240" w:lineRule="auto"/>
              <w:jc w:val="right"/>
              <w:rPr>
                <w:b/>
                <w:bCs/>
                <w:sz w:val="18"/>
                <w:szCs w:val="20"/>
                <w:lang w:val="en-US"/>
              </w:rPr>
            </w:pPr>
            <w:r w:rsidRPr="0031775E">
              <w:rPr>
                <w:b/>
                <w:sz w:val="18"/>
                <w:szCs w:val="20"/>
                <w:lang w:val="en-US"/>
              </w:rPr>
              <w:t>II</w:t>
            </w:r>
            <w:r w:rsidRPr="0031775E">
              <w:rPr>
                <w:b/>
                <w:bCs/>
                <w:sz w:val="18"/>
                <w:szCs w:val="20"/>
              </w:rPr>
              <w:t xml:space="preserve"> кв. 202</w:t>
            </w:r>
            <w:r w:rsidRPr="0031775E">
              <w:rPr>
                <w:b/>
                <w:bCs/>
                <w:sz w:val="18"/>
                <w:szCs w:val="20"/>
                <w:lang w:val="en-US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74152" w14:textId="5EA633E7" w:rsidR="00E23F4A" w:rsidRPr="0031775E" w:rsidRDefault="00E23F4A" w:rsidP="00E23F4A">
            <w:pPr>
              <w:spacing w:before="100" w:beforeAutospacing="1" w:after="100" w:afterAutospacing="1" w:line="240" w:lineRule="auto"/>
              <w:jc w:val="right"/>
              <w:rPr>
                <w:b/>
                <w:bCs/>
                <w:i/>
                <w:iCs/>
                <w:sz w:val="18"/>
                <w:szCs w:val="20"/>
              </w:rPr>
            </w:pPr>
            <w:r w:rsidRPr="0031775E">
              <w:rPr>
                <w:b/>
                <w:bCs/>
                <w:i/>
                <w:iCs/>
                <w:sz w:val="18"/>
                <w:szCs w:val="20"/>
              </w:rPr>
              <w:t>Изменение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14:paraId="70D891AC" w14:textId="550BC95E" w:rsidR="00E23F4A" w:rsidRPr="0031775E" w:rsidRDefault="00E23F4A" w:rsidP="00E23F4A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i/>
                <w:iCs/>
                <w:sz w:val="18"/>
                <w:szCs w:val="20"/>
              </w:rPr>
            </w:pPr>
            <w:r w:rsidRPr="0031775E">
              <w:rPr>
                <w:b/>
                <w:sz w:val="18"/>
                <w:szCs w:val="20"/>
                <w:lang w:val="en-US"/>
              </w:rPr>
              <w:t xml:space="preserve">6 </w:t>
            </w:r>
            <w:r w:rsidRPr="0031775E">
              <w:rPr>
                <w:b/>
                <w:sz w:val="18"/>
                <w:szCs w:val="20"/>
              </w:rPr>
              <w:t>мес</w:t>
            </w:r>
            <w:r w:rsidRPr="0031775E">
              <w:rPr>
                <w:b/>
                <w:bCs/>
                <w:sz w:val="18"/>
                <w:szCs w:val="20"/>
              </w:rPr>
              <w:t>. 2023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F596A9F" w14:textId="558C4236" w:rsidR="00E23F4A" w:rsidRPr="0031775E" w:rsidRDefault="00E23F4A" w:rsidP="00E23F4A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i/>
                <w:iCs/>
                <w:sz w:val="18"/>
                <w:szCs w:val="20"/>
              </w:rPr>
            </w:pPr>
            <w:r w:rsidRPr="0031775E">
              <w:rPr>
                <w:b/>
                <w:sz w:val="18"/>
                <w:szCs w:val="20"/>
                <w:lang w:val="en-US"/>
              </w:rPr>
              <w:t>6</w:t>
            </w:r>
            <w:r w:rsidRPr="0031775E">
              <w:rPr>
                <w:b/>
                <w:bCs/>
                <w:sz w:val="18"/>
                <w:szCs w:val="20"/>
              </w:rPr>
              <w:t xml:space="preserve"> мес. 202</w:t>
            </w:r>
            <w:r w:rsidRPr="0031775E">
              <w:rPr>
                <w:b/>
                <w:bCs/>
                <w:sz w:val="18"/>
                <w:szCs w:val="20"/>
                <w:lang w:val="en-US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C2868" w14:textId="12026DAA" w:rsidR="00E23F4A" w:rsidRPr="0031775E" w:rsidRDefault="00E23F4A" w:rsidP="00E23F4A">
            <w:pPr>
              <w:spacing w:before="100" w:beforeAutospacing="1" w:after="100" w:afterAutospacing="1" w:line="240" w:lineRule="auto"/>
              <w:jc w:val="right"/>
              <w:rPr>
                <w:b/>
                <w:bCs/>
                <w:i/>
                <w:iCs/>
                <w:sz w:val="18"/>
                <w:szCs w:val="20"/>
              </w:rPr>
            </w:pPr>
            <w:r w:rsidRPr="0031775E">
              <w:rPr>
                <w:b/>
                <w:bCs/>
                <w:i/>
                <w:iCs/>
                <w:sz w:val="18"/>
                <w:szCs w:val="20"/>
              </w:rPr>
              <w:t>Изменение</w:t>
            </w:r>
          </w:p>
        </w:tc>
      </w:tr>
      <w:tr w:rsidR="00F02E8D" w:rsidRPr="0031775E" w14:paraId="4B206045" w14:textId="3E870508" w:rsidTr="001A46A2">
        <w:trPr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38A455A" w14:textId="1C6630E1" w:rsidR="00F02E8D" w:rsidRPr="0031775E" w:rsidRDefault="00F02E8D" w:rsidP="00F02E8D">
            <w:pPr>
              <w:spacing w:before="100" w:beforeAutospacing="1" w:after="100" w:afterAutospacing="1"/>
              <w:rPr>
                <w:sz w:val="18"/>
                <w:szCs w:val="20"/>
              </w:rPr>
            </w:pPr>
            <w:r w:rsidRPr="0031775E">
              <w:rPr>
                <w:sz w:val="18"/>
                <w:szCs w:val="20"/>
              </w:rPr>
              <w:t>Мобильная связь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3A934957" w14:textId="35C72A64" w:rsidR="00F02E8D" w:rsidRPr="0031775E" w:rsidRDefault="00F02E8D" w:rsidP="00F02E8D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31775E">
              <w:rPr>
                <w:b/>
                <w:bCs/>
                <w:sz w:val="18"/>
                <w:szCs w:val="20"/>
              </w:rPr>
              <w:t xml:space="preserve"> 57 754   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3F71588F" w14:textId="4AB1FB18" w:rsidR="00F02E8D" w:rsidRPr="0031775E" w:rsidRDefault="00F02E8D" w:rsidP="00F02E8D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31775E">
              <w:rPr>
                <w:b/>
                <w:bCs/>
                <w:sz w:val="18"/>
                <w:szCs w:val="20"/>
              </w:rPr>
              <w:t xml:space="preserve"> 51 034   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A5F4A80" w14:textId="0111E485" w:rsidR="00F02E8D" w:rsidRPr="0031775E" w:rsidRDefault="00F02E8D" w:rsidP="00F02E8D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  <w:lang w:val="en-US"/>
              </w:rPr>
            </w:pPr>
            <w:r w:rsidRPr="0031775E">
              <w:rPr>
                <w:bCs/>
                <w:i/>
                <w:sz w:val="18"/>
                <w:szCs w:val="20"/>
                <w:lang w:val="en-US"/>
              </w:rPr>
              <w:t>13%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</w:tcBorders>
            <w:shd w:val="clear" w:color="000000" w:fill="FFFFFF"/>
          </w:tcPr>
          <w:p w14:paraId="5CD8E948" w14:textId="1DAF91E5" w:rsidR="00F02E8D" w:rsidRPr="0031775E" w:rsidRDefault="00F02E8D" w:rsidP="00F02E8D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31775E">
              <w:rPr>
                <w:b/>
                <w:bCs/>
                <w:sz w:val="18"/>
                <w:szCs w:val="20"/>
              </w:rPr>
              <w:t xml:space="preserve"> 113 511   </w:t>
            </w:r>
          </w:p>
        </w:tc>
        <w:tc>
          <w:tcPr>
            <w:tcW w:w="1207" w:type="dxa"/>
            <w:tcBorders>
              <w:top w:val="single" w:sz="4" w:space="0" w:color="auto"/>
              <w:bottom w:val="nil"/>
            </w:tcBorders>
            <w:shd w:val="clear" w:color="000000" w:fill="FFFFFF"/>
          </w:tcPr>
          <w:p w14:paraId="087A6625" w14:textId="75579741" w:rsidR="00F02E8D" w:rsidRPr="0031775E" w:rsidRDefault="00F02E8D" w:rsidP="00F02E8D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31775E">
              <w:rPr>
                <w:b/>
                <w:bCs/>
                <w:sz w:val="18"/>
                <w:szCs w:val="20"/>
              </w:rPr>
              <w:t xml:space="preserve"> 100 816   </w:t>
            </w:r>
          </w:p>
        </w:tc>
        <w:tc>
          <w:tcPr>
            <w:tcW w:w="120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AAD5E00" w14:textId="380ED94D" w:rsidR="00F02E8D" w:rsidRPr="0031775E" w:rsidRDefault="00F02E8D" w:rsidP="00F02E8D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</w:rPr>
            </w:pPr>
            <w:r w:rsidRPr="0031775E">
              <w:rPr>
                <w:bCs/>
                <w:i/>
                <w:sz w:val="18"/>
                <w:szCs w:val="20"/>
              </w:rPr>
              <w:t>13%</w:t>
            </w:r>
          </w:p>
        </w:tc>
      </w:tr>
      <w:tr w:rsidR="00A10E52" w:rsidRPr="0031775E" w14:paraId="591830C8" w14:textId="47FC078E" w:rsidTr="001A46A2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4C07C65" w14:textId="67782474" w:rsidR="00A10E52" w:rsidRPr="0031775E" w:rsidRDefault="00A10E52" w:rsidP="00A10E52">
            <w:pPr>
              <w:spacing w:before="100" w:beforeAutospacing="1" w:after="100" w:afterAutospacing="1"/>
              <w:rPr>
                <w:sz w:val="18"/>
                <w:szCs w:val="20"/>
              </w:rPr>
            </w:pPr>
            <w:r w:rsidRPr="0031775E">
              <w:rPr>
                <w:sz w:val="18"/>
                <w:szCs w:val="20"/>
              </w:rPr>
              <w:t>Фиксированный интернет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07710683" w14:textId="1B136A86" w:rsidR="00A10E52" w:rsidRPr="0031775E" w:rsidRDefault="00A10E52" w:rsidP="00A10E52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31775E">
              <w:rPr>
                <w:b/>
                <w:bCs/>
                <w:sz w:val="18"/>
                <w:szCs w:val="20"/>
              </w:rPr>
              <w:t xml:space="preserve"> 25 498  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6137E93" w14:textId="1F55CA90" w:rsidR="00A10E52" w:rsidRPr="0031775E" w:rsidRDefault="00A10E52" w:rsidP="00A10E52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31775E">
              <w:rPr>
                <w:b/>
                <w:bCs/>
                <w:sz w:val="18"/>
                <w:szCs w:val="20"/>
              </w:rPr>
              <w:t xml:space="preserve"> 23 908  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4EB7C9C" w14:textId="5501AC7B" w:rsidR="00A10E52" w:rsidRPr="0031775E" w:rsidRDefault="00A10E52" w:rsidP="00A10E52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</w:rPr>
            </w:pPr>
            <w:r w:rsidRPr="0031775E">
              <w:rPr>
                <w:bCs/>
                <w:i/>
                <w:sz w:val="18"/>
                <w:szCs w:val="20"/>
              </w:rPr>
              <w:t>7</w:t>
            </w:r>
            <w:r w:rsidRPr="0031775E">
              <w:rPr>
                <w:bCs/>
                <w:i/>
                <w:sz w:val="18"/>
                <w:szCs w:val="20"/>
                <w:lang w:val="en-US"/>
              </w:rPr>
              <w:t>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</w:tcBorders>
            <w:shd w:val="clear" w:color="000000" w:fill="FFFFFF"/>
          </w:tcPr>
          <w:p w14:paraId="2ABABF75" w14:textId="30485FBC" w:rsidR="00A10E52" w:rsidRPr="0031775E" w:rsidRDefault="00A10E52" w:rsidP="00A10E52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31775E">
              <w:rPr>
                <w:b/>
                <w:bCs/>
                <w:sz w:val="18"/>
                <w:szCs w:val="20"/>
              </w:rPr>
              <w:t xml:space="preserve"> 51 012   </w:t>
            </w:r>
          </w:p>
        </w:tc>
        <w:tc>
          <w:tcPr>
            <w:tcW w:w="1207" w:type="dxa"/>
            <w:tcBorders>
              <w:top w:val="nil"/>
              <w:bottom w:val="nil"/>
            </w:tcBorders>
            <w:shd w:val="clear" w:color="000000" w:fill="FFFFFF"/>
          </w:tcPr>
          <w:p w14:paraId="594FC26B" w14:textId="1FAFCA18" w:rsidR="00A10E52" w:rsidRPr="0031775E" w:rsidRDefault="00A10E52" w:rsidP="00A10E52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31775E">
              <w:rPr>
                <w:b/>
                <w:bCs/>
                <w:sz w:val="18"/>
                <w:szCs w:val="20"/>
              </w:rPr>
              <w:t xml:space="preserve"> 48 186   </w:t>
            </w:r>
          </w:p>
        </w:tc>
        <w:tc>
          <w:tcPr>
            <w:tcW w:w="1207" w:type="dxa"/>
            <w:tcBorders>
              <w:top w:val="nil"/>
              <w:bottom w:val="nil"/>
              <w:right w:val="single" w:sz="4" w:space="0" w:color="auto"/>
            </w:tcBorders>
            <w:shd w:val="clear" w:color="000000" w:fill="FFFFFF"/>
          </w:tcPr>
          <w:p w14:paraId="63E277AF" w14:textId="3E5F5002" w:rsidR="00A10E52" w:rsidRPr="0031775E" w:rsidRDefault="00A10E52" w:rsidP="00A10E52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</w:rPr>
            </w:pPr>
            <w:r w:rsidRPr="0031775E">
              <w:rPr>
                <w:bCs/>
                <w:i/>
                <w:sz w:val="18"/>
                <w:szCs w:val="20"/>
              </w:rPr>
              <w:t>6%</w:t>
            </w:r>
          </w:p>
        </w:tc>
      </w:tr>
      <w:tr w:rsidR="008E6527" w:rsidRPr="0031775E" w14:paraId="532B122C" w14:textId="0216553C" w:rsidTr="001A46A2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126AE" w14:textId="77777777" w:rsidR="008E6527" w:rsidRPr="0031775E" w:rsidRDefault="008E6527" w:rsidP="008E6527">
            <w:pPr>
              <w:spacing w:before="100" w:beforeAutospacing="1" w:after="100" w:afterAutospacing="1"/>
              <w:rPr>
                <w:sz w:val="18"/>
                <w:szCs w:val="20"/>
              </w:rPr>
            </w:pPr>
            <w:r w:rsidRPr="0031775E">
              <w:rPr>
                <w:sz w:val="18"/>
                <w:szCs w:val="20"/>
              </w:rPr>
              <w:t>Цифровые сервисы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0CC5C3AC" w14:textId="4E321242" w:rsidR="008E6527" w:rsidRPr="0031775E" w:rsidRDefault="008E6527" w:rsidP="008E6527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31775E">
              <w:rPr>
                <w:b/>
                <w:bCs/>
                <w:sz w:val="18"/>
                <w:szCs w:val="20"/>
              </w:rPr>
              <w:t xml:space="preserve"> 30 868  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F04486" w14:textId="7B706F0D" w:rsidR="008E6527" w:rsidRPr="0031775E" w:rsidRDefault="008E6527" w:rsidP="008E6527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31775E">
              <w:rPr>
                <w:b/>
                <w:bCs/>
                <w:sz w:val="18"/>
                <w:szCs w:val="20"/>
              </w:rPr>
              <w:t xml:space="preserve"> 22 389  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19482" w14:textId="559DA414" w:rsidR="008E6527" w:rsidRPr="0031775E" w:rsidRDefault="008E6527" w:rsidP="008E6527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</w:rPr>
            </w:pPr>
            <w:r w:rsidRPr="0031775E">
              <w:rPr>
                <w:bCs/>
                <w:i/>
                <w:sz w:val="18"/>
                <w:szCs w:val="20"/>
              </w:rPr>
              <w:t>38%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</w:tcBorders>
            <w:shd w:val="clear" w:color="000000" w:fill="FFFFFF"/>
          </w:tcPr>
          <w:p w14:paraId="2DD09E6A" w14:textId="15F3869C" w:rsidR="008E6527" w:rsidRPr="0031775E" w:rsidRDefault="00E24D52" w:rsidP="008E6527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31775E">
              <w:rPr>
                <w:b/>
                <w:bCs/>
                <w:sz w:val="18"/>
                <w:szCs w:val="20"/>
              </w:rPr>
              <w:t xml:space="preserve"> 59 </w:t>
            </w:r>
            <w:r w:rsidR="008E6527" w:rsidRPr="0031775E">
              <w:rPr>
                <w:b/>
                <w:bCs/>
                <w:sz w:val="18"/>
                <w:szCs w:val="20"/>
              </w:rPr>
              <w:t xml:space="preserve">502   </w:t>
            </w:r>
          </w:p>
        </w:tc>
        <w:tc>
          <w:tcPr>
            <w:tcW w:w="1207" w:type="dxa"/>
            <w:tcBorders>
              <w:top w:val="nil"/>
              <w:bottom w:val="nil"/>
            </w:tcBorders>
            <w:shd w:val="clear" w:color="000000" w:fill="FFFFFF"/>
          </w:tcPr>
          <w:p w14:paraId="375A0427" w14:textId="191031C4" w:rsidR="008E6527" w:rsidRPr="0031775E" w:rsidRDefault="00E24D52" w:rsidP="008E6527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31775E">
              <w:rPr>
                <w:b/>
                <w:bCs/>
                <w:sz w:val="18"/>
                <w:szCs w:val="20"/>
              </w:rPr>
              <w:t xml:space="preserve"> 39 </w:t>
            </w:r>
            <w:r w:rsidR="008E6527" w:rsidRPr="0031775E">
              <w:rPr>
                <w:b/>
                <w:bCs/>
                <w:sz w:val="18"/>
                <w:szCs w:val="20"/>
              </w:rPr>
              <w:t xml:space="preserve">993   </w:t>
            </w:r>
          </w:p>
        </w:tc>
        <w:tc>
          <w:tcPr>
            <w:tcW w:w="1207" w:type="dxa"/>
            <w:tcBorders>
              <w:top w:val="nil"/>
              <w:bottom w:val="nil"/>
              <w:right w:val="single" w:sz="4" w:space="0" w:color="auto"/>
            </w:tcBorders>
            <w:shd w:val="clear" w:color="000000" w:fill="FFFFFF"/>
          </w:tcPr>
          <w:p w14:paraId="135E2D21" w14:textId="3EE920B4" w:rsidR="008E6527" w:rsidRPr="0031775E" w:rsidRDefault="008E6527" w:rsidP="008E6527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</w:rPr>
            </w:pPr>
            <w:r w:rsidRPr="0031775E">
              <w:rPr>
                <w:bCs/>
                <w:i/>
                <w:sz w:val="18"/>
                <w:szCs w:val="20"/>
              </w:rPr>
              <w:t>49%</w:t>
            </w:r>
          </w:p>
        </w:tc>
      </w:tr>
      <w:tr w:rsidR="00F02E8D" w:rsidRPr="0031775E" w14:paraId="63E24572" w14:textId="1EF6001D" w:rsidTr="001A46A2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41A0AD6" w14:textId="5AD5E76B" w:rsidR="00F02E8D" w:rsidRPr="0031775E" w:rsidRDefault="00F02E8D" w:rsidP="00F02E8D">
            <w:pPr>
              <w:spacing w:before="100" w:beforeAutospacing="1" w:after="100" w:afterAutospacing="1"/>
              <w:rPr>
                <w:sz w:val="18"/>
                <w:szCs w:val="20"/>
              </w:rPr>
            </w:pPr>
            <w:r w:rsidRPr="0031775E">
              <w:rPr>
                <w:sz w:val="18"/>
                <w:szCs w:val="20"/>
              </w:rPr>
              <w:t>Услуги телевидения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661E906D" w14:textId="1B6A438F" w:rsidR="00F02E8D" w:rsidRPr="0031775E" w:rsidRDefault="00F02E8D" w:rsidP="00F02E8D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31775E">
              <w:rPr>
                <w:b/>
                <w:bCs/>
                <w:sz w:val="18"/>
                <w:szCs w:val="20"/>
              </w:rPr>
              <w:t xml:space="preserve"> 10 716  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D9799E3" w14:textId="2B86CE72" w:rsidR="00F02E8D" w:rsidRPr="0031775E" w:rsidRDefault="00F02E8D" w:rsidP="00F02E8D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31775E">
              <w:rPr>
                <w:b/>
                <w:bCs/>
                <w:sz w:val="18"/>
                <w:szCs w:val="20"/>
              </w:rPr>
              <w:t xml:space="preserve"> 10 200  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BF76FB4" w14:textId="0C738B79" w:rsidR="00F02E8D" w:rsidRPr="0031775E" w:rsidRDefault="00F02E8D" w:rsidP="00F02E8D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</w:rPr>
            </w:pPr>
            <w:r w:rsidRPr="0031775E">
              <w:rPr>
                <w:bCs/>
                <w:i/>
                <w:sz w:val="18"/>
                <w:szCs w:val="20"/>
              </w:rPr>
              <w:t>5</w:t>
            </w:r>
            <w:r w:rsidRPr="0031775E">
              <w:rPr>
                <w:bCs/>
                <w:i/>
                <w:sz w:val="18"/>
                <w:szCs w:val="20"/>
                <w:lang w:val="en-US"/>
              </w:rPr>
              <w:t>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</w:tcBorders>
            <w:shd w:val="clear" w:color="000000" w:fill="FFFFFF"/>
          </w:tcPr>
          <w:p w14:paraId="5E6F2A0E" w14:textId="7CA3B72D" w:rsidR="00F02E8D" w:rsidRPr="0031775E" w:rsidRDefault="00F02E8D" w:rsidP="00F02E8D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31775E">
              <w:rPr>
                <w:b/>
                <w:bCs/>
                <w:sz w:val="18"/>
                <w:szCs w:val="20"/>
              </w:rPr>
              <w:t xml:space="preserve"> 21 500   </w:t>
            </w:r>
          </w:p>
        </w:tc>
        <w:tc>
          <w:tcPr>
            <w:tcW w:w="1207" w:type="dxa"/>
            <w:tcBorders>
              <w:top w:val="nil"/>
              <w:bottom w:val="nil"/>
            </w:tcBorders>
            <w:shd w:val="clear" w:color="000000" w:fill="FFFFFF"/>
          </w:tcPr>
          <w:p w14:paraId="69AD4CE6" w14:textId="512E6C3D" w:rsidR="00F02E8D" w:rsidRPr="0031775E" w:rsidRDefault="00F02E8D" w:rsidP="00F02E8D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31775E">
              <w:rPr>
                <w:b/>
                <w:bCs/>
                <w:sz w:val="18"/>
                <w:szCs w:val="20"/>
              </w:rPr>
              <w:t xml:space="preserve"> 20 505   </w:t>
            </w:r>
          </w:p>
        </w:tc>
        <w:tc>
          <w:tcPr>
            <w:tcW w:w="1207" w:type="dxa"/>
            <w:tcBorders>
              <w:top w:val="nil"/>
              <w:bottom w:val="nil"/>
              <w:right w:val="single" w:sz="4" w:space="0" w:color="auto"/>
            </w:tcBorders>
            <w:shd w:val="clear" w:color="000000" w:fill="FFFFFF"/>
          </w:tcPr>
          <w:p w14:paraId="386C1063" w14:textId="6E35801F" w:rsidR="00F02E8D" w:rsidRPr="0031775E" w:rsidRDefault="00F02E8D" w:rsidP="00F02E8D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</w:rPr>
            </w:pPr>
            <w:r w:rsidRPr="0031775E">
              <w:rPr>
                <w:bCs/>
                <w:i/>
                <w:sz w:val="18"/>
                <w:szCs w:val="20"/>
              </w:rPr>
              <w:t>5%</w:t>
            </w:r>
          </w:p>
        </w:tc>
      </w:tr>
      <w:tr w:rsidR="00E24D52" w:rsidRPr="0031775E" w14:paraId="7048FC74" w14:textId="24BD70F8" w:rsidTr="009436C7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47E1F" w14:textId="770A19F6" w:rsidR="00E24D52" w:rsidRPr="0031775E" w:rsidRDefault="00E24D52" w:rsidP="00E24D52">
            <w:pPr>
              <w:spacing w:before="100" w:beforeAutospacing="1" w:after="100" w:afterAutospacing="1"/>
              <w:rPr>
                <w:sz w:val="18"/>
                <w:szCs w:val="20"/>
              </w:rPr>
            </w:pPr>
            <w:r w:rsidRPr="0031775E">
              <w:rPr>
                <w:sz w:val="18"/>
                <w:szCs w:val="20"/>
              </w:rPr>
              <w:t>Оптовые услуги: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69E7300B" w14:textId="6FED9ACA" w:rsidR="00E24D52" w:rsidRPr="0031775E" w:rsidRDefault="00E24D52" w:rsidP="00E24D52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31775E">
              <w:rPr>
                <w:b/>
                <w:bCs/>
                <w:sz w:val="18"/>
                <w:szCs w:val="20"/>
              </w:rPr>
              <w:t xml:space="preserve"> 21 757  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2B0C75" w14:textId="0EE1C95A" w:rsidR="00E24D52" w:rsidRPr="0031775E" w:rsidRDefault="00E24D52" w:rsidP="00E24D52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31775E">
              <w:rPr>
                <w:b/>
                <w:bCs/>
                <w:sz w:val="18"/>
                <w:szCs w:val="20"/>
              </w:rPr>
              <w:t xml:space="preserve"> 19 858  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F89C503" w14:textId="11586A27" w:rsidR="00E24D52" w:rsidRPr="0031775E" w:rsidRDefault="00E24D52" w:rsidP="00E24D52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</w:rPr>
            </w:pPr>
            <w:r w:rsidRPr="0031775E">
              <w:rPr>
                <w:bCs/>
                <w:i/>
                <w:sz w:val="18"/>
                <w:szCs w:val="20"/>
              </w:rPr>
              <w:t>10%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</w:tcBorders>
            <w:shd w:val="clear" w:color="000000" w:fill="FFFFFF"/>
          </w:tcPr>
          <w:p w14:paraId="12A3AD1E" w14:textId="6F8715C6" w:rsidR="00E24D52" w:rsidRPr="0031775E" w:rsidRDefault="00E24D52" w:rsidP="00E24D52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31775E">
              <w:rPr>
                <w:b/>
                <w:bCs/>
                <w:sz w:val="18"/>
                <w:szCs w:val="20"/>
              </w:rPr>
              <w:t xml:space="preserve"> 42 695   </w:t>
            </w:r>
          </w:p>
        </w:tc>
        <w:tc>
          <w:tcPr>
            <w:tcW w:w="1207" w:type="dxa"/>
            <w:tcBorders>
              <w:top w:val="nil"/>
              <w:bottom w:val="nil"/>
            </w:tcBorders>
            <w:shd w:val="clear" w:color="000000" w:fill="FFFFFF"/>
          </w:tcPr>
          <w:p w14:paraId="2C351544" w14:textId="5D84608D" w:rsidR="00E24D52" w:rsidRPr="0031775E" w:rsidRDefault="00E24D52" w:rsidP="00E24D52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31775E">
              <w:rPr>
                <w:b/>
                <w:bCs/>
                <w:sz w:val="18"/>
                <w:szCs w:val="20"/>
              </w:rPr>
              <w:t xml:space="preserve"> 38 927   </w:t>
            </w:r>
          </w:p>
        </w:tc>
        <w:tc>
          <w:tcPr>
            <w:tcW w:w="1207" w:type="dxa"/>
            <w:tcBorders>
              <w:top w:val="nil"/>
              <w:bottom w:val="nil"/>
              <w:right w:val="single" w:sz="4" w:space="0" w:color="auto"/>
            </w:tcBorders>
            <w:shd w:val="clear" w:color="000000" w:fill="FFFFFF"/>
          </w:tcPr>
          <w:p w14:paraId="0B7DA27B" w14:textId="72C09089" w:rsidR="00E24D52" w:rsidRPr="0031775E" w:rsidRDefault="00E24D52" w:rsidP="00E24D52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</w:rPr>
            </w:pPr>
            <w:r w:rsidRPr="0031775E">
              <w:rPr>
                <w:bCs/>
                <w:i/>
                <w:sz w:val="18"/>
                <w:szCs w:val="20"/>
              </w:rPr>
              <w:t>10%</w:t>
            </w:r>
          </w:p>
        </w:tc>
      </w:tr>
      <w:tr w:rsidR="00E24D52" w:rsidRPr="0031775E" w14:paraId="66C9ECA1" w14:textId="6DCEF4D0" w:rsidTr="00866287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86E3EB2" w14:textId="0925C7B4" w:rsidR="00E24D52" w:rsidRPr="0031775E" w:rsidRDefault="00E24D52" w:rsidP="00E24D52">
            <w:pPr>
              <w:spacing w:before="100" w:beforeAutospacing="1" w:after="100" w:afterAutospacing="1" w:line="240" w:lineRule="auto"/>
              <w:ind w:firstLineChars="300" w:firstLine="540"/>
              <w:rPr>
                <w:i/>
                <w:iCs/>
                <w:sz w:val="18"/>
                <w:szCs w:val="20"/>
              </w:rPr>
            </w:pPr>
            <w:r w:rsidRPr="0031775E">
              <w:rPr>
                <w:i/>
                <w:iCs/>
                <w:sz w:val="18"/>
                <w:szCs w:val="20"/>
              </w:rPr>
              <w:t xml:space="preserve">присоединение и пропуск трафика 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38681AD1" w14:textId="115CBC9A" w:rsidR="00E24D52" w:rsidRPr="0031775E" w:rsidRDefault="00E24D52" w:rsidP="00E24D52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</w:rPr>
            </w:pPr>
            <w:r w:rsidRPr="0031775E">
              <w:rPr>
                <w:bCs/>
                <w:i/>
                <w:sz w:val="18"/>
                <w:szCs w:val="20"/>
              </w:rPr>
              <w:t xml:space="preserve"> 4 578  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CD989FD" w14:textId="411F4A20" w:rsidR="00E24D52" w:rsidRPr="0031775E" w:rsidRDefault="00E24D52" w:rsidP="00E24D52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</w:rPr>
            </w:pPr>
            <w:r w:rsidRPr="0031775E">
              <w:rPr>
                <w:bCs/>
                <w:i/>
                <w:sz w:val="18"/>
                <w:szCs w:val="20"/>
              </w:rPr>
              <w:t xml:space="preserve"> 4 150  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08F5C05" w14:textId="2FF4394A" w:rsidR="00E24D52" w:rsidRPr="0031775E" w:rsidRDefault="00E24D52" w:rsidP="00E24D52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</w:rPr>
            </w:pPr>
            <w:r w:rsidRPr="0031775E">
              <w:rPr>
                <w:bCs/>
                <w:i/>
                <w:sz w:val="18"/>
                <w:szCs w:val="20"/>
              </w:rPr>
              <w:t>10%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</w:tcBorders>
            <w:shd w:val="clear" w:color="000000" w:fill="FFFFFF"/>
          </w:tcPr>
          <w:p w14:paraId="3792CF3E" w14:textId="1AED538E" w:rsidR="00E24D52" w:rsidRPr="0031775E" w:rsidRDefault="00E24D52" w:rsidP="00E24D52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</w:rPr>
            </w:pPr>
            <w:r w:rsidRPr="0031775E">
              <w:rPr>
                <w:bCs/>
                <w:i/>
                <w:sz w:val="18"/>
                <w:szCs w:val="20"/>
              </w:rPr>
              <w:t xml:space="preserve"> 8 986   </w:t>
            </w:r>
          </w:p>
        </w:tc>
        <w:tc>
          <w:tcPr>
            <w:tcW w:w="1207" w:type="dxa"/>
            <w:tcBorders>
              <w:top w:val="nil"/>
              <w:bottom w:val="nil"/>
            </w:tcBorders>
            <w:shd w:val="clear" w:color="000000" w:fill="FFFFFF"/>
          </w:tcPr>
          <w:p w14:paraId="162544C8" w14:textId="55F20046" w:rsidR="00E24D52" w:rsidRPr="0031775E" w:rsidRDefault="00E24D52" w:rsidP="00E24D52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</w:rPr>
            </w:pPr>
            <w:r w:rsidRPr="0031775E">
              <w:rPr>
                <w:bCs/>
                <w:i/>
                <w:sz w:val="18"/>
                <w:szCs w:val="20"/>
              </w:rPr>
              <w:t xml:space="preserve"> 8 575   </w:t>
            </w:r>
          </w:p>
        </w:tc>
        <w:tc>
          <w:tcPr>
            <w:tcW w:w="1207" w:type="dxa"/>
            <w:tcBorders>
              <w:top w:val="nil"/>
              <w:bottom w:val="nil"/>
              <w:right w:val="single" w:sz="4" w:space="0" w:color="auto"/>
            </w:tcBorders>
            <w:shd w:val="clear" w:color="000000" w:fill="FFFFFF"/>
          </w:tcPr>
          <w:p w14:paraId="2ECC7C88" w14:textId="20F45F59" w:rsidR="00E24D52" w:rsidRPr="0031775E" w:rsidRDefault="00E24D52" w:rsidP="00E24D52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</w:rPr>
            </w:pPr>
            <w:r w:rsidRPr="0031775E">
              <w:rPr>
                <w:bCs/>
                <w:i/>
                <w:sz w:val="18"/>
                <w:szCs w:val="20"/>
              </w:rPr>
              <w:t>5%</w:t>
            </w:r>
          </w:p>
        </w:tc>
      </w:tr>
      <w:tr w:rsidR="00E24D52" w:rsidRPr="0031775E" w14:paraId="1B6DB107" w14:textId="75D23902" w:rsidTr="00866287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B09EF05" w14:textId="2246278D" w:rsidR="00E24D52" w:rsidRPr="0031775E" w:rsidRDefault="00E24D52" w:rsidP="00E24D52">
            <w:pPr>
              <w:spacing w:before="100" w:beforeAutospacing="1" w:after="100" w:afterAutospacing="1"/>
              <w:ind w:firstLineChars="300" w:firstLine="540"/>
              <w:rPr>
                <w:i/>
                <w:iCs/>
                <w:sz w:val="18"/>
                <w:szCs w:val="20"/>
              </w:rPr>
            </w:pPr>
            <w:r w:rsidRPr="0031775E">
              <w:rPr>
                <w:i/>
                <w:iCs/>
                <w:sz w:val="18"/>
                <w:szCs w:val="20"/>
              </w:rPr>
              <w:t>VPN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0723567B" w14:textId="0203AF00" w:rsidR="00E24D52" w:rsidRPr="0031775E" w:rsidRDefault="00E24D52" w:rsidP="00E24D52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</w:rPr>
            </w:pPr>
            <w:r w:rsidRPr="0031775E">
              <w:rPr>
                <w:bCs/>
                <w:i/>
                <w:sz w:val="18"/>
                <w:szCs w:val="20"/>
              </w:rPr>
              <w:t xml:space="preserve"> 9 949  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1B960FB" w14:textId="341A09A8" w:rsidR="00E24D52" w:rsidRPr="0031775E" w:rsidRDefault="00E24D52" w:rsidP="00E24D52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</w:rPr>
            </w:pPr>
            <w:r w:rsidRPr="0031775E">
              <w:rPr>
                <w:bCs/>
                <w:i/>
                <w:sz w:val="18"/>
                <w:szCs w:val="20"/>
              </w:rPr>
              <w:t xml:space="preserve"> 9 104  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FCA7524" w14:textId="7C535BBF" w:rsidR="00E24D52" w:rsidRPr="0031775E" w:rsidRDefault="00E24D52" w:rsidP="00E24D52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</w:rPr>
            </w:pPr>
            <w:r w:rsidRPr="0031775E">
              <w:rPr>
                <w:bCs/>
                <w:i/>
                <w:sz w:val="18"/>
                <w:szCs w:val="20"/>
              </w:rPr>
              <w:t>9%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</w:tcBorders>
            <w:shd w:val="clear" w:color="000000" w:fill="FFFFFF"/>
          </w:tcPr>
          <w:p w14:paraId="1CE1E622" w14:textId="5AD72339" w:rsidR="00E24D52" w:rsidRPr="0031775E" w:rsidRDefault="00E24D52" w:rsidP="00E24D52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</w:rPr>
            </w:pPr>
            <w:r w:rsidRPr="0031775E">
              <w:rPr>
                <w:bCs/>
                <w:i/>
                <w:sz w:val="18"/>
                <w:szCs w:val="20"/>
              </w:rPr>
              <w:t xml:space="preserve"> 19 744   </w:t>
            </w:r>
          </w:p>
        </w:tc>
        <w:tc>
          <w:tcPr>
            <w:tcW w:w="1207" w:type="dxa"/>
            <w:tcBorders>
              <w:top w:val="nil"/>
              <w:bottom w:val="nil"/>
            </w:tcBorders>
            <w:shd w:val="clear" w:color="000000" w:fill="FFFFFF"/>
          </w:tcPr>
          <w:p w14:paraId="2146691D" w14:textId="7522E910" w:rsidR="00E24D52" w:rsidRPr="0031775E" w:rsidRDefault="00E24D52" w:rsidP="00E24D52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</w:rPr>
            </w:pPr>
            <w:r w:rsidRPr="0031775E">
              <w:rPr>
                <w:bCs/>
                <w:i/>
                <w:sz w:val="18"/>
                <w:szCs w:val="20"/>
              </w:rPr>
              <w:t xml:space="preserve"> 17 420   </w:t>
            </w:r>
          </w:p>
        </w:tc>
        <w:tc>
          <w:tcPr>
            <w:tcW w:w="1207" w:type="dxa"/>
            <w:tcBorders>
              <w:top w:val="nil"/>
              <w:bottom w:val="nil"/>
              <w:right w:val="single" w:sz="4" w:space="0" w:color="auto"/>
            </w:tcBorders>
            <w:shd w:val="clear" w:color="000000" w:fill="FFFFFF"/>
          </w:tcPr>
          <w:p w14:paraId="253B514F" w14:textId="7F03AFD2" w:rsidR="00E24D52" w:rsidRPr="0031775E" w:rsidRDefault="00E24D52" w:rsidP="00E24D52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</w:rPr>
            </w:pPr>
            <w:r w:rsidRPr="0031775E">
              <w:rPr>
                <w:bCs/>
                <w:i/>
                <w:sz w:val="18"/>
                <w:szCs w:val="20"/>
              </w:rPr>
              <w:t>13%</w:t>
            </w:r>
          </w:p>
        </w:tc>
      </w:tr>
      <w:tr w:rsidR="00E24D52" w:rsidRPr="0031775E" w14:paraId="235A9C35" w14:textId="6FAAFA05" w:rsidTr="00866287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980A53F" w14:textId="3E3B294E" w:rsidR="00E24D52" w:rsidRPr="0031775E" w:rsidRDefault="00E24D52" w:rsidP="00E24D52">
            <w:pPr>
              <w:spacing w:before="100" w:beforeAutospacing="1" w:after="100" w:afterAutospacing="1" w:line="240" w:lineRule="auto"/>
              <w:ind w:firstLineChars="300" w:firstLine="540"/>
              <w:rPr>
                <w:i/>
                <w:iCs/>
                <w:sz w:val="18"/>
                <w:szCs w:val="20"/>
              </w:rPr>
            </w:pPr>
            <w:r w:rsidRPr="0031775E">
              <w:rPr>
                <w:i/>
                <w:iCs/>
                <w:sz w:val="18"/>
                <w:szCs w:val="20"/>
              </w:rPr>
              <w:t>аренда каналов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47501A75" w14:textId="387AF3D9" w:rsidR="00E24D52" w:rsidRPr="0031775E" w:rsidRDefault="00E24D52" w:rsidP="00E24D52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</w:rPr>
            </w:pPr>
            <w:r w:rsidRPr="0031775E">
              <w:rPr>
                <w:bCs/>
                <w:i/>
                <w:sz w:val="18"/>
                <w:szCs w:val="20"/>
              </w:rPr>
              <w:t xml:space="preserve"> 2 609  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713D9A9" w14:textId="40456BAA" w:rsidR="00E24D52" w:rsidRPr="0031775E" w:rsidRDefault="00E24D52" w:rsidP="00E24D52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</w:rPr>
            </w:pPr>
            <w:r w:rsidRPr="0031775E">
              <w:rPr>
                <w:bCs/>
                <w:i/>
                <w:sz w:val="18"/>
                <w:szCs w:val="20"/>
              </w:rPr>
              <w:t xml:space="preserve"> 2 217  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F921C74" w14:textId="32CE5091" w:rsidR="00E24D52" w:rsidRPr="0031775E" w:rsidRDefault="00E24D52" w:rsidP="00E24D52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</w:rPr>
            </w:pPr>
            <w:r w:rsidRPr="0031775E">
              <w:rPr>
                <w:bCs/>
                <w:i/>
                <w:sz w:val="18"/>
                <w:szCs w:val="20"/>
              </w:rPr>
              <w:t>18%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</w:tcBorders>
            <w:shd w:val="clear" w:color="000000" w:fill="FFFFFF"/>
          </w:tcPr>
          <w:p w14:paraId="0D46861C" w14:textId="49721BA5" w:rsidR="00E24D52" w:rsidRPr="0031775E" w:rsidRDefault="00E24D52" w:rsidP="00E24D52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</w:rPr>
            </w:pPr>
            <w:r w:rsidRPr="0031775E">
              <w:rPr>
                <w:bCs/>
                <w:i/>
                <w:sz w:val="18"/>
                <w:szCs w:val="20"/>
              </w:rPr>
              <w:t xml:space="preserve"> 5 095   </w:t>
            </w:r>
          </w:p>
        </w:tc>
        <w:tc>
          <w:tcPr>
            <w:tcW w:w="1207" w:type="dxa"/>
            <w:tcBorders>
              <w:top w:val="nil"/>
              <w:bottom w:val="nil"/>
            </w:tcBorders>
            <w:shd w:val="clear" w:color="000000" w:fill="FFFFFF"/>
          </w:tcPr>
          <w:p w14:paraId="6593900D" w14:textId="027F4A8D" w:rsidR="00E24D52" w:rsidRPr="0031775E" w:rsidRDefault="00E24D52" w:rsidP="00E24D52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</w:rPr>
            </w:pPr>
            <w:r w:rsidRPr="0031775E">
              <w:rPr>
                <w:bCs/>
                <w:i/>
                <w:sz w:val="18"/>
                <w:szCs w:val="20"/>
              </w:rPr>
              <w:t xml:space="preserve"> 4 614   </w:t>
            </w:r>
          </w:p>
        </w:tc>
        <w:tc>
          <w:tcPr>
            <w:tcW w:w="1207" w:type="dxa"/>
            <w:tcBorders>
              <w:top w:val="nil"/>
              <w:bottom w:val="nil"/>
              <w:right w:val="single" w:sz="4" w:space="0" w:color="auto"/>
            </w:tcBorders>
            <w:shd w:val="clear" w:color="000000" w:fill="FFFFFF"/>
          </w:tcPr>
          <w:p w14:paraId="690A1F2F" w14:textId="16799A98" w:rsidR="00E24D52" w:rsidRPr="0031775E" w:rsidRDefault="00E24D52" w:rsidP="00E24D52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</w:rPr>
            </w:pPr>
            <w:r w:rsidRPr="0031775E">
              <w:rPr>
                <w:bCs/>
                <w:i/>
                <w:sz w:val="18"/>
                <w:szCs w:val="20"/>
              </w:rPr>
              <w:t>10%</w:t>
            </w:r>
          </w:p>
        </w:tc>
      </w:tr>
      <w:tr w:rsidR="00E24D52" w:rsidRPr="0031775E" w14:paraId="33BC5F53" w14:textId="445B2D75" w:rsidTr="00866287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A2D2585" w14:textId="4B5BE3B5" w:rsidR="00E24D52" w:rsidRPr="0031775E" w:rsidRDefault="00E24D52" w:rsidP="00E24D52">
            <w:pPr>
              <w:spacing w:before="100" w:beforeAutospacing="1" w:after="100" w:afterAutospacing="1" w:line="240" w:lineRule="auto"/>
              <w:ind w:left="567"/>
              <w:rPr>
                <w:i/>
                <w:iCs/>
                <w:sz w:val="18"/>
                <w:szCs w:val="20"/>
              </w:rPr>
            </w:pPr>
            <w:r w:rsidRPr="0031775E">
              <w:rPr>
                <w:i/>
                <w:iCs/>
                <w:sz w:val="18"/>
                <w:szCs w:val="20"/>
              </w:rPr>
              <w:t>инфраструктурные сервисы и услуги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11054034" w14:textId="2036E6C1" w:rsidR="00E24D52" w:rsidRPr="0031775E" w:rsidRDefault="00E24D52" w:rsidP="00E24D52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</w:rPr>
            </w:pPr>
            <w:r w:rsidRPr="0031775E">
              <w:rPr>
                <w:bCs/>
                <w:i/>
                <w:sz w:val="18"/>
                <w:szCs w:val="20"/>
              </w:rPr>
              <w:t xml:space="preserve"> 4 621  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17CB90D" w14:textId="5DD80F7D" w:rsidR="00E24D52" w:rsidRPr="0031775E" w:rsidRDefault="00E24D52" w:rsidP="00E24D52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</w:rPr>
            </w:pPr>
            <w:r w:rsidRPr="0031775E">
              <w:rPr>
                <w:bCs/>
                <w:i/>
                <w:sz w:val="18"/>
                <w:szCs w:val="20"/>
              </w:rPr>
              <w:t xml:space="preserve"> 4 387  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8D3D700" w14:textId="7D2853F5" w:rsidR="00E24D52" w:rsidRPr="0031775E" w:rsidRDefault="00E24D52" w:rsidP="00E24D52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</w:rPr>
            </w:pPr>
            <w:r w:rsidRPr="0031775E">
              <w:rPr>
                <w:bCs/>
                <w:i/>
                <w:sz w:val="18"/>
                <w:szCs w:val="20"/>
              </w:rPr>
              <w:t>5%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</w:tcBorders>
            <w:shd w:val="clear" w:color="000000" w:fill="FFFFFF"/>
          </w:tcPr>
          <w:p w14:paraId="78EBC41B" w14:textId="6452312B" w:rsidR="00E24D52" w:rsidRPr="0031775E" w:rsidRDefault="00E24D52" w:rsidP="00E24D52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</w:rPr>
            </w:pPr>
            <w:r w:rsidRPr="0031775E">
              <w:rPr>
                <w:bCs/>
                <w:i/>
                <w:sz w:val="18"/>
                <w:szCs w:val="20"/>
              </w:rPr>
              <w:t xml:space="preserve"> 8 870   </w:t>
            </w:r>
          </w:p>
        </w:tc>
        <w:tc>
          <w:tcPr>
            <w:tcW w:w="1207" w:type="dxa"/>
            <w:tcBorders>
              <w:top w:val="nil"/>
              <w:bottom w:val="nil"/>
            </w:tcBorders>
            <w:shd w:val="clear" w:color="000000" w:fill="FFFFFF"/>
          </w:tcPr>
          <w:p w14:paraId="07CF4183" w14:textId="2E428055" w:rsidR="00E24D52" w:rsidRPr="0031775E" w:rsidRDefault="00E24D52" w:rsidP="00E24D52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</w:rPr>
            </w:pPr>
            <w:r w:rsidRPr="0031775E">
              <w:rPr>
                <w:bCs/>
                <w:i/>
                <w:sz w:val="18"/>
                <w:szCs w:val="20"/>
              </w:rPr>
              <w:t xml:space="preserve"> 8 318   </w:t>
            </w:r>
          </w:p>
        </w:tc>
        <w:tc>
          <w:tcPr>
            <w:tcW w:w="1207" w:type="dxa"/>
            <w:tcBorders>
              <w:top w:val="nil"/>
              <w:bottom w:val="nil"/>
              <w:right w:val="single" w:sz="4" w:space="0" w:color="auto"/>
            </w:tcBorders>
            <w:shd w:val="clear" w:color="000000" w:fill="FFFFFF"/>
          </w:tcPr>
          <w:p w14:paraId="35110240" w14:textId="11AB284A" w:rsidR="00E24D52" w:rsidRPr="0031775E" w:rsidRDefault="00E24D52" w:rsidP="00E24D52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</w:rPr>
            </w:pPr>
            <w:r w:rsidRPr="0031775E">
              <w:rPr>
                <w:bCs/>
                <w:i/>
                <w:sz w:val="18"/>
                <w:szCs w:val="20"/>
              </w:rPr>
              <w:t>7%</w:t>
            </w:r>
          </w:p>
        </w:tc>
      </w:tr>
      <w:tr w:rsidR="00A10E52" w:rsidRPr="0031775E" w14:paraId="104A1E6C" w14:textId="68902BE9" w:rsidTr="001A46A2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F170B1C" w14:textId="3D7C044D" w:rsidR="00A10E52" w:rsidRPr="0031775E" w:rsidRDefault="00A10E52" w:rsidP="00A10E52">
            <w:pPr>
              <w:spacing w:before="100" w:beforeAutospacing="1" w:after="100" w:afterAutospacing="1"/>
              <w:rPr>
                <w:sz w:val="18"/>
                <w:szCs w:val="20"/>
              </w:rPr>
            </w:pPr>
            <w:r w:rsidRPr="0031775E">
              <w:rPr>
                <w:sz w:val="18"/>
                <w:szCs w:val="20"/>
              </w:rPr>
              <w:t>Фиксированная телефония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2211FFD9" w14:textId="323E5678" w:rsidR="00A10E52" w:rsidRPr="0031775E" w:rsidRDefault="00A10E52" w:rsidP="00A10E52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31775E">
              <w:rPr>
                <w:b/>
                <w:bCs/>
                <w:sz w:val="18"/>
                <w:szCs w:val="20"/>
              </w:rPr>
              <w:t xml:space="preserve"> 10 664  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790F708" w14:textId="370E2E2C" w:rsidR="00A10E52" w:rsidRPr="0031775E" w:rsidRDefault="00A10E52" w:rsidP="00A10E52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31775E">
              <w:rPr>
                <w:b/>
                <w:bCs/>
                <w:sz w:val="18"/>
                <w:szCs w:val="20"/>
              </w:rPr>
              <w:t xml:space="preserve"> 11 026  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F61C784" w14:textId="4F50D04A" w:rsidR="00A10E52" w:rsidRPr="0031775E" w:rsidRDefault="00A10E52" w:rsidP="00A10E52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</w:rPr>
            </w:pPr>
            <w:r w:rsidRPr="0031775E">
              <w:rPr>
                <w:bCs/>
                <w:i/>
                <w:sz w:val="18"/>
                <w:szCs w:val="20"/>
              </w:rPr>
              <w:t>(3%)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</w:tcBorders>
            <w:shd w:val="clear" w:color="000000" w:fill="FFFFFF"/>
          </w:tcPr>
          <w:p w14:paraId="7DF1819A" w14:textId="13CEE188" w:rsidR="00A10E52" w:rsidRPr="0031775E" w:rsidRDefault="00A10E52" w:rsidP="00A10E52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31775E">
              <w:rPr>
                <w:b/>
                <w:bCs/>
                <w:sz w:val="18"/>
                <w:szCs w:val="20"/>
              </w:rPr>
              <w:t xml:space="preserve"> 21 686   </w:t>
            </w:r>
          </w:p>
        </w:tc>
        <w:tc>
          <w:tcPr>
            <w:tcW w:w="1207" w:type="dxa"/>
            <w:tcBorders>
              <w:top w:val="nil"/>
              <w:bottom w:val="nil"/>
            </w:tcBorders>
            <w:shd w:val="clear" w:color="000000" w:fill="FFFFFF"/>
          </w:tcPr>
          <w:p w14:paraId="3505E9BB" w14:textId="677D5E23" w:rsidR="00A10E52" w:rsidRPr="0031775E" w:rsidRDefault="00A10E52" w:rsidP="00A10E52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31775E">
              <w:rPr>
                <w:b/>
                <w:bCs/>
                <w:sz w:val="18"/>
                <w:szCs w:val="20"/>
              </w:rPr>
              <w:t xml:space="preserve"> 22 555   </w:t>
            </w:r>
          </w:p>
        </w:tc>
        <w:tc>
          <w:tcPr>
            <w:tcW w:w="1207" w:type="dxa"/>
            <w:tcBorders>
              <w:top w:val="nil"/>
              <w:bottom w:val="nil"/>
              <w:right w:val="single" w:sz="4" w:space="0" w:color="auto"/>
            </w:tcBorders>
            <w:shd w:val="clear" w:color="000000" w:fill="FFFFFF"/>
          </w:tcPr>
          <w:p w14:paraId="3EE47D48" w14:textId="3AD5F695" w:rsidR="00A10E52" w:rsidRPr="0031775E" w:rsidRDefault="00A10E52" w:rsidP="00A10E52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</w:rPr>
            </w:pPr>
            <w:r w:rsidRPr="0031775E">
              <w:rPr>
                <w:bCs/>
                <w:i/>
                <w:sz w:val="18"/>
                <w:szCs w:val="20"/>
              </w:rPr>
              <w:t>(4%)</w:t>
            </w:r>
          </w:p>
        </w:tc>
      </w:tr>
      <w:tr w:rsidR="009C6791" w:rsidRPr="0031775E" w14:paraId="17C92BE0" w14:textId="5EA6FE88" w:rsidTr="001A46A2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DC352" w14:textId="33AD1F55" w:rsidR="009C6791" w:rsidRPr="0031775E" w:rsidRDefault="009C6791" w:rsidP="009C6791">
            <w:pPr>
              <w:spacing w:before="100" w:beforeAutospacing="1" w:after="100" w:afterAutospacing="1"/>
              <w:rPr>
                <w:sz w:val="18"/>
                <w:szCs w:val="20"/>
              </w:rPr>
            </w:pPr>
            <w:r w:rsidRPr="0031775E">
              <w:rPr>
                <w:sz w:val="18"/>
                <w:szCs w:val="20"/>
              </w:rPr>
              <w:t>Прочие услуги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1BAC91A" w14:textId="08C55725" w:rsidR="009C6791" w:rsidRPr="0031775E" w:rsidRDefault="009C6791" w:rsidP="009C6791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31775E">
              <w:rPr>
                <w:b/>
                <w:bCs/>
                <w:sz w:val="18"/>
                <w:szCs w:val="20"/>
              </w:rPr>
              <w:t xml:space="preserve"> 7 719  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5C1B9A6" w14:textId="696514E9" w:rsidR="009C6791" w:rsidRPr="0031775E" w:rsidRDefault="009C6791" w:rsidP="009C6791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31775E">
              <w:rPr>
                <w:b/>
                <w:bCs/>
                <w:sz w:val="18"/>
                <w:szCs w:val="20"/>
              </w:rPr>
              <w:t xml:space="preserve"> 6 283  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BC88E" w14:textId="5465BE10" w:rsidR="009C6791" w:rsidRPr="0031775E" w:rsidRDefault="009C6791" w:rsidP="009C6791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</w:rPr>
            </w:pPr>
            <w:r w:rsidRPr="0031775E">
              <w:rPr>
                <w:bCs/>
                <w:i/>
                <w:sz w:val="18"/>
                <w:szCs w:val="20"/>
              </w:rPr>
              <w:t>23%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</w:tcPr>
          <w:p w14:paraId="477F9D45" w14:textId="0BD469EB" w:rsidR="009C6791" w:rsidRPr="0031775E" w:rsidRDefault="009C6791" w:rsidP="009C6791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31775E">
              <w:rPr>
                <w:b/>
                <w:bCs/>
                <w:sz w:val="18"/>
                <w:szCs w:val="20"/>
              </w:rPr>
              <w:t xml:space="preserve"> 14 630   </w:t>
            </w:r>
          </w:p>
        </w:tc>
        <w:tc>
          <w:tcPr>
            <w:tcW w:w="1207" w:type="dxa"/>
            <w:tcBorders>
              <w:top w:val="nil"/>
              <w:bottom w:val="single" w:sz="4" w:space="0" w:color="auto"/>
            </w:tcBorders>
            <w:shd w:val="clear" w:color="000000" w:fill="FFFFFF"/>
          </w:tcPr>
          <w:p w14:paraId="05C12F32" w14:textId="4B19B19E" w:rsidR="009C6791" w:rsidRPr="0031775E" w:rsidRDefault="009C6791" w:rsidP="009C6791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31775E">
              <w:rPr>
                <w:b/>
                <w:bCs/>
                <w:sz w:val="18"/>
                <w:szCs w:val="20"/>
              </w:rPr>
              <w:t xml:space="preserve"> 12 435   </w:t>
            </w:r>
          </w:p>
        </w:tc>
        <w:tc>
          <w:tcPr>
            <w:tcW w:w="120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3C3D72" w14:textId="462625DF" w:rsidR="009C6791" w:rsidRPr="0031775E" w:rsidRDefault="009C6791" w:rsidP="009C6791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</w:rPr>
            </w:pPr>
            <w:r w:rsidRPr="0031775E">
              <w:rPr>
                <w:bCs/>
                <w:i/>
                <w:sz w:val="18"/>
                <w:szCs w:val="20"/>
              </w:rPr>
              <w:t>18%</w:t>
            </w:r>
          </w:p>
        </w:tc>
      </w:tr>
      <w:tr w:rsidR="009C6791" w:rsidRPr="0031775E" w14:paraId="5F9D9A85" w14:textId="250E25AB" w:rsidTr="00FE2FDB">
        <w:trPr>
          <w:trHeight w:val="168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4ED72" w14:textId="77777777" w:rsidR="009C6791" w:rsidRPr="0031775E" w:rsidRDefault="009C6791" w:rsidP="009C6791">
            <w:pPr>
              <w:spacing w:before="100" w:beforeAutospacing="1" w:after="100" w:afterAutospacing="1"/>
              <w:rPr>
                <w:b/>
                <w:bCs/>
                <w:sz w:val="18"/>
                <w:szCs w:val="20"/>
              </w:rPr>
            </w:pPr>
            <w:r w:rsidRPr="0031775E">
              <w:rPr>
                <w:b/>
                <w:bCs/>
                <w:sz w:val="18"/>
                <w:szCs w:val="20"/>
              </w:rPr>
              <w:t>Итого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135E351" w14:textId="1206D267" w:rsidR="009C6791" w:rsidRPr="0031775E" w:rsidRDefault="009C6791" w:rsidP="009C6791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31775E">
              <w:rPr>
                <w:b/>
                <w:bCs/>
                <w:sz w:val="18"/>
                <w:szCs w:val="20"/>
              </w:rPr>
              <w:t xml:space="preserve"> 164 976   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B5E570B" w14:textId="4DB9649F" w:rsidR="009C6791" w:rsidRPr="0031775E" w:rsidRDefault="009C6791" w:rsidP="009C6791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31775E">
              <w:rPr>
                <w:b/>
                <w:bCs/>
                <w:sz w:val="18"/>
                <w:szCs w:val="20"/>
              </w:rPr>
              <w:t xml:space="preserve"> 144 698   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3E18D0" w14:textId="1655D7FC" w:rsidR="009C6791" w:rsidRPr="0031775E" w:rsidRDefault="009C6791" w:rsidP="009C6791">
            <w:pPr>
              <w:spacing w:before="100" w:beforeAutospacing="1" w:after="100" w:afterAutospacing="1"/>
              <w:jc w:val="right"/>
              <w:rPr>
                <w:b/>
                <w:bCs/>
                <w:i/>
                <w:sz w:val="18"/>
                <w:szCs w:val="20"/>
              </w:rPr>
            </w:pPr>
            <w:r w:rsidRPr="0031775E">
              <w:rPr>
                <w:b/>
                <w:bCs/>
                <w:i/>
                <w:sz w:val="18"/>
                <w:szCs w:val="20"/>
              </w:rPr>
              <w:t>14%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</w:tcPr>
          <w:p w14:paraId="2AC7D023" w14:textId="7484A532" w:rsidR="009C6791" w:rsidRPr="0031775E" w:rsidRDefault="009C6791" w:rsidP="009C6791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31775E">
              <w:rPr>
                <w:b/>
                <w:bCs/>
                <w:sz w:val="18"/>
                <w:szCs w:val="20"/>
              </w:rPr>
              <w:t xml:space="preserve"> 324 536   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4E889F56" w14:textId="306C46E4" w:rsidR="009C6791" w:rsidRPr="0031775E" w:rsidRDefault="009C6791" w:rsidP="009C6791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31775E">
              <w:rPr>
                <w:b/>
                <w:bCs/>
                <w:sz w:val="18"/>
                <w:szCs w:val="20"/>
              </w:rPr>
              <w:t xml:space="preserve"> 283 417   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55912A" w14:textId="2D830D34" w:rsidR="009C6791" w:rsidRPr="0031775E" w:rsidRDefault="009C6791" w:rsidP="009C6791">
            <w:pPr>
              <w:spacing w:before="100" w:beforeAutospacing="1" w:after="100" w:afterAutospacing="1"/>
              <w:jc w:val="right"/>
              <w:rPr>
                <w:b/>
                <w:bCs/>
                <w:i/>
                <w:sz w:val="18"/>
                <w:szCs w:val="20"/>
              </w:rPr>
            </w:pPr>
            <w:r w:rsidRPr="0031775E">
              <w:rPr>
                <w:b/>
                <w:bCs/>
                <w:i/>
                <w:sz w:val="18"/>
                <w:szCs w:val="20"/>
              </w:rPr>
              <w:t>15%</w:t>
            </w:r>
          </w:p>
        </w:tc>
      </w:tr>
      <w:tr w:rsidR="001A46A2" w:rsidRPr="0031775E" w14:paraId="2B4D4008" w14:textId="6FAED9D0" w:rsidTr="00E26EE3">
        <w:trPr>
          <w:trHeight w:val="168"/>
        </w:trPr>
        <w:tc>
          <w:tcPr>
            <w:tcW w:w="3101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585ABA17" w14:textId="77777777" w:rsidR="001A46A2" w:rsidRPr="0031775E" w:rsidRDefault="001A46A2" w:rsidP="00CB306C">
            <w:pPr>
              <w:spacing w:before="100" w:beforeAutospacing="1" w:after="100" w:afterAutospacing="1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</w:tcBorders>
            <w:shd w:val="clear" w:color="000000" w:fill="FFFFFF"/>
          </w:tcPr>
          <w:p w14:paraId="2BA1E83D" w14:textId="77777777" w:rsidR="001A46A2" w:rsidRPr="0031775E" w:rsidRDefault="001A46A2" w:rsidP="00CB306C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</w:tcBorders>
            <w:shd w:val="clear" w:color="000000" w:fill="FFFFFF"/>
          </w:tcPr>
          <w:p w14:paraId="7D572481" w14:textId="77777777" w:rsidR="001A46A2" w:rsidRPr="0031775E" w:rsidRDefault="001A46A2" w:rsidP="00CB306C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</w:tcBorders>
            <w:shd w:val="clear" w:color="000000" w:fill="FFFFFF"/>
            <w:vAlign w:val="bottom"/>
          </w:tcPr>
          <w:p w14:paraId="1320597C" w14:textId="77777777" w:rsidR="001A46A2" w:rsidRPr="0031775E" w:rsidRDefault="001A46A2" w:rsidP="00CB306C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  <w:lang w:val="en-US"/>
              </w:rPr>
            </w:pPr>
          </w:p>
        </w:tc>
        <w:tc>
          <w:tcPr>
            <w:tcW w:w="1207" w:type="dxa"/>
            <w:tcBorders>
              <w:top w:val="single" w:sz="4" w:space="0" w:color="auto"/>
            </w:tcBorders>
            <w:shd w:val="clear" w:color="000000" w:fill="FFFFFF"/>
          </w:tcPr>
          <w:p w14:paraId="21E6ED6F" w14:textId="77777777" w:rsidR="001A46A2" w:rsidRPr="0031775E" w:rsidRDefault="001A46A2" w:rsidP="00CB306C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  <w:lang w:val="en-US"/>
              </w:rPr>
            </w:pPr>
          </w:p>
        </w:tc>
        <w:tc>
          <w:tcPr>
            <w:tcW w:w="1207" w:type="dxa"/>
            <w:tcBorders>
              <w:top w:val="single" w:sz="4" w:space="0" w:color="auto"/>
            </w:tcBorders>
            <w:shd w:val="clear" w:color="000000" w:fill="FFFFFF"/>
          </w:tcPr>
          <w:p w14:paraId="332F9251" w14:textId="77777777" w:rsidR="001A46A2" w:rsidRPr="0031775E" w:rsidRDefault="001A46A2" w:rsidP="00CB306C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  <w:lang w:val="en-US"/>
              </w:rPr>
            </w:pPr>
          </w:p>
        </w:tc>
        <w:tc>
          <w:tcPr>
            <w:tcW w:w="1207" w:type="dxa"/>
            <w:tcBorders>
              <w:top w:val="single" w:sz="4" w:space="0" w:color="auto"/>
            </w:tcBorders>
            <w:shd w:val="clear" w:color="000000" w:fill="FFFFFF"/>
          </w:tcPr>
          <w:p w14:paraId="430D02D8" w14:textId="77777777" w:rsidR="001A46A2" w:rsidRPr="0031775E" w:rsidRDefault="001A46A2" w:rsidP="00CB306C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  <w:lang w:val="en-US"/>
              </w:rPr>
            </w:pPr>
          </w:p>
        </w:tc>
      </w:tr>
      <w:tr w:rsidR="0043760F" w:rsidRPr="0031775E" w14:paraId="663C99A5" w14:textId="77777777" w:rsidTr="00E26EE3">
        <w:trPr>
          <w:trHeight w:val="168"/>
        </w:trPr>
        <w:tc>
          <w:tcPr>
            <w:tcW w:w="31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17297D2" w14:textId="77777777" w:rsidR="0043760F" w:rsidRPr="0031775E" w:rsidRDefault="0043760F" w:rsidP="009436C7">
            <w:pPr>
              <w:spacing w:before="100" w:beforeAutospacing="1" w:after="100" w:afterAutospacing="1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000000" w:fill="FFFFFF"/>
          </w:tcPr>
          <w:p w14:paraId="64373957" w14:textId="77777777" w:rsidR="0043760F" w:rsidRPr="0031775E" w:rsidRDefault="0043760F" w:rsidP="009436C7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000000" w:fill="FFFFFF"/>
          </w:tcPr>
          <w:p w14:paraId="359FA795" w14:textId="77777777" w:rsidR="0043760F" w:rsidRPr="0031775E" w:rsidRDefault="0043760F" w:rsidP="009436C7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000000" w:fill="FFFFFF"/>
            <w:vAlign w:val="bottom"/>
          </w:tcPr>
          <w:p w14:paraId="48ECC4F6" w14:textId="77777777" w:rsidR="0043760F" w:rsidRPr="0031775E" w:rsidRDefault="0043760F" w:rsidP="009436C7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  <w:lang w:val="en-US"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000000" w:fill="FFFFFF"/>
          </w:tcPr>
          <w:p w14:paraId="3E4CF64C" w14:textId="77777777" w:rsidR="0043760F" w:rsidRPr="0031775E" w:rsidRDefault="0043760F" w:rsidP="009436C7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  <w:lang w:val="en-US"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000000" w:fill="FFFFFF"/>
          </w:tcPr>
          <w:p w14:paraId="29918ECA" w14:textId="77777777" w:rsidR="0043760F" w:rsidRPr="0031775E" w:rsidRDefault="0043760F" w:rsidP="009436C7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  <w:lang w:val="en-US"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000000" w:fill="FFFFFF"/>
          </w:tcPr>
          <w:p w14:paraId="501F924E" w14:textId="77777777" w:rsidR="0043760F" w:rsidRPr="0031775E" w:rsidRDefault="0043760F" w:rsidP="009436C7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  <w:lang w:val="en-US"/>
              </w:rPr>
            </w:pPr>
          </w:p>
        </w:tc>
      </w:tr>
      <w:tr w:rsidR="0043760F" w:rsidRPr="0031775E" w14:paraId="404C73F8" w14:textId="77777777" w:rsidTr="00E26EE3">
        <w:trPr>
          <w:trHeight w:val="678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F2A94" w14:textId="77777777" w:rsidR="0043760F" w:rsidRPr="0031775E" w:rsidRDefault="0043760F" w:rsidP="0043760F">
            <w:pPr>
              <w:spacing w:before="100" w:beforeAutospacing="1" w:after="100" w:afterAutospacing="1"/>
              <w:rPr>
                <w:bCs/>
                <w:i/>
                <w:sz w:val="18"/>
                <w:szCs w:val="20"/>
              </w:rPr>
            </w:pPr>
            <w:r w:rsidRPr="0031775E">
              <w:rPr>
                <w:bCs/>
                <w:i/>
                <w:sz w:val="18"/>
                <w:szCs w:val="20"/>
              </w:rPr>
              <w:t xml:space="preserve">млн руб.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714F3A" w14:textId="69E5A6B9" w:rsidR="0043760F" w:rsidRPr="0031775E" w:rsidRDefault="0043760F" w:rsidP="0043760F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31775E">
              <w:rPr>
                <w:b/>
                <w:sz w:val="18"/>
                <w:szCs w:val="20"/>
                <w:lang w:val="en-US"/>
              </w:rPr>
              <w:t xml:space="preserve">II </w:t>
            </w:r>
            <w:r w:rsidRPr="0031775E">
              <w:rPr>
                <w:b/>
                <w:bCs/>
                <w:sz w:val="18"/>
                <w:szCs w:val="20"/>
              </w:rPr>
              <w:t>кв. 2023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F92748" w14:textId="0D412F95" w:rsidR="0043760F" w:rsidRPr="0031775E" w:rsidRDefault="0043760F" w:rsidP="0043760F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31775E">
              <w:rPr>
                <w:b/>
                <w:sz w:val="18"/>
                <w:szCs w:val="20"/>
                <w:lang w:val="en-US"/>
              </w:rPr>
              <w:t>II</w:t>
            </w:r>
            <w:r w:rsidRPr="0031775E">
              <w:rPr>
                <w:b/>
                <w:bCs/>
                <w:sz w:val="18"/>
                <w:szCs w:val="20"/>
              </w:rPr>
              <w:t xml:space="preserve"> кв. 202</w:t>
            </w:r>
            <w:r w:rsidRPr="0031775E">
              <w:rPr>
                <w:b/>
                <w:bCs/>
                <w:sz w:val="18"/>
                <w:szCs w:val="20"/>
                <w:lang w:val="en-US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4CC60" w14:textId="77777777" w:rsidR="0043760F" w:rsidRPr="0031775E" w:rsidRDefault="0043760F" w:rsidP="0043760F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  <w:lang w:val="en-US"/>
              </w:rPr>
            </w:pPr>
            <w:r w:rsidRPr="0031775E">
              <w:rPr>
                <w:b/>
                <w:bCs/>
                <w:i/>
                <w:iCs/>
                <w:sz w:val="18"/>
                <w:szCs w:val="20"/>
              </w:rPr>
              <w:t>Изменение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14:paraId="490142D6" w14:textId="4FE47578" w:rsidR="0043760F" w:rsidRPr="0031775E" w:rsidRDefault="0043760F" w:rsidP="0043760F">
            <w:pPr>
              <w:spacing w:before="100" w:beforeAutospacing="1" w:after="100" w:afterAutospacing="1"/>
              <w:jc w:val="center"/>
              <w:rPr>
                <w:b/>
                <w:bCs/>
                <w:i/>
                <w:iCs/>
                <w:sz w:val="18"/>
                <w:szCs w:val="20"/>
              </w:rPr>
            </w:pPr>
            <w:r w:rsidRPr="0031775E">
              <w:rPr>
                <w:b/>
                <w:sz w:val="18"/>
                <w:szCs w:val="20"/>
                <w:lang w:val="en-US"/>
              </w:rPr>
              <w:t xml:space="preserve">6 </w:t>
            </w:r>
            <w:r w:rsidRPr="0031775E">
              <w:rPr>
                <w:b/>
                <w:sz w:val="18"/>
                <w:szCs w:val="20"/>
              </w:rPr>
              <w:t>мес</w:t>
            </w:r>
            <w:r w:rsidRPr="0031775E">
              <w:rPr>
                <w:b/>
                <w:bCs/>
                <w:sz w:val="18"/>
                <w:szCs w:val="20"/>
              </w:rPr>
              <w:t>. 2023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06DDBEA" w14:textId="3BCECE0B" w:rsidR="0043760F" w:rsidRPr="0031775E" w:rsidRDefault="0043760F" w:rsidP="0043760F">
            <w:pPr>
              <w:spacing w:before="100" w:beforeAutospacing="1" w:after="100" w:afterAutospacing="1"/>
              <w:jc w:val="center"/>
              <w:rPr>
                <w:b/>
                <w:bCs/>
                <w:i/>
                <w:iCs/>
                <w:sz w:val="18"/>
                <w:szCs w:val="20"/>
              </w:rPr>
            </w:pPr>
            <w:r w:rsidRPr="0031775E">
              <w:rPr>
                <w:b/>
                <w:sz w:val="18"/>
                <w:szCs w:val="20"/>
                <w:lang w:val="en-US"/>
              </w:rPr>
              <w:t>6</w:t>
            </w:r>
            <w:r w:rsidRPr="0031775E">
              <w:rPr>
                <w:b/>
                <w:bCs/>
                <w:sz w:val="18"/>
                <w:szCs w:val="20"/>
              </w:rPr>
              <w:t xml:space="preserve"> мес. 202</w:t>
            </w:r>
            <w:r w:rsidRPr="0031775E">
              <w:rPr>
                <w:b/>
                <w:bCs/>
                <w:sz w:val="18"/>
                <w:szCs w:val="20"/>
                <w:lang w:val="en-US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A877C" w14:textId="77777777" w:rsidR="0043760F" w:rsidRPr="0031775E" w:rsidRDefault="0043760F" w:rsidP="0043760F">
            <w:pPr>
              <w:spacing w:before="100" w:beforeAutospacing="1" w:after="100" w:afterAutospacing="1"/>
              <w:jc w:val="right"/>
              <w:rPr>
                <w:b/>
                <w:bCs/>
                <w:i/>
                <w:iCs/>
                <w:sz w:val="18"/>
                <w:szCs w:val="20"/>
              </w:rPr>
            </w:pPr>
            <w:r w:rsidRPr="0031775E">
              <w:rPr>
                <w:b/>
                <w:bCs/>
                <w:i/>
                <w:iCs/>
                <w:sz w:val="18"/>
                <w:szCs w:val="20"/>
              </w:rPr>
              <w:t>Изменение</w:t>
            </w:r>
          </w:p>
        </w:tc>
      </w:tr>
      <w:tr w:rsidR="00756698" w:rsidRPr="0031775E" w14:paraId="3D3B0A28" w14:textId="77777777" w:rsidTr="00756698">
        <w:trPr>
          <w:trHeight w:val="168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9B55A" w14:textId="77777777" w:rsidR="00756698" w:rsidRPr="0031775E" w:rsidRDefault="00756698" w:rsidP="00756698">
            <w:pPr>
              <w:spacing w:before="100" w:beforeAutospacing="1" w:after="100" w:afterAutospacing="1"/>
              <w:rPr>
                <w:b/>
                <w:bCs/>
                <w:sz w:val="18"/>
                <w:szCs w:val="20"/>
              </w:rPr>
            </w:pPr>
            <w:r w:rsidRPr="0031775E">
              <w:rPr>
                <w:b/>
                <w:bCs/>
                <w:sz w:val="18"/>
                <w:szCs w:val="20"/>
              </w:rPr>
              <w:t>1. Сегменты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7F29BF" w14:textId="28E4D619" w:rsidR="00756698" w:rsidRPr="0031775E" w:rsidRDefault="00756698" w:rsidP="00756698">
            <w:pPr>
              <w:spacing w:before="100" w:beforeAutospacing="1" w:after="100" w:afterAutospacing="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1775E">
              <w:rPr>
                <w:b/>
                <w:bCs/>
                <w:color w:val="000000"/>
                <w:sz w:val="18"/>
                <w:szCs w:val="18"/>
              </w:rPr>
              <w:t>94 657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713503" w14:textId="1969A759" w:rsidR="00756698" w:rsidRPr="0031775E" w:rsidRDefault="00756698" w:rsidP="00756698">
            <w:pPr>
              <w:spacing w:before="100" w:beforeAutospacing="1" w:after="100" w:afterAutospacing="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1775E">
              <w:rPr>
                <w:b/>
                <w:bCs/>
                <w:color w:val="000000"/>
                <w:sz w:val="18"/>
                <w:szCs w:val="18"/>
              </w:rPr>
              <w:t>82 293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BAFDF" w14:textId="5EE2B31C" w:rsidR="00756698" w:rsidRPr="0031775E" w:rsidRDefault="00756698" w:rsidP="00756698">
            <w:pPr>
              <w:spacing w:before="100" w:beforeAutospacing="1" w:after="100" w:afterAutospacing="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31775E">
              <w:rPr>
                <w:i/>
                <w:iCs/>
                <w:color w:val="000000"/>
                <w:sz w:val="18"/>
                <w:szCs w:val="18"/>
              </w:rPr>
              <w:t>15%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14:paraId="3166DA8D" w14:textId="6257CF50" w:rsidR="00756698" w:rsidRPr="0031775E" w:rsidRDefault="00756698" w:rsidP="00756698">
            <w:pPr>
              <w:spacing w:before="100" w:beforeAutospacing="1" w:after="100" w:afterAutospacing="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1775E">
              <w:rPr>
                <w:b/>
                <w:bCs/>
                <w:color w:val="000000"/>
                <w:sz w:val="18"/>
                <w:szCs w:val="18"/>
              </w:rPr>
              <w:t>186 294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1DB1336" w14:textId="24273642" w:rsidR="00756698" w:rsidRPr="0031775E" w:rsidRDefault="00756698" w:rsidP="00756698">
            <w:pPr>
              <w:spacing w:before="100" w:beforeAutospacing="1" w:after="100" w:afterAutospacing="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1775E">
              <w:rPr>
                <w:b/>
                <w:bCs/>
                <w:color w:val="000000"/>
                <w:sz w:val="18"/>
                <w:szCs w:val="18"/>
              </w:rPr>
              <w:t>162 896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CDD1A" w14:textId="6D9AE6D8" w:rsidR="00756698" w:rsidRPr="0031775E" w:rsidRDefault="00756698" w:rsidP="00756698">
            <w:pPr>
              <w:spacing w:before="100" w:beforeAutospacing="1" w:after="100" w:afterAutospacing="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31775E">
              <w:rPr>
                <w:i/>
                <w:iCs/>
                <w:color w:val="000000"/>
                <w:sz w:val="18"/>
                <w:szCs w:val="18"/>
              </w:rPr>
              <w:t>14%</w:t>
            </w:r>
          </w:p>
        </w:tc>
      </w:tr>
      <w:tr w:rsidR="00756698" w:rsidRPr="0031775E" w14:paraId="589C0347" w14:textId="77777777" w:rsidTr="00756698">
        <w:trPr>
          <w:trHeight w:val="168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186F6" w14:textId="77777777" w:rsidR="00756698" w:rsidRPr="0031775E" w:rsidRDefault="00756698" w:rsidP="00756698">
            <w:pPr>
              <w:spacing w:before="100" w:beforeAutospacing="1" w:after="100" w:afterAutospacing="1"/>
              <w:rPr>
                <w:sz w:val="18"/>
                <w:szCs w:val="20"/>
              </w:rPr>
            </w:pPr>
            <w:r w:rsidRPr="0031775E">
              <w:rPr>
                <w:sz w:val="18"/>
                <w:szCs w:val="20"/>
              </w:rPr>
              <w:t xml:space="preserve">  - </w:t>
            </w:r>
            <w:r w:rsidRPr="0031775E">
              <w:rPr>
                <w:sz w:val="18"/>
                <w:szCs w:val="20"/>
                <w:lang w:val="en-US"/>
              </w:rPr>
              <w:t>B2C</w:t>
            </w:r>
            <w:r w:rsidRPr="0031775E">
              <w:rPr>
                <w:rStyle w:val="aff"/>
                <w:sz w:val="18"/>
                <w:szCs w:val="20"/>
              </w:rPr>
              <w:footnoteReference w:id="9"/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A34A75" w14:textId="664B47CF" w:rsidR="00756698" w:rsidRPr="0031775E" w:rsidRDefault="00756698" w:rsidP="00756698">
            <w:pPr>
              <w:spacing w:before="100" w:beforeAutospacing="1" w:after="100" w:afterAutospacing="1"/>
              <w:jc w:val="right"/>
              <w:rPr>
                <w:bCs/>
                <w:color w:val="000000"/>
                <w:sz w:val="18"/>
                <w:szCs w:val="18"/>
              </w:rPr>
            </w:pPr>
            <w:r w:rsidRPr="0031775E">
              <w:rPr>
                <w:bCs/>
                <w:color w:val="000000"/>
                <w:sz w:val="18"/>
                <w:szCs w:val="18"/>
              </w:rPr>
              <w:t>35 908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396C4219" w14:textId="5B560B07" w:rsidR="00756698" w:rsidRPr="0031775E" w:rsidRDefault="00756698" w:rsidP="00756698">
            <w:pPr>
              <w:spacing w:before="100" w:beforeAutospacing="1" w:after="100" w:afterAutospacing="1"/>
              <w:jc w:val="right"/>
              <w:rPr>
                <w:bCs/>
                <w:color w:val="000000"/>
                <w:sz w:val="18"/>
                <w:szCs w:val="18"/>
              </w:rPr>
            </w:pPr>
            <w:r w:rsidRPr="0031775E">
              <w:rPr>
                <w:bCs/>
                <w:color w:val="000000"/>
                <w:sz w:val="18"/>
                <w:szCs w:val="18"/>
              </w:rPr>
              <w:t>34 459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07986" w14:textId="71A62A83" w:rsidR="00756698" w:rsidRPr="0031775E" w:rsidRDefault="00756698" w:rsidP="00756698">
            <w:pPr>
              <w:spacing w:before="100" w:beforeAutospacing="1" w:after="100" w:afterAutospacing="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31775E">
              <w:rPr>
                <w:i/>
                <w:iCs/>
                <w:color w:val="000000"/>
                <w:sz w:val="18"/>
                <w:szCs w:val="18"/>
              </w:rPr>
              <w:t>4%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</w:tcBorders>
            <w:shd w:val="clear" w:color="000000" w:fill="FFFFFF"/>
            <w:vAlign w:val="center"/>
          </w:tcPr>
          <w:p w14:paraId="23B2C540" w14:textId="377BBCD7" w:rsidR="00756698" w:rsidRPr="0031775E" w:rsidRDefault="00756698" w:rsidP="00756698">
            <w:pPr>
              <w:spacing w:before="100" w:beforeAutospacing="1" w:after="100" w:afterAutospacing="1"/>
              <w:jc w:val="right"/>
              <w:rPr>
                <w:bCs/>
                <w:color w:val="000000"/>
                <w:sz w:val="18"/>
                <w:szCs w:val="18"/>
              </w:rPr>
            </w:pPr>
            <w:r w:rsidRPr="0031775E">
              <w:rPr>
                <w:bCs/>
                <w:color w:val="000000"/>
                <w:sz w:val="18"/>
                <w:szCs w:val="18"/>
              </w:rPr>
              <w:t>72 107</w:t>
            </w:r>
          </w:p>
        </w:tc>
        <w:tc>
          <w:tcPr>
            <w:tcW w:w="1207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1C45EB3D" w14:textId="5876452E" w:rsidR="00756698" w:rsidRPr="0031775E" w:rsidRDefault="00756698" w:rsidP="00756698">
            <w:pPr>
              <w:spacing w:before="100" w:beforeAutospacing="1" w:after="100" w:afterAutospacing="1"/>
              <w:jc w:val="right"/>
              <w:rPr>
                <w:bCs/>
                <w:color w:val="000000"/>
                <w:sz w:val="18"/>
                <w:szCs w:val="18"/>
              </w:rPr>
            </w:pPr>
            <w:r w:rsidRPr="0031775E">
              <w:rPr>
                <w:bCs/>
                <w:color w:val="000000"/>
                <w:sz w:val="18"/>
                <w:szCs w:val="18"/>
              </w:rPr>
              <w:t>69 641</w:t>
            </w:r>
          </w:p>
        </w:tc>
        <w:tc>
          <w:tcPr>
            <w:tcW w:w="1207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E4579" w14:textId="22FE26FD" w:rsidR="00756698" w:rsidRPr="0031775E" w:rsidRDefault="00756698" w:rsidP="00756698">
            <w:pPr>
              <w:spacing w:before="100" w:beforeAutospacing="1" w:after="100" w:afterAutospacing="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31775E">
              <w:rPr>
                <w:i/>
                <w:iCs/>
                <w:color w:val="000000"/>
                <w:sz w:val="18"/>
                <w:szCs w:val="18"/>
              </w:rPr>
              <w:t>4%</w:t>
            </w:r>
          </w:p>
        </w:tc>
      </w:tr>
      <w:tr w:rsidR="00756698" w:rsidRPr="0031775E" w14:paraId="7E905D85" w14:textId="77777777" w:rsidTr="00756698">
        <w:trPr>
          <w:trHeight w:val="168"/>
        </w:trPr>
        <w:tc>
          <w:tcPr>
            <w:tcW w:w="31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6B034" w14:textId="77777777" w:rsidR="00756698" w:rsidRPr="0031775E" w:rsidRDefault="00756698" w:rsidP="00756698">
            <w:pPr>
              <w:spacing w:before="100" w:beforeAutospacing="1" w:after="100" w:afterAutospacing="1"/>
              <w:rPr>
                <w:sz w:val="18"/>
                <w:szCs w:val="20"/>
              </w:rPr>
            </w:pPr>
            <w:r w:rsidRPr="0031775E">
              <w:rPr>
                <w:sz w:val="18"/>
                <w:szCs w:val="20"/>
              </w:rPr>
              <w:t xml:space="preserve">  - </w:t>
            </w:r>
            <w:r w:rsidRPr="0031775E">
              <w:rPr>
                <w:sz w:val="18"/>
                <w:szCs w:val="20"/>
                <w:lang w:val="en-US"/>
              </w:rPr>
              <w:t>B</w:t>
            </w:r>
            <w:r w:rsidRPr="0031775E">
              <w:rPr>
                <w:sz w:val="18"/>
                <w:szCs w:val="20"/>
              </w:rPr>
              <w:t>2</w:t>
            </w:r>
            <w:r w:rsidRPr="0031775E">
              <w:rPr>
                <w:sz w:val="18"/>
                <w:szCs w:val="20"/>
                <w:lang w:val="en-US"/>
              </w:rPr>
              <w:t>B</w:t>
            </w:r>
            <w:r w:rsidRPr="0031775E">
              <w:rPr>
                <w:sz w:val="18"/>
                <w:szCs w:val="20"/>
              </w:rPr>
              <w:t>/</w:t>
            </w:r>
            <w:r w:rsidRPr="0031775E">
              <w:rPr>
                <w:sz w:val="18"/>
                <w:szCs w:val="20"/>
                <w:lang w:val="en-US"/>
              </w:rPr>
              <w:t>G</w:t>
            </w:r>
            <w:r w:rsidRPr="0031775E">
              <w:rPr>
                <w:rStyle w:val="aff"/>
                <w:sz w:val="18"/>
                <w:szCs w:val="20"/>
                <w:lang w:val="en-US"/>
              </w:rPr>
              <w:footnoteReference w:id="10"/>
            </w:r>
            <w:r w:rsidRPr="0031775E">
              <w:rPr>
                <w:sz w:val="18"/>
                <w:szCs w:val="20"/>
              </w:rPr>
              <w:t xml:space="preserve"> </w:t>
            </w:r>
          </w:p>
        </w:tc>
        <w:tc>
          <w:tcPr>
            <w:tcW w:w="1207" w:type="dxa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12ACEE" w14:textId="09C412C2" w:rsidR="00756698" w:rsidRPr="0031775E" w:rsidRDefault="00756698" w:rsidP="00756698">
            <w:pPr>
              <w:spacing w:before="100" w:beforeAutospacing="1" w:after="100" w:afterAutospacing="1"/>
              <w:jc w:val="right"/>
              <w:rPr>
                <w:bCs/>
                <w:color w:val="000000"/>
                <w:sz w:val="18"/>
                <w:szCs w:val="18"/>
              </w:rPr>
            </w:pPr>
            <w:r w:rsidRPr="0031775E">
              <w:rPr>
                <w:bCs/>
                <w:color w:val="000000"/>
                <w:sz w:val="18"/>
                <w:szCs w:val="18"/>
              </w:rPr>
              <w:t>43 623</w:t>
            </w:r>
          </w:p>
        </w:tc>
        <w:tc>
          <w:tcPr>
            <w:tcW w:w="1207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748111FB" w14:textId="089B6103" w:rsidR="00756698" w:rsidRPr="0031775E" w:rsidRDefault="00756698" w:rsidP="00756698">
            <w:pPr>
              <w:spacing w:before="100" w:beforeAutospacing="1" w:after="100" w:afterAutospacing="1"/>
              <w:jc w:val="right"/>
              <w:rPr>
                <w:bCs/>
                <w:color w:val="000000"/>
                <w:sz w:val="18"/>
                <w:szCs w:val="18"/>
              </w:rPr>
            </w:pPr>
            <w:r w:rsidRPr="0031775E">
              <w:rPr>
                <w:bCs/>
                <w:color w:val="000000"/>
                <w:sz w:val="18"/>
                <w:szCs w:val="18"/>
              </w:rPr>
              <w:t>33 553</w:t>
            </w:r>
          </w:p>
        </w:tc>
        <w:tc>
          <w:tcPr>
            <w:tcW w:w="1207" w:type="dxa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BBD34" w14:textId="3ADE9B33" w:rsidR="00756698" w:rsidRPr="0031775E" w:rsidRDefault="00756698" w:rsidP="00756698">
            <w:pPr>
              <w:spacing w:before="100" w:beforeAutospacing="1" w:after="100" w:afterAutospacing="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31775E">
              <w:rPr>
                <w:i/>
                <w:iCs/>
                <w:color w:val="000000"/>
                <w:sz w:val="18"/>
                <w:szCs w:val="18"/>
              </w:rPr>
              <w:t>30%</w:t>
            </w:r>
          </w:p>
        </w:tc>
        <w:tc>
          <w:tcPr>
            <w:tcW w:w="1207" w:type="dxa"/>
            <w:tcBorders>
              <w:left w:val="nil"/>
            </w:tcBorders>
            <w:shd w:val="clear" w:color="000000" w:fill="FFFFFF"/>
            <w:vAlign w:val="center"/>
          </w:tcPr>
          <w:p w14:paraId="6FB62078" w14:textId="773551D0" w:rsidR="00756698" w:rsidRPr="0031775E" w:rsidRDefault="00756698" w:rsidP="00756698">
            <w:pPr>
              <w:spacing w:before="100" w:beforeAutospacing="1" w:after="100" w:afterAutospacing="1"/>
              <w:jc w:val="right"/>
              <w:rPr>
                <w:bCs/>
                <w:color w:val="000000"/>
                <w:sz w:val="18"/>
                <w:szCs w:val="18"/>
              </w:rPr>
            </w:pPr>
            <w:r w:rsidRPr="0031775E">
              <w:rPr>
                <w:bCs/>
                <w:color w:val="000000"/>
                <w:sz w:val="18"/>
                <w:szCs w:val="18"/>
              </w:rPr>
              <w:t>84 621</w:t>
            </w:r>
          </w:p>
        </w:tc>
        <w:tc>
          <w:tcPr>
            <w:tcW w:w="1207" w:type="dxa"/>
            <w:shd w:val="clear" w:color="000000" w:fill="FFFFFF"/>
            <w:vAlign w:val="center"/>
          </w:tcPr>
          <w:p w14:paraId="39089EB8" w14:textId="6B7E1D54" w:rsidR="00756698" w:rsidRPr="0031775E" w:rsidRDefault="00756698" w:rsidP="00756698">
            <w:pPr>
              <w:spacing w:before="100" w:beforeAutospacing="1" w:after="100" w:afterAutospacing="1"/>
              <w:jc w:val="right"/>
              <w:rPr>
                <w:bCs/>
                <w:color w:val="000000"/>
                <w:sz w:val="18"/>
                <w:szCs w:val="18"/>
              </w:rPr>
            </w:pPr>
            <w:r w:rsidRPr="0031775E">
              <w:rPr>
                <w:bCs/>
                <w:color w:val="000000"/>
                <w:sz w:val="18"/>
                <w:szCs w:val="18"/>
              </w:rPr>
              <w:t>64 686</w:t>
            </w:r>
          </w:p>
        </w:tc>
        <w:tc>
          <w:tcPr>
            <w:tcW w:w="1207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14:paraId="1ABDCDE4" w14:textId="5FA4FB86" w:rsidR="00756698" w:rsidRPr="0031775E" w:rsidRDefault="00756698" w:rsidP="00756698">
            <w:pPr>
              <w:spacing w:before="100" w:beforeAutospacing="1" w:after="100" w:afterAutospacing="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31775E">
              <w:rPr>
                <w:i/>
                <w:iCs/>
                <w:color w:val="000000"/>
                <w:sz w:val="18"/>
                <w:szCs w:val="18"/>
              </w:rPr>
              <w:t>31%</w:t>
            </w:r>
          </w:p>
        </w:tc>
      </w:tr>
      <w:tr w:rsidR="00756698" w:rsidRPr="0031775E" w14:paraId="5A5991A2" w14:textId="77777777" w:rsidTr="00756698">
        <w:trPr>
          <w:trHeight w:val="255"/>
        </w:trPr>
        <w:tc>
          <w:tcPr>
            <w:tcW w:w="3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0B247" w14:textId="77777777" w:rsidR="00756698" w:rsidRPr="0031775E" w:rsidRDefault="00756698" w:rsidP="00756698">
            <w:pPr>
              <w:spacing w:before="100" w:beforeAutospacing="1" w:after="100" w:afterAutospacing="1"/>
              <w:rPr>
                <w:sz w:val="18"/>
                <w:szCs w:val="20"/>
              </w:rPr>
            </w:pPr>
            <w:r w:rsidRPr="0031775E">
              <w:rPr>
                <w:sz w:val="18"/>
                <w:szCs w:val="20"/>
              </w:rPr>
              <w:t xml:space="preserve">  - </w:t>
            </w:r>
            <w:r w:rsidRPr="0031775E">
              <w:rPr>
                <w:sz w:val="18"/>
                <w:szCs w:val="20"/>
                <w:lang w:val="en-US"/>
              </w:rPr>
              <w:t>B2O</w:t>
            </w:r>
            <w:r w:rsidRPr="0031775E">
              <w:rPr>
                <w:rStyle w:val="aff"/>
                <w:sz w:val="18"/>
                <w:szCs w:val="20"/>
                <w:lang w:val="en-US"/>
              </w:rPr>
              <w:footnoteReference w:id="11"/>
            </w:r>
            <w:r w:rsidRPr="0031775E">
              <w:rPr>
                <w:sz w:val="18"/>
                <w:szCs w:val="20"/>
                <w:lang w:val="en-US"/>
              </w:rPr>
              <w:t xml:space="preserve"> 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A4041E" w14:textId="33BC3235" w:rsidR="00756698" w:rsidRPr="0031775E" w:rsidRDefault="00756698" w:rsidP="00756698">
            <w:pPr>
              <w:spacing w:before="100" w:beforeAutospacing="1" w:after="100" w:afterAutospacing="1"/>
              <w:jc w:val="right"/>
              <w:rPr>
                <w:bCs/>
                <w:color w:val="000000"/>
                <w:sz w:val="18"/>
                <w:szCs w:val="18"/>
              </w:rPr>
            </w:pPr>
            <w:r w:rsidRPr="0031775E">
              <w:rPr>
                <w:bCs/>
                <w:color w:val="000000"/>
                <w:sz w:val="18"/>
                <w:szCs w:val="18"/>
              </w:rPr>
              <w:t>15 126</w:t>
            </w:r>
          </w:p>
        </w:tc>
        <w:tc>
          <w:tcPr>
            <w:tcW w:w="1207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3EC0D3" w14:textId="64901559" w:rsidR="00756698" w:rsidRPr="0031775E" w:rsidRDefault="00756698" w:rsidP="00756698">
            <w:pPr>
              <w:spacing w:before="100" w:beforeAutospacing="1" w:after="100" w:afterAutospacing="1"/>
              <w:jc w:val="right"/>
              <w:rPr>
                <w:bCs/>
                <w:color w:val="000000"/>
                <w:sz w:val="18"/>
                <w:szCs w:val="18"/>
              </w:rPr>
            </w:pPr>
            <w:r w:rsidRPr="0031775E">
              <w:rPr>
                <w:bCs/>
                <w:color w:val="000000"/>
                <w:sz w:val="18"/>
                <w:szCs w:val="18"/>
              </w:rPr>
              <w:t>14 281</w:t>
            </w:r>
          </w:p>
        </w:tc>
        <w:tc>
          <w:tcPr>
            <w:tcW w:w="120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834E4" w14:textId="57D6A574" w:rsidR="00756698" w:rsidRPr="0031775E" w:rsidRDefault="00756698" w:rsidP="00756698">
            <w:pPr>
              <w:spacing w:before="100" w:beforeAutospacing="1" w:after="100" w:afterAutospacing="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31775E">
              <w:rPr>
                <w:i/>
                <w:iCs/>
                <w:color w:val="000000"/>
                <w:sz w:val="18"/>
                <w:szCs w:val="18"/>
              </w:rPr>
              <w:t>6%</w:t>
            </w:r>
          </w:p>
        </w:tc>
        <w:tc>
          <w:tcPr>
            <w:tcW w:w="1207" w:type="dxa"/>
            <w:tcBorders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14:paraId="2A9211A8" w14:textId="06B8CCAB" w:rsidR="00756698" w:rsidRPr="0031775E" w:rsidRDefault="00756698" w:rsidP="00756698">
            <w:pPr>
              <w:spacing w:before="100" w:beforeAutospacing="1" w:after="100" w:afterAutospacing="1"/>
              <w:jc w:val="right"/>
              <w:rPr>
                <w:bCs/>
                <w:color w:val="000000"/>
                <w:sz w:val="18"/>
                <w:szCs w:val="18"/>
              </w:rPr>
            </w:pPr>
            <w:r w:rsidRPr="0031775E">
              <w:rPr>
                <w:bCs/>
                <w:color w:val="000000"/>
                <w:sz w:val="18"/>
                <w:szCs w:val="18"/>
              </w:rPr>
              <w:t>29 566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0BC1334" w14:textId="14BF539B" w:rsidR="00756698" w:rsidRPr="0031775E" w:rsidRDefault="00756698" w:rsidP="00756698">
            <w:pPr>
              <w:spacing w:before="100" w:beforeAutospacing="1" w:after="100" w:afterAutospacing="1"/>
              <w:jc w:val="right"/>
              <w:rPr>
                <w:bCs/>
                <w:color w:val="000000"/>
                <w:sz w:val="18"/>
                <w:szCs w:val="18"/>
              </w:rPr>
            </w:pPr>
            <w:r w:rsidRPr="0031775E">
              <w:rPr>
                <w:bCs/>
                <w:color w:val="000000"/>
                <w:sz w:val="18"/>
                <w:szCs w:val="18"/>
              </w:rPr>
              <w:t>28 569</w:t>
            </w:r>
          </w:p>
        </w:tc>
        <w:tc>
          <w:tcPr>
            <w:tcW w:w="1207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97C13" w14:textId="46F31184" w:rsidR="00756698" w:rsidRPr="0031775E" w:rsidRDefault="00756698" w:rsidP="00756698">
            <w:pPr>
              <w:spacing w:before="100" w:beforeAutospacing="1" w:after="100" w:afterAutospacing="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31775E">
              <w:rPr>
                <w:i/>
                <w:iCs/>
                <w:color w:val="000000"/>
                <w:sz w:val="18"/>
                <w:szCs w:val="18"/>
              </w:rPr>
              <w:t>3%</w:t>
            </w:r>
          </w:p>
        </w:tc>
      </w:tr>
      <w:tr w:rsidR="00756698" w:rsidRPr="0031775E" w14:paraId="0105A7C7" w14:textId="77777777" w:rsidTr="00756698">
        <w:trPr>
          <w:trHeight w:val="168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4DE8D" w14:textId="77777777" w:rsidR="00756698" w:rsidRPr="0031775E" w:rsidRDefault="00756698" w:rsidP="00756698">
            <w:pPr>
              <w:spacing w:before="100" w:beforeAutospacing="1" w:after="100" w:afterAutospacing="1"/>
              <w:rPr>
                <w:b/>
                <w:bCs/>
                <w:sz w:val="18"/>
                <w:szCs w:val="20"/>
              </w:rPr>
            </w:pPr>
            <w:r w:rsidRPr="0031775E">
              <w:rPr>
                <w:b/>
                <w:bCs/>
                <w:sz w:val="18"/>
                <w:szCs w:val="20"/>
              </w:rPr>
              <w:t>2. Цифровые кластеры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4A93E0" w14:textId="00505C6F" w:rsidR="00756698" w:rsidRPr="0031775E" w:rsidRDefault="00756698" w:rsidP="00756698">
            <w:pPr>
              <w:spacing w:before="100" w:beforeAutospacing="1" w:after="100" w:afterAutospacing="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1775E">
              <w:rPr>
                <w:b/>
                <w:bCs/>
                <w:color w:val="000000"/>
                <w:sz w:val="18"/>
                <w:szCs w:val="18"/>
              </w:rPr>
              <w:t>27 430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17CB40" w14:textId="0325AD4D" w:rsidR="00756698" w:rsidRPr="0031775E" w:rsidRDefault="00756698" w:rsidP="00756698">
            <w:pPr>
              <w:spacing w:before="100" w:beforeAutospacing="1" w:after="100" w:afterAutospacing="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1775E">
              <w:rPr>
                <w:b/>
                <w:bCs/>
                <w:color w:val="000000"/>
                <w:sz w:val="18"/>
                <w:szCs w:val="18"/>
              </w:rPr>
              <w:t>20 988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D05AD" w14:textId="6895A7F5" w:rsidR="00756698" w:rsidRPr="0031775E" w:rsidRDefault="00756698" w:rsidP="00756698">
            <w:pPr>
              <w:spacing w:before="100" w:beforeAutospacing="1" w:after="100" w:afterAutospacing="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31775E">
              <w:rPr>
                <w:i/>
                <w:iCs/>
                <w:color w:val="000000"/>
                <w:sz w:val="18"/>
                <w:szCs w:val="18"/>
              </w:rPr>
              <w:t>31%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14:paraId="0D2FBD3B" w14:textId="23FDE2AE" w:rsidR="00756698" w:rsidRPr="0031775E" w:rsidRDefault="00756698" w:rsidP="00756698">
            <w:pPr>
              <w:spacing w:before="100" w:beforeAutospacing="1" w:after="100" w:afterAutospacing="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1775E">
              <w:rPr>
                <w:b/>
                <w:bCs/>
                <w:color w:val="000000"/>
                <w:sz w:val="18"/>
                <w:szCs w:val="18"/>
              </w:rPr>
              <w:t>53 201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B7B2BD0" w14:textId="0DA2E5A4" w:rsidR="00756698" w:rsidRPr="0031775E" w:rsidRDefault="00756698" w:rsidP="00756698">
            <w:pPr>
              <w:spacing w:before="100" w:beforeAutospacing="1" w:after="100" w:afterAutospacing="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1775E">
              <w:rPr>
                <w:b/>
                <w:bCs/>
                <w:color w:val="000000"/>
                <w:sz w:val="18"/>
                <w:szCs w:val="18"/>
              </w:rPr>
              <w:t>37 750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CD149" w14:textId="55C6A3FA" w:rsidR="00756698" w:rsidRPr="0031775E" w:rsidRDefault="00756698" w:rsidP="00756698">
            <w:pPr>
              <w:spacing w:before="100" w:beforeAutospacing="1" w:after="100" w:afterAutospacing="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31775E">
              <w:rPr>
                <w:i/>
                <w:iCs/>
                <w:color w:val="000000"/>
                <w:sz w:val="18"/>
                <w:szCs w:val="18"/>
              </w:rPr>
              <w:t>41%</w:t>
            </w:r>
          </w:p>
        </w:tc>
      </w:tr>
      <w:tr w:rsidR="00756698" w:rsidRPr="0031775E" w14:paraId="41F7FC19" w14:textId="77777777" w:rsidTr="00756698">
        <w:trPr>
          <w:trHeight w:val="168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0230FE" w14:textId="77777777" w:rsidR="00756698" w:rsidRPr="0031775E" w:rsidRDefault="00756698" w:rsidP="00756698">
            <w:pPr>
              <w:spacing w:before="100" w:beforeAutospacing="1" w:after="100" w:afterAutospacing="1"/>
              <w:rPr>
                <w:sz w:val="18"/>
                <w:szCs w:val="20"/>
              </w:rPr>
            </w:pPr>
            <w:r w:rsidRPr="0031775E">
              <w:rPr>
                <w:sz w:val="18"/>
                <w:szCs w:val="20"/>
              </w:rPr>
              <w:t xml:space="preserve">  - ЦОД и облачные услуги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1E66DA" w14:textId="0E4D719F" w:rsidR="00756698" w:rsidRPr="0031775E" w:rsidRDefault="00756698" w:rsidP="00756698">
            <w:pPr>
              <w:spacing w:before="100" w:beforeAutospacing="1" w:after="100" w:afterAutospacing="1"/>
              <w:jc w:val="right"/>
              <w:rPr>
                <w:bCs/>
                <w:color w:val="000000"/>
                <w:sz w:val="18"/>
                <w:szCs w:val="18"/>
              </w:rPr>
            </w:pPr>
            <w:r w:rsidRPr="0031775E">
              <w:rPr>
                <w:bCs/>
                <w:color w:val="000000"/>
                <w:sz w:val="18"/>
                <w:szCs w:val="18"/>
              </w:rPr>
              <w:t>12 993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155C91B0" w14:textId="1AA26E32" w:rsidR="00756698" w:rsidRPr="0031775E" w:rsidRDefault="00756698" w:rsidP="00756698">
            <w:pPr>
              <w:spacing w:before="100" w:beforeAutospacing="1" w:after="100" w:afterAutospacing="1"/>
              <w:jc w:val="right"/>
              <w:rPr>
                <w:bCs/>
                <w:color w:val="000000"/>
                <w:sz w:val="18"/>
                <w:szCs w:val="18"/>
              </w:rPr>
            </w:pPr>
            <w:r w:rsidRPr="0031775E">
              <w:rPr>
                <w:bCs/>
                <w:color w:val="000000"/>
                <w:sz w:val="18"/>
                <w:szCs w:val="18"/>
              </w:rPr>
              <w:t>9 606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DD446" w14:textId="5956FB0A" w:rsidR="00756698" w:rsidRPr="0031775E" w:rsidRDefault="00756698" w:rsidP="00756698">
            <w:pPr>
              <w:spacing w:before="100" w:beforeAutospacing="1" w:after="100" w:afterAutospacing="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31775E">
              <w:rPr>
                <w:i/>
                <w:iCs/>
                <w:color w:val="000000"/>
                <w:sz w:val="18"/>
                <w:szCs w:val="18"/>
              </w:rPr>
              <w:t>35%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</w:tcBorders>
            <w:shd w:val="clear" w:color="000000" w:fill="FFFFFF"/>
            <w:vAlign w:val="center"/>
          </w:tcPr>
          <w:p w14:paraId="13D531E9" w14:textId="13071423" w:rsidR="00756698" w:rsidRPr="0031775E" w:rsidRDefault="00756698" w:rsidP="00756698">
            <w:pPr>
              <w:spacing w:before="100" w:beforeAutospacing="1" w:after="100" w:afterAutospacing="1"/>
              <w:jc w:val="right"/>
              <w:rPr>
                <w:bCs/>
                <w:color w:val="000000"/>
                <w:sz w:val="18"/>
                <w:szCs w:val="18"/>
              </w:rPr>
            </w:pPr>
            <w:r w:rsidRPr="0031775E">
              <w:rPr>
                <w:bCs/>
                <w:color w:val="000000"/>
                <w:sz w:val="18"/>
                <w:szCs w:val="18"/>
              </w:rPr>
              <w:t>25 292</w:t>
            </w:r>
          </w:p>
        </w:tc>
        <w:tc>
          <w:tcPr>
            <w:tcW w:w="1207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74E87F20" w14:textId="2F9B95B3" w:rsidR="00756698" w:rsidRPr="0031775E" w:rsidRDefault="00756698" w:rsidP="00756698">
            <w:pPr>
              <w:spacing w:before="100" w:beforeAutospacing="1" w:after="100" w:afterAutospacing="1"/>
              <w:jc w:val="right"/>
              <w:rPr>
                <w:bCs/>
                <w:color w:val="000000"/>
                <w:sz w:val="18"/>
                <w:szCs w:val="18"/>
              </w:rPr>
            </w:pPr>
            <w:r w:rsidRPr="0031775E">
              <w:rPr>
                <w:bCs/>
                <w:color w:val="000000"/>
                <w:sz w:val="18"/>
                <w:szCs w:val="18"/>
              </w:rPr>
              <w:t>17 801</w:t>
            </w:r>
          </w:p>
        </w:tc>
        <w:tc>
          <w:tcPr>
            <w:tcW w:w="1207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1D368" w14:textId="44291C41" w:rsidR="00756698" w:rsidRPr="0031775E" w:rsidRDefault="00756698" w:rsidP="00756698">
            <w:pPr>
              <w:spacing w:before="100" w:beforeAutospacing="1" w:after="100" w:afterAutospacing="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31775E">
              <w:rPr>
                <w:i/>
                <w:iCs/>
                <w:color w:val="000000"/>
                <w:sz w:val="18"/>
                <w:szCs w:val="18"/>
              </w:rPr>
              <w:t>42%</w:t>
            </w:r>
          </w:p>
        </w:tc>
      </w:tr>
      <w:tr w:rsidR="00756698" w:rsidRPr="0031775E" w14:paraId="2F44B245" w14:textId="77777777" w:rsidTr="00756698">
        <w:trPr>
          <w:trHeight w:val="168"/>
        </w:trPr>
        <w:tc>
          <w:tcPr>
            <w:tcW w:w="31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F1137" w14:textId="77777777" w:rsidR="00756698" w:rsidRPr="0031775E" w:rsidRDefault="00756698" w:rsidP="00756698">
            <w:pPr>
              <w:spacing w:before="100" w:beforeAutospacing="1" w:after="100" w:afterAutospacing="1"/>
              <w:rPr>
                <w:sz w:val="18"/>
                <w:szCs w:val="20"/>
              </w:rPr>
            </w:pPr>
            <w:r w:rsidRPr="0031775E">
              <w:rPr>
                <w:sz w:val="18"/>
                <w:szCs w:val="20"/>
                <w:lang w:val="en-US"/>
              </w:rPr>
              <w:t xml:space="preserve"> </w:t>
            </w:r>
            <w:r w:rsidRPr="0031775E">
              <w:rPr>
                <w:sz w:val="18"/>
                <w:szCs w:val="20"/>
              </w:rPr>
              <w:t xml:space="preserve"> - Цифровой регион</w:t>
            </w:r>
          </w:p>
        </w:tc>
        <w:tc>
          <w:tcPr>
            <w:tcW w:w="1207" w:type="dxa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94456B" w14:textId="3447830F" w:rsidR="00756698" w:rsidRPr="0031775E" w:rsidRDefault="00756698" w:rsidP="00756698">
            <w:pPr>
              <w:spacing w:before="100" w:beforeAutospacing="1" w:after="100" w:afterAutospacing="1"/>
              <w:jc w:val="right"/>
              <w:rPr>
                <w:bCs/>
                <w:color w:val="000000"/>
                <w:sz w:val="18"/>
                <w:szCs w:val="18"/>
              </w:rPr>
            </w:pPr>
            <w:r w:rsidRPr="0031775E">
              <w:rPr>
                <w:bCs/>
                <w:color w:val="000000"/>
                <w:sz w:val="18"/>
                <w:szCs w:val="18"/>
              </w:rPr>
              <w:t>5 029</w:t>
            </w:r>
          </w:p>
        </w:tc>
        <w:tc>
          <w:tcPr>
            <w:tcW w:w="1207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7B37FCEC" w14:textId="3FB9F47D" w:rsidR="00756698" w:rsidRPr="0031775E" w:rsidRDefault="00756698" w:rsidP="00756698">
            <w:pPr>
              <w:spacing w:before="100" w:beforeAutospacing="1" w:after="100" w:afterAutospacing="1"/>
              <w:jc w:val="right"/>
              <w:rPr>
                <w:bCs/>
                <w:color w:val="000000"/>
                <w:sz w:val="18"/>
                <w:szCs w:val="18"/>
              </w:rPr>
            </w:pPr>
            <w:r w:rsidRPr="0031775E">
              <w:rPr>
                <w:bCs/>
                <w:color w:val="000000"/>
                <w:sz w:val="18"/>
                <w:szCs w:val="18"/>
              </w:rPr>
              <w:t>3 972</w:t>
            </w:r>
          </w:p>
        </w:tc>
        <w:tc>
          <w:tcPr>
            <w:tcW w:w="1207" w:type="dxa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EEEE2" w14:textId="04EBD140" w:rsidR="00756698" w:rsidRPr="0031775E" w:rsidRDefault="00756698" w:rsidP="00756698">
            <w:pPr>
              <w:spacing w:before="100" w:beforeAutospacing="1" w:after="100" w:afterAutospacing="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31775E">
              <w:rPr>
                <w:i/>
                <w:iCs/>
                <w:color w:val="000000"/>
                <w:sz w:val="18"/>
                <w:szCs w:val="18"/>
              </w:rPr>
              <w:t>27%</w:t>
            </w:r>
          </w:p>
        </w:tc>
        <w:tc>
          <w:tcPr>
            <w:tcW w:w="1207" w:type="dxa"/>
            <w:tcBorders>
              <w:left w:val="nil"/>
            </w:tcBorders>
            <w:shd w:val="clear" w:color="000000" w:fill="FFFFFF"/>
            <w:vAlign w:val="center"/>
          </w:tcPr>
          <w:p w14:paraId="424F2566" w14:textId="0D291C67" w:rsidR="00756698" w:rsidRPr="0031775E" w:rsidRDefault="00756698" w:rsidP="00756698">
            <w:pPr>
              <w:spacing w:before="100" w:beforeAutospacing="1" w:after="100" w:afterAutospacing="1"/>
              <w:jc w:val="right"/>
              <w:rPr>
                <w:bCs/>
                <w:color w:val="000000"/>
                <w:sz w:val="18"/>
                <w:szCs w:val="18"/>
              </w:rPr>
            </w:pPr>
            <w:r w:rsidRPr="0031775E">
              <w:rPr>
                <w:bCs/>
                <w:color w:val="000000"/>
                <w:sz w:val="18"/>
                <w:szCs w:val="18"/>
              </w:rPr>
              <w:t>8 853</w:t>
            </w:r>
          </w:p>
        </w:tc>
        <w:tc>
          <w:tcPr>
            <w:tcW w:w="1207" w:type="dxa"/>
            <w:shd w:val="clear" w:color="000000" w:fill="FFFFFF"/>
            <w:vAlign w:val="center"/>
          </w:tcPr>
          <w:p w14:paraId="715A96F7" w14:textId="37DBD108" w:rsidR="00756698" w:rsidRPr="0031775E" w:rsidRDefault="00756698" w:rsidP="00756698">
            <w:pPr>
              <w:spacing w:before="100" w:beforeAutospacing="1" w:after="100" w:afterAutospacing="1"/>
              <w:jc w:val="right"/>
              <w:rPr>
                <w:bCs/>
                <w:color w:val="000000"/>
                <w:sz w:val="18"/>
                <w:szCs w:val="18"/>
              </w:rPr>
            </w:pPr>
            <w:r w:rsidRPr="0031775E">
              <w:rPr>
                <w:bCs/>
                <w:color w:val="000000"/>
                <w:sz w:val="18"/>
                <w:szCs w:val="18"/>
              </w:rPr>
              <w:t>7 399</w:t>
            </w:r>
          </w:p>
        </w:tc>
        <w:tc>
          <w:tcPr>
            <w:tcW w:w="1207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14:paraId="3B5E6490" w14:textId="1865EC45" w:rsidR="00756698" w:rsidRPr="0031775E" w:rsidRDefault="00756698" w:rsidP="00756698">
            <w:pPr>
              <w:spacing w:before="100" w:beforeAutospacing="1" w:after="100" w:afterAutospacing="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31775E">
              <w:rPr>
                <w:i/>
                <w:iCs/>
                <w:color w:val="000000"/>
                <w:sz w:val="18"/>
                <w:szCs w:val="18"/>
              </w:rPr>
              <w:t>20%</w:t>
            </w:r>
          </w:p>
        </w:tc>
      </w:tr>
      <w:tr w:rsidR="00756698" w:rsidRPr="0031775E" w14:paraId="74A7CAD6" w14:textId="77777777" w:rsidTr="00756698">
        <w:trPr>
          <w:trHeight w:val="168"/>
        </w:trPr>
        <w:tc>
          <w:tcPr>
            <w:tcW w:w="31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977BF41" w14:textId="77777777" w:rsidR="00756698" w:rsidRPr="0031775E" w:rsidRDefault="00756698" w:rsidP="00756698">
            <w:pPr>
              <w:spacing w:before="100" w:beforeAutospacing="1" w:after="100" w:afterAutospacing="1"/>
              <w:rPr>
                <w:sz w:val="18"/>
                <w:szCs w:val="20"/>
              </w:rPr>
            </w:pPr>
            <w:r w:rsidRPr="0031775E">
              <w:rPr>
                <w:sz w:val="18"/>
                <w:szCs w:val="20"/>
              </w:rPr>
              <w:t xml:space="preserve">  - Информационная безопасность</w:t>
            </w:r>
          </w:p>
        </w:tc>
        <w:tc>
          <w:tcPr>
            <w:tcW w:w="1207" w:type="dxa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14:paraId="01F117AE" w14:textId="29580DB9" w:rsidR="00756698" w:rsidRPr="0031775E" w:rsidRDefault="00756698" w:rsidP="00756698">
            <w:pPr>
              <w:spacing w:before="100" w:beforeAutospacing="1" w:after="100" w:afterAutospacing="1"/>
              <w:jc w:val="right"/>
              <w:rPr>
                <w:bCs/>
                <w:color w:val="000000"/>
                <w:sz w:val="18"/>
                <w:szCs w:val="18"/>
              </w:rPr>
            </w:pPr>
            <w:r w:rsidRPr="0031775E">
              <w:rPr>
                <w:bCs/>
                <w:color w:val="000000"/>
                <w:sz w:val="18"/>
                <w:szCs w:val="18"/>
              </w:rPr>
              <w:t>2 047</w:t>
            </w:r>
          </w:p>
        </w:tc>
        <w:tc>
          <w:tcPr>
            <w:tcW w:w="1207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19261374" w14:textId="27429216" w:rsidR="00756698" w:rsidRPr="0031775E" w:rsidRDefault="00756698" w:rsidP="00756698">
            <w:pPr>
              <w:spacing w:before="100" w:beforeAutospacing="1" w:after="100" w:afterAutospacing="1"/>
              <w:jc w:val="right"/>
              <w:rPr>
                <w:bCs/>
                <w:color w:val="000000"/>
                <w:sz w:val="18"/>
                <w:szCs w:val="18"/>
              </w:rPr>
            </w:pPr>
            <w:r w:rsidRPr="0031775E">
              <w:rPr>
                <w:bCs/>
                <w:color w:val="000000"/>
                <w:sz w:val="18"/>
                <w:szCs w:val="18"/>
              </w:rPr>
              <w:t>880</w:t>
            </w:r>
          </w:p>
        </w:tc>
        <w:tc>
          <w:tcPr>
            <w:tcW w:w="1207" w:type="dxa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4C5072F" w14:textId="3C68D21F" w:rsidR="00756698" w:rsidRPr="0031775E" w:rsidRDefault="00756698" w:rsidP="00756698">
            <w:pPr>
              <w:spacing w:before="100" w:beforeAutospacing="1" w:after="100" w:afterAutospacing="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31775E">
              <w:rPr>
                <w:i/>
                <w:iCs/>
                <w:color w:val="000000"/>
                <w:sz w:val="18"/>
                <w:szCs w:val="18"/>
              </w:rPr>
              <w:t>133%</w:t>
            </w:r>
          </w:p>
        </w:tc>
        <w:tc>
          <w:tcPr>
            <w:tcW w:w="1207" w:type="dxa"/>
            <w:tcBorders>
              <w:left w:val="nil"/>
            </w:tcBorders>
            <w:shd w:val="clear" w:color="000000" w:fill="FFFFFF"/>
            <w:vAlign w:val="center"/>
          </w:tcPr>
          <w:p w14:paraId="75B16FD6" w14:textId="5A134A99" w:rsidR="00756698" w:rsidRPr="0031775E" w:rsidRDefault="00756698" w:rsidP="00756698">
            <w:pPr>
              <w:spacing w:before="100" w:beforeAutospacing="1" w:after="100" w:afterAutospacing="1"/>
              <w:jc w:val="right"/>
              <w:rPr>
                <w:bCs/>
                <w:color w:val="000000"/>
                <w:sz w:val="18"/>
                <w:szCs w:val="18"/>
              </w:rPr>
            </w:pPr>
            <w:r w:rsidRPr="0031775E">
              <w:rPr>
                <w:bCs/>
                <w:color w:val="000000"/>
                <w:sz w:val="18"/>
                <w:szCs w:val="18"/>
              </w:rPr>
              <w:t>3 940</w:t>
            </w:r>
          </w:p>
        </w:tc>
        <w:tc>
          <w:tcPr>
            <w:tcW w:w="1207" w:type="dxa"/>
            <w:shd w:val="clear" w:color="000000" w:fill="FFFFFF"/>
            <w:vAlign w:val="center"/>
          </w:tcPr>
          <w:p w14:paraId="331C55CF" w14:textId="73A6E351" w:rsidR="00756698" w:rsidRPr="0031775E" w:rsidRDefault="00756698" w:rsidP="00756698">
            <w:pPr>
              <w:spacing w:before="100" w:beforeAutospacing="1" w:after="100" w:afterAutospacing="1"/>
              <w:jc w:val="right"/>
              <w:rPr>
                <w:bCs/>
                <w:color w:val="000000"/>
                <w:sz w:val="18"/>
                <w:szCs w:val="18"/>
              </w:rPr>
            </w:pPr>
            <w:r w:rsidRPr="0031775E">
              <w:rPr>
                <w:bCs/>
                <w:color w:val="000000"/>
                <w:sz w:val="18"/>
                <w:szCs w:val="18"/>
              </w:rPr>
              <w:t>2 069</w:t>
            </w:r>
          </w:p>
        </w:tc>
        <w:tc>
          <w:tcPr>
            <w:tcW w:w="1207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14:paraId="6114C3C8" w14:textId="0E2C2ED8" w:rsidR="00756698" w:rsidRPr="0031775E" w:rsidRDefault="00756698" w:rsidP="00756698">
            <w:pPr>
              <w:spacing w:before="100" w:beforeAutospacing="1" w:after="100" w:afterAutospacing="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31775E">
              <w:rPr>
                <w:i/>
                <w:iCs/>
                <w:color w:val="000000"/>
                <w:sz w:val="18"/>
                <w:szCs w:val="18"/>
              </w:rPr>
              <w:t>90%</w:t>
            </w:r>
          </w:p>
        </w:tc>
      </w:tr>
      <w:tr w:rsidR="00756698" w:rsidRPr="0031775E" w14:paraId="688309AF" w14:textId="77777777" w:rsidTr="00756698">
        <w:trPr>
          <w:trHeight w:val="168"/>
        </w:trPr>
        <w:tc>
          <w:tcPr>
            <w:tcW w:w="31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41D6542" w14:textId="77777777" w:rsidR="00756698" w:rsidRPr="0031775E" w:rsidRDefault="00756698" w:rsidP="00756698">
            <w:pPr>
              <w:spacing w:before="100" w:beforeAutospacing="1" w:after="100" w:afterAutospacing="1"/>
              <w:rPr>
                <w:sz w:val="18"/>
                <w:szCs w:val="20"/>
              </w:rPr>
            </w:pPr>
            <w:r w:rsidRPr="0031775E">
              <w:rPr>
                <w:sz w:val="18"/>
                <w:szCs w:val="20"/>
              </w:rPr>
              <w:t xml:space="preserve">  - Прочие</w:t>
            </w:r>
          </w:p>
        </w:tc>
        <w:tc>
          <w:tcPr>
            <w:tcW w:w="1207" w:type="dxa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14:paraId="56C27602" w14:textId="06ED8F85" w:rsidR="00756698" w:rsidRPr="0031775E" w:rsidRDefault="00756698" w:rsidP="00756698">
            <w:pPr>
              <w:spacing w:before="100" w:beforeAutospacing="1" w:after="100" w:afterAutospacing="1"/>
              <w:jc w:val="right"/>
              <w:rPr>
                <w:bCs/>
                <w:color w:val="000000"/>
                <w:sz w:val="18"/>
                <w:szCs w:val="18"/>
              </w:rPr>
            </w:pPr>
            <w:r w:rsidRPr="0031775E">
              <w:rPr>
                <w:bCs/>
                <w:color w:val="000000"/>
                <w:sz w:val="18"/>
                <w:szCs w:val="18"/>
              </w:rPr>
              <w:t>7 361</w:t>
            </w:r>
          </w:p>
        </w:tc>
        <w:tc>
          <w:tcPr>
            <w:tcW w:w="1207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7D360D2E" w14:textId="52997AB1" w:rsidR="00756698" w:rsidRPr="0031775E" w:rsidRDefault="00756698" w:rsidP="00756698">
            <w:pPr>
              <w:spacing w:before="100" w:beforeAutospacing="1" w:after="100" w:afterAutospacing="1"/>
              <w:jc w:val="right"/>
              <w:rPr>
                <w:bCs/>
                <w:color w:val="000000"/>
                <w:sz w:val="18"/>
                <w:szCs w:val="18"/>
              </w:rPr>
            </w:pPr>
            <w:r w:rsidRPr="0031775E">
              <w:rPr>
                <w:bCs/>
                <w:color w:val="000000"/>
                <w:sz w:val="18"/>
                <w:szCs w:val="18"/>
              </w:rPr>
              <w:t>6 530</w:t>
            </w:r>
          </w:p>
        </w:tc>
        <w:tc>
          <w:tcPr>
            <w:tcW w:w="1207" w:type="dxa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DA4917A" w14:textId="0283061D" w:rsidR="00756698" w:rsidRPr="0031775E" w:rsidRDefault="00756698" w:rsidP="00756698">
            <w:pPr>
              <w:spacing w:before="100" w:beforeAutospacing="1" w:after="100" w:afterAutospacing="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31775E">
              <w:rPr>
                <w:i/>
                <w:iCs/>
                <w:color w:val="000000"/>
                <w:sz w:val="18"/>
                <w:szCs w:val="18"/>
              </w:rPr>
              <w:t>13%</w:t>
            </w:r>
          </w:p>
        </w:tc>
        <w:tc>
          <w:tcPr>
            <w:tcW w:w="1207" w:type="dxa"/>
            <w:tcBorders>
              <w:left w:val="nil"/>
            </w:tcBorders>
            <w:shd w:val="clear" w:color="000000" w:fill="FFFFFF"/>
            <w:vAlign w:val="center"/>
          </w:tcPr>
          <w:p w14:paraId="4D6DC139" w14:textId="3B9CC202" w:rsidR="00756698" w:rsidRPr="0031775E" w:rsidRDefault="00756698" w:rsidP="00756698">
            <w:pPr>
              <w:spacing w:before="100" w:beforeAutospacing="1" w:after="100" w:afterAutospacing="1"/>
              <w:jc w:val="right"/>
              <w:rPr>
                <w:bCs/>
                <w:color w:val="000000"/>
                <w:sz w:val="18"/>
                <w:szCs w:val="18"/>
              </w:rPr>
            </w:pPr>
            <w:r w:rsidRPr="0031775E">
              <w:rPr>
                <w:bCs/>
                <w:color w:val="000000"/>
                <w:sz w:val="18"/>
                <w:szCs w:val="18"/>
              </w:rPr>
              <w:t>15 116</w:t>
            </w:r>
          </w:p>
        </w:tc>
        <w:tc>
          <w:tcPr>
            <w:tcW w:w="1207" w:type="dxa"/>
            <w:shd w:val="clear" w:color="000000" w:fill="FFFFFF"/>
            <w:vAlign w:val="center"/>
          </w:tcPr>
          <w:p w14:paraId="069A81A0" w14:textId="2AD5C119" w:rsidR="00756698" w:rsidRPr="0031775E" w:rsidRDefault="00756698" w:rsidP="00756698">
            <w:pPr>
              <w:spacing w:before="100" w:beforeAutospacing="1" w:after="100" w:afterAutospacing="1"/>
              <w:jc w:val="right"/>
              <w:rPr>
                <w:bCs/>
                <w:color w:val="000000"/>
                <w:sz w:val="18"/>
                <w:szCs w:val="18"/>
              </w:rPr>
            </w:pPr>
            <w:r w:rsidRPr="0031775E">
              <w:rPr>
                <w:bCs/>
                <w:color w:val="000000"/>
                <w:sz w:val="18"/>
                <w:szCs w:val="18"/>
              </w:rPr>
              <w:t>10 481</w:t>
            </w:r>
          </w:p>
        </w:tc>
        <w:tc>
          <w:tcPr>
            <w:tcW w:w="1207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14:paraId="706B8966" w14:textId="550AE812" w:rsidR="00756698" w:rsidRPr="0031775E" w:rsidRDefault="00756698" w:rsidP="00756698">
            <w:pPr>
              <w:spacing w:before="100" w:beforeAutospacing="1" w:after="100" w:afterAutospacing="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31775E">
              <w:rPr>
                <w:i/>
                <w:iCs/>
                <w:color w:val="000000"/>
                <w:sz w:val="18"/>
                <w:szCs w:val="18"/>
              </w:rPr>
              <w:t>44%</w:t>
            </w:r>
          </w:p>
        </w:tc>
      </w:tr>
      <w:tr w:rsidR="00756698" w:rsidRPr="0031775E" w14:paraId="776D041C" w14:textId="77777777" w:rsidTr="00756698">
        <w:trPr>
          <w:trHeight w:val="168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773B1" w14:textId="77777777" w:rsidR="00756698" w:rsidRPr="0031775E" w:rsidRDefault="00756698" w:rsidP="00756698">
            <w:pPr>
              <w:spacing w:before="100" w:beforeAutospacing="1" w:after="100" w:afterAutospacing="1"/>
              <w:rPr>
                <w:b/>
                <w:bCs/>
                <w:sz w:val="18"/>
                <w:szCs w:val="20"/>
              </w:rPr>
            </w:pPr>
            <w:r w:rsidRPr="0031775E">
              <w:rPr>
                <w:b/>
                <w:bCs/>
                <w:sz w:val="18"/>
                <w:szCs w:val="20"/>
              </w:rPr>
              <w:t>3. Мобильный бизнес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BDFD1B" w14:textId="25856014" w:rsidR="00756698" w:rsidRPr="0031775E" w:rsidRDefault="00756698" w:rsidP="00756698">
            <w:pPr>
              <w:spacing w:before="100" w:beforeAutospacing="1" w:after="100" w:afterAutospacing="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1775E">
              <w:rPr>
                <w:b/>
                <w:bCs/>
                <w:color w:val="000000"/>
                <w:sz w:val="18"/>
                <w:szCs w:val="18"/>
              </w:rPr>
              <w:t>60 904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A3CA4E" w14:textId="53BE7F3A" w:rsidR="00756698" w:rsidRPr="0031775E" w:rsidRDefault="00756698" w:rsidP="00756698">
            <w:pPr>
              <w:spacing w:before="100" w:beforeAutospacing="1" w:after="100" w:afterAutospacing="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1775E">
              <w:rPr>
                <w:b/>
                <w:bCs/>
                <w:color w:val="000000"/>
                <w:sz w:val="18"/>
                <w:szCs w:val="18"/>
              </w:rPr>
              <w:t>52 873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4CF7A" w14:textId="4AB98AF8" w:rsidR="00756698" w:rsidRPr="0031775E" w:rsidRDefault="00756698" w:rsidP="00756698">
            <w:pPr>
              <w:spacing w:before="100" w:beforeAutospacing="1" w:after="100" w:afterAutospacing="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31775E">
              <w:rPr>
                <w:i/>
                <w:iCs/>
                <w:color w:val="000000"/>
                <w:sz w:val="18"/>
                <w:szCs w:val="18"/>
              </w:rPr>
              <w:t>15%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14:paraId="1CE85D8E" w14:textId="2D18D41B" w:rsidR="00756698" w:rsidRPr="0031775E" w:rsidRDefault="00756698" w:rsidP="00756698">
            <w:pPr>
              <w:spacing w:before="100" w:beforeAutospacing="1" w:after="100" w:afterAutospacing="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1775E">
              <w:rPr>
                <w:b/>
                <w:bCs/>
                <w:color w:val="000000"/>
                <w:sz w:val="18"/>
                <w:szCs w:val="18"/>
              </w:rPr>
              <w:t>120 149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959C916" w14:textId="5804DC9C" w:rsidR="00756698" w:rsidRPr="0031775E" w:rsidRDefault="00756698" w:rsidP="00756698">
            <w:pPr>
              <w:spacing w:before="100" w:beforeAutospacing="1" w:after="100" w:afterAutospacing="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1775E">
              <w:rPr>
                <w:b/>
                <w:bCs/>
                <w:color w:val="000000"/>
                <w:sz w:val="18"/>
                <w:szCs w:val="18"/>
              </w:rPr>
              <w:t>104 487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402D2" w14:textId="2F8F50D7" w:rsidR="00756698" w:rsidRPr="0031775E" w:rsidRDefault="00756698" w:rsidP="00756698">
            <w:pPr>
              <w:spacing w:before="100" w:beforeAutospacing="1" w:after="100" w:afterAutospacing="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31775E">
              <w:rPr>
                <w:i/>
                <w:iCs/>
                <w:color w:val="000000"/>
                <w:sz w:val="18"/>
                <w:szCs w:val="18"/>
              </w:rPr>
              <w:t>15%</w:t>
            </w:r>
          </w:p>
        </w:tc>
      </w:tr>
      <w:tr w:rsidR="00756698" w:rsidRPr="0031775E" w14:paraId="0E94F0F8" w14:textId="77777777" w:rsidTr="00756698">
        <w:trPr>
          <w:trHeight w:val="168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38D80" w14:textId="77777777" w:rsidR="00756698" w:rsidRPr="0031775E" w:rsidRDefault="00756698" w:rsidP="00756698">
            <w:pPr>
              <w:spacing w:before="100" w:beforeAutospacing="1" w:after="100" w:afterAutospacing="1"/>
              <w:rPr>
                <w:b/>
                <w:bCs/>
                <w:sz w:val="18"/>
                <w:szCs w:val="20"/>
              </w:rPr>
            </w:pPr>
            <w:r w:rsidRPr="0031775E">
              <w:rPr>
                <w:b/>
                <w:bCs/>
                <w:sz w:val="18"/>
                <w:szCs w:val="20"/>
              </w:rPr>
              <w:t>4. Прочие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982D8F" w14:textId="07A1B960" w:rsidR="00756698" w:rsidRPr="0031775E" w:rsidRDefault="00756698" w:rsidP="00756698">
            <w:pPr>
              <w:spacing w:before="100" w:beforeAutospacing="1" w:after="100" w:afterAutospacing="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1775E">
              <w:rPr>
                <w:b/>
                <w:bCs/>
                <w:color w:val="000000"/>
                <w:sz w:val="18"/>
                <w:szCs w:val="18"/>
              </w:rPr>
              <w:t>2 776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189A6C" w14:textId="656DFA3A" w:rsidR="00756698" w:rsidRPr="0031775E" w:rsidRDefault="00756698" w:rsidP="00756698">
            <w:pPr>
              <w:spacing w:before="100" w:beforeAutospacing="1" w:after="100" w:afterAutospacing="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1775E">
              <w:rPr>
                <w:b/>
                <w:bCs/>
                <w:color w:val="000000"/>
                <w:sz w:val="18"/>
                <w:szCs w:val="18"/>
              </w:rPr>
              <w:t>3 481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8E20C" w14:textId="520B0E58" w:rsidR="00756698" w:rsidRPr="0031775E" w:rsidRDefault="00756698" w:rsidP="00756698">
            <w:pPr>
              <w:spacing w:before="100" w:beforeAutospacing="1" w:after="100" w:afterAutospacing="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31775E">
              <w:rPr>
                <w:i/>
                <w:iCs/>
                <w:color w:val="000000"/>
                <w:sz w:val="18"/>
                <w:szCs w:val="18"/>
              </w:rPr>
              <w:t>(20%)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14:paraId="6234C4C4" w14:textId="7CE91DE8" w:rsidR="00756698" w:rsidRPr="0031775E" w:rsidRDefault="00756698" w:rsidP="00756698">
            <w:pPr>
              <w:spacing w:before="100" w:beforeAutospacing="1" w:after="100" w:afterAutospacing="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1775E">
              <w:rPr>
                <w:b/>
                <w:bCs/>
                <w:color w:val="000000"/>
                <w:sz w:val="18"/>
                <w:szCs w:val="18"/>
              </w:rPr>
              <w:t>5 321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D6D8E50" w14:textId="62DD018C" w:rsidR="00756698" w:rsidRPr="0031775E" w:rsidRDefault="00756698" w:rsidP="00756698">
            <w:pPr>
              <w:spacing w:before="100" w:beforeAutospacing="1" w:after="100" w:afterAutospacing="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1775E">
              <w:rPr>
                <w:b/>
                <w:bCs/>
                <w:color w:val="000000"/>
                <w:sz w:val="18"/>
                <w:szCs w:val="18"/>
              </w:rPr>
              <w:t>6 742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95740" w14:textId="73FFE42E" w:rsidR="00756698" w:rsidRPr="0031775E" w:rsidRDefault="00756698" w:rsidP="00756698">
            <w:pPr>
              <w:spacing w:before="100" w:beforeAutospacing="1" w:after="100" w:afterAutospacing="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31775E">
              <w:rPr>
                <w:i/>
                <w:iCs/>
                <w:color w:val="000000"/>
                <w:sz w:val="18"/>
                <w:szCs w:val="18"/>
              </w:rPr>
              <w:t>(21%)</w:t>
            </w:r>
          </w:p>
        </w:tc>
      </w:tr>
      <w:tr w:rsidR="00756698" w:rsidRPr="0031775E" w14:paraId="587F1A5B" w14:textId="77777777" w:rsidTr="00756698">
        <w:trPr>
          <w:trHeight w:val="168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D0ED9" w14:textId="77777777" w:rsidR="00756698" w:rsidRPr="0031775E" w:rsidRDefault="00756698" w:rsidP="00756698">
            <w:pPr>
              <w:spacing w:before="100" w:beforeAutospacing="1" w:after="100" w:afterAutospacing="1"/>
              <w:rPr>
                <w:b/>
                <w:bCs/>
                <w:sz w:val="18"/>
                <w:szCs w:val="20"/>
              </w:rPr>
            </w:pPr>
            <w:r w:rsidRPr="0031775E">
              <w:rPr>
                <w:sz w:val="18"/>
                <w:szCs w:val="20"/>
              </w:rPr>
              <w:t>Элиминации и корректировки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5F4983" w14:textId="023F7D8F" w:rsidR="00756698" w:rsidRPr="0031775E" w:rsidRDefault="00756698" w:rsidP="00756698">
            <w:pPr>
              <w:spacing w:before="100" w:beforeAutospacing="1" w:after="100" w:afterAutospacing="1"/>
              <w:jc w:val="right"/>
              <w:rPr>
                <w:bCs/>
                <w:color w:val="000000"/>
                <w:sz w:val="18"/>
                <w:szCs w:val="18"/>
              </w:rPr>
            </w:pPr>
            <w:r w:rsidRPr="0031775E">
              <w:rPr>
                <w:bCs/>
                <w:color w:val="000000"/>
                <w:sz w:val="18"/>
                <w:szCs w:val="18"/>
              </w:rPr>
              <w:t>(20 791)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9406A6" w14:textId="6B35642B" w:rsidR="00756698" w:rsidRPr="0031775E" w:rsidRDefault="00756698" w:rsidP="00756698">
            <w:pPr>
              <w:spacing w:before="100" w:beforeAutospacing="1" w:after="100" w:afterAutospacing="1"/>
              <w:jc w:val="right"/>
              <w:rPr>
                <w:bCs/>
                <w:color w:val="000000"/>
                <w:sz w:val="18"/>
                <w:szCs w:val="18"/>
              </w:rPr>
            </w:pPr>
            <w:r w:rsidRPr="0031775E">
              <w:rPr>
                <w:bCs/>
                <w:color w:val="000000"/>
                <w:sz w:val="18"/>
                <w:szCs w:val="18"/>
              </w:rPr>
              <w:t>(14 937)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FF9E7" w14:textId="075D65DB" w:rsidR="00756698" w:rsidRPr="0031775E" w:rsidRDefault="00756698" w:rsidP="00756698">
            <w:pPr>
              <w:spacing w:before="100" w:beforeAutospacing="1" w:after="100" w:afterAutospacing="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31775E">
              <w:rPr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14:paraId="03B2E678" w14:textId="308C09C2" w:rsidR="00756698" w:rsidRPr="0031775E" w:rsidRDefault="00756698" w:rsidP="00756698">
            <w:pPr>
              <w:spacing w:before="100" w:beforeAutospacing="1" w:after="100" w:afterAutospacing="1"/>
              <w:jc w:val="right"/>
              <w:rPr>
                <w:bCs/>
                <w:color w:val="000000"/>
                <w:sz w:val="18"/>
                <w:szCs w:val="18"/>
              </w:rPr>
            </w:pPr>
            <w:r w:rsidRPr="0031775E">
              <w:rPr>
                <w:bCs/>
                <w:color w:val="000000"/>
                <w:sz w:val="18"/>
                <w:szCs w:val="18"/>
              </w:rPr>
              <w:t>(40 429)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1402B04" w14:textId="66EE84E2" w:rsidR="00756698" w:rsidRPr="0031775E" w:rsidRDefault="00756698" w:rsidP="00756698">
            <w:pPr>
              <w:spacing w:before="100" w:beforeAutospacing="1" w:after="100" w:afterAutospacing="1"/>
              <w:jc w:val="right"/>
              <w:rPr>
                <w:bCs/>
                <w:color w:val="000000"/>
                <w:sz w:val="18"/>
                <w:szCs w:val="18"/>
              </w:rPr>
            </w:pPr>
            <w:r w:rsidRPr="0031775E">
              <w:rPr>
                <w:bCs/>
                <w:color w:val="000000"/>
                <w:sz w:val="18"/>
                <w:szCs w:val="18"/>
              </w:rPr>
              <w:t>(28 458)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EEC62" w14:textId="542333A3" w:rsidR="00756698" w:rsidRPr="0031775E" w:rsidRDefault="00756698" w:rsidP="00756698">
            <w:pPr>
              <w:spacing w:before="100" w:beforeAutospacing="1" w:after="100" w:afterAutospacing="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31775E">
              <w:t>-</w:t>
            </w:r>
          </w:p>
        </w:tc>
      </w:tr>
      <w:tr w:rsidR="00FE2FDB" w:rsidRPr="0031775E" w14:paraId="12BE3284" w14:textId="77777777" w:rsidTr="00756698">
        <w:trPr>
          <w:trHeight w:val="168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30797" w14:textId="77777777" w:rsidR="00FE2FDB" w:rsidRPr="0031775E" w:rsidRDefault="00FE2FDB" w:rsidP="00FE2FDB">
            <w:pPr>
              <w:spacing w:before="100" w:beforeAutospacing="1" w:after="100" w:afterAutospacing="1"/>
              <w:rPr>
                <w:b/>
                <w:bCs/>
                <w:sz w:val="18"/>
                <w:szCs w:val="20"/>
              </w:rPr>
            </w:pPr>
            <w:r w:rsidRPr="0031775E">
              <w:rPr>
                <w:b/>
                <w:bCs/>
                <w:sz w:val="18"/>
                <w:szCs w:val="20"/>
              </w:rPr>
              <w:t>Итого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E6E4A7" w14:textId="18B255DA" w:rsidR="00FE2FDB" w:rsidRPr="0031775E" w:rsidRDefault="00FE2FDB" w:rsidP="00756698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31775E">
              <w:rPr>
                <w:b/>
                <w:bCs/>
                <w:sz w:val="18"/>
                <w:szCs w:val="20"/>
              </w:rPr>
              <w:t xml:space="preserve"> 164 976   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DEA85E" w14:textId="2F80ADF7" w:rsidR="00FE2FDB" w:rsidRPr="0031775E" w:rsidRDefault="00FE2FDB" w:rsidP="00756698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31775E">
              <w:rPr>
                <w:b/>
                <w:bCs/>
                <w:sz w:val="18"/>
                <w:szCs w:val="20"/>
              </w:rPr>
              <w:t xml:space="preserve"> 144 698   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E05DA" w14:textId="41FCCEA4" w:rsidR="00FE2FDB" w:rsidRPr="0031775E" w:rsidRDefault="00FE2FDB" w:rsidP="00756698">
            <w:pPr>
              <w:spacing w:before="100" w:beforeAutospacing="1" w:after="100" w:afterAutospacing="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31775E">
              <w:rPr>
                <w:b/>
                <w:bCs/>
                <w:i/>
                <w:sz w:val="18"/>
                <w:szCs w:val="20"/>
              </w:rPr>
              <w:t>14%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14:paraId="43633EA8" w14:textId="2D099F70" w:rsidR="00FE2FDB" w:rsidRPr="0031775E" w:rsidRDefault="00FE2FDB" w:rsidP="00756698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</w:rPr>
            </w:pPr>
            <w:r w:rsidRPr="0031775E">
              <w:rPr>
                <w:b/>
                <w:bCs/>
                <w:sz w:val="18"/>
                <w:szCs w:val="20"/>
              </w:rPr>
              <w:t xml:space="preserve"> 324 536   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167914A" w14:textId="72970113" w:rsidR="00FE2FDB" w:rsidRPr="0031775E" w:rsidRDefault="00FE2FDB" w:rsidP="00756698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</w:rPr>
            </w:pPr>
            <w:r w:rsidRPr="0031775E">
              <w:rPr>
                <w:b/>
                <w:bCs/>
                <w:sz w:val="18"/>
                <w:szCs w:val="20"/>
              </w:rPr>
              <w:t xml:space="preserve"> 283 417   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DB10F" w14:textId="7C138A09" w:rsidR="00FE2FDB" w:rsidRPr="0031775E" w:rsidRDefault="00FE2FDB" w:rsidP="00756698">
            <w:pPr>
              <w:spacing w:before="100" w:beforeAutospacing="1" w:after="100" w:afterAutospacing="1"/>
              <w:jc w:val="right"/>
              <w:rPr>
                <w:b/>
                <w:bCs/>
                <w:i/>
                <w:sz w:val="18"/>
                <w:szCs w:val="20"/>
              </w:rPr>
            </w:pPr>
            <w:r w:rsidRPr="0031775E">
              <w:rPr>
                <w:b/>
                <w:bCs/>
                <w:i/>
                <w:sz w:val="18"/>
                <w:szCs w:val="20"/>
              </w:rPr>
              <w:t>15%</w:t>
            </w:r>
          </w:p>
        </w:tc>
      </w:tr>
    </w:tbl>
    <w:p w14:paraId="39EA7725" w14:textId="29FEA5A7" w:rsidR="00066A91" w:rsidRPr="0031775E" w:rsidRDefault="00066A91" w:rsidP="00EA3AAC">
      <w:pPr>
        <w:pStyle w:val="aff0"/>
        <w:spacing w:before="100" w:beforeAutospacing="1" w:line="240" w:lineRule="auto"/>
        <w:ind w:left="0"/>
        <w:jc w:val="both"/>
        <w:rPr>
          <w:bCs/>
          <w:szCs w:val="20"/>
        </w:rPr>
      </w:pPr>
      <w:r w:rsidRPr="0031775E">
        <w:rPr>
          <w:bCs/>
          <w:szCs w:val="20"/>
        </w:rPr>
        <w:lastRenderedPageBreak/>
        <w:t>Выручка в</w:t>
      </w:r>
      <w:r w:rsidR="00E23F4A" w:rsidRPr="0031775E">
        <w:rPr>
          <w:bCs/>
          <w:szCs w:val="20"/>
        </w:rPr>
        <w:t>о</w:t>
      </w:r>
      <w:r w:rsidRPr="0031775E">
        <w:rPr>
          <w:bCs/>
          <w:szCs w:val="20"/>
        </w:rPr>
        <w:t xml:space="preserve"> </w:t>
      </w:r>
      <w:r w:rsidR="00612264" w:rsidRPr="0031775E">
        <w:rPr>
          <w:bCs/>
          <w:szCs w:val="20"/>
          <w:lang w:val="en-US"/>
        </w:rPr>
        <w:t>I</w:t>
      </w:r>
      <w:r w:rsidR="00E23F4A" w:rsidRPr="0031775E">
        <w:rPr>
          <w:bCs/>
          <w:szCs w:val="20"/>
          <w:lang w:val="en-US"/>
        </w:rPr>
        <w:t>I</w:t>
      </w:r>
      <w:r w:rsidR="00D1165F" w:rsidRPr="0031775E">
        <w:rPr>
          <w:bCs/>
          <w:szCs w:val="20"/>
        </w:rPr>
        <w:t xml:space="preserve"> </w:t>
      </w:r>
      <w:r w:rsidR="00757FD8" w:rsidRPr="0031775E">
        <w:rPr>
          <w:bCs/>
          <w:szCs w:val="20"/>
        </w:rPr>
        <w:t>квартале 20</w:t>
      </w:r>
      <w:r w:rsidR="00662ED0" w:rsidRPr="0031775E">
        <w:rPr>
          <w:bCs/>
          <w:szCs w:val="20"/>
        </w:rPr>
        <w:t>2</w:t>
      </w:r>
      <w:r w:rsidR="00E23F4A" w:rsidRPr="0031775E">
        <w:rPr>
          <w:bCs/>
          <w:szCs w:val="20"/>
        </w:rPr>
        <w:t>3</w:t>
      </w:r>
      <w:r w:rsidRPr="0031775E">
        <w:rPr>
          <w:bCs/>
          <w:szCs w:val="20"/>
        </w:rPr>
        <w:t xml:space="preserve"> г</w:t>
      </w:r>
      <w:r w:rsidR="00EA75FE" w:rsidRPr="0031775E">
        <w:rPr>
          <w:bCs/>
          <w:szCs w:val="20"/>
        </w:rPr>
        <w:t>.</w:t>
      </w:r>
      <w:r w:rsidRPr="0031775E">
        <w:rPr>
          <w:bCs/>
          <w:szCs w:val="20"/>
        </w:rPr>
        <w:t xml:space="preserve"> увеличилась на </w:t>
      </w:r>
      <w:r w:rsidR="00612264" w:rsidRPr="0031775E">
        <w:rPr>
          <w:bCs/>
          <w:szCs w:val="20"/>
        </w:rPr>
        <w:t>1</w:t>
      </w:r>
      <w:r w:rsidR="00E56630" w:rsidRPr="0031775E">
        <w:rPr>
          <w:bCs/>
          <w:szCs w:val="20"/>
        </w:rPr>
        <w:t>4</w:t>
      </w:r>
      <w:r w:rsidRPr="0031775E">
        <w:rPr>
          <w:bCs/>
          <w:szCs w:val="20"/>
        </w:rPr>
        <w:t>% по сравнению с</w:t>
      </w:r>
      <w:r w:rsidR="00E23F4A" w:rsidRPr="0031775E">
        <w:rPr>
          <w:bCs/>
          <w:szCs w:val="20"/>
        </w:rPr>
        <w:t>о</w:t>
      </w:r>
      <w:r w:rsidR="00DD0668" w:rsidRPr="0031775E">
        <w:rPr>
          <w:bCs/>
          <w:szCs w:val="20"/>
        </w:rPr>
        <w:t xml:space="preserve"> </w:t>
      </w:r>
      <w:r w:rsidR="00612264" w:rsidRPr="0031775E">
        <w:rPr>
          <w:bCs/>
          <w:szCs w:val="20"/>
          <w:lang w:val="en-US"/>
        </w:rPr>
        <w:t>I</w:t>
      </w:r>
      <w:r w:rsidR="00E23F4A" w:rsidRPr="0031775E">
        <w:rPr>
          <w:bCs/>
          <w:szCs w:val="20"/>
          <w:lang w:val="en-US"/>
        </w:rPr>
        <w:t>I</w:t>
      </w:r>
      <w:r w:rsidR="00CF4B29" w:rsidRPr="0031775E">
        <w:rPr>
          <w:bCs/>
          <w:szCs w:val="20"/>
        </w:rPr>
        <w:t xml:space="preserve"> </w:t>
      </w:r>
      <w:r w:rsidR="00757FD8" w:rsidRPr="0031775E">
        <w:rPr>
          <w:bCs/>
          <w:szCs w:val="20"/>
        </w:rPr>
        <w:t>кварталом 20</w:t>
      </w:r>
      <w:r w:rsidR="00E23F4A" w:rsidRPr="0031775E">
        <w:rPr>
          <w:bCs/>
          <w:szCs w:val="20"/>
        </w:rPr>
        <w:t>22</w:t>
      </w:r>
      <w:r w:rsidRPr="0031775E">
        <w:rPr>
          <w:bCs/>
          <w:szCs w:val="20"/>
        </w:rPr>
        <w:t xml:space="preserve"> г</w:t>
      </w:r>
      <w:r w:rsidR="00EA75FE" w:rsidRPr="0031775E">
        <w:rPr>
          <w:bCs/>
          <w:szCs w:val="20"/>
        </w:rPr>
        <w:t>.</w:t>
      </w:r>
      <w:r w:rsidRPr="0031775E">
        <w:rPr>
          <w:bCs/>
          <w:szCs w:val="20"/>
        </w:rPr>
        <w:t xml:space="preserve"> и составила </w:t>
      </w:r>
      <w:r w:rsidR="002B166C" w:rsidRPr="0031775E">
        <w:rPr>
          <w:bCs/>
          <w:szCs w:val="20"/>
        </w:rPr>
        <w:t>1</w:t>
      </w:r>
      <w:r w:rsidR="009436C7" w:rsidRPr="0031775E">
        <w:rPr>
          <w:bCs/>
          <w:szCs w:val="20"/>
        </w:rPr>
        <w:t>65</w:t>
      </w:r>
      <w:r w:rsidRPr="0031775E">
        <w:rPr>
          <w:bCs/>
          <w:szCs w:val="20"/>
        </w:rPr>
        <w:t>,</w:t>
      </w:r>
      <w:r w:rsidR="009436C7" w:rsidRPr="0031775E">
        <w:rPr>
          <w:bCs/>
          <w:szCs w:val="20"/>
        </w:rPr>
        <w:t>0</w:t>
      </w:r>
      <w:r w:rsidRPr="0031775E">
        <w:rPr>
          <w:bCs/>
          <w:szCs w:val="20"/>
        </w:rPr>
        <w:t xml:space="preserve"> млрд руб.</w:t>
      </w:r>
      <w:r w:rsidR="00BA0EEA" w:rsidRPr="0031775E">
        <w:rPr>
          <w:bCs/>
          <w:szCs w:val="20"/>
        </w:rPr>
        <w:t>, что</w:t>
      </w:r>
      <w:r w:rsidR="00FF3D65" w:rsidRPr="0031775E">
        <w:rPr>
          <w:bCs/>
          <w:szCs w:val="20"/>
        </w:rPr>
        <w:t xml:space="preserve"> </w:t>
      </w:r>
      <w:r w:rsidRPr="0031775E">
        <w:rPr>
          <w:bCs/>
          <w:szCs w:val="20"/>
        </w:rPr>
        <w:t>обеспечен</w:t>
      </w:r>
      <w:r w:rsidR="00BA0EEA" w:rsidRPr="0031775E">
        <w:rPr>
          <w:bCs/>
          <w:szCs w:val="20"/>
        </w:rPr>
        <w:t>о</w:t>
      </w:r>
      <w:r w:rsidRPr="0031775E">
        <w:rPr>
          <w:bCs/>
          <w:szCs w:val="20"/>
        </w:rPr>
        <w:t xml:space="preserve"> влиянием следующих факторов:</w:t>
      </w:r>
    </w:p>
    <w:p w14:paraId="0C788B6B" w14:textId="5334614E" w:rsidR="00E56630" w:rsidRPr="0031775E" w:rsidRDefault="009436C7" w:rsidP="00E56630">
      <w:pPr>
        <w:pStyle w:val="afff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31775E">
        <w:rPr>
          <w:rFonts w:ascii="Arial" w:hAnsi="Arial" w:cs="Arial"/>
          <w:sz w:val="24"/>
          <w:szCs w:val="24"/>
          <w:lang w:val="ru-RU" w:eastAsia="ru-RU"/>
        </w:rPr>
        <w:t>3</w:t>
      </w:r>
      <w:r w:rsidR="00612264" w:rsidRPr="0031775E">
        <w:rPr>
          <w:rFonts w:ascii="Arial" w:hAnsi="Arial" w:cs="Arial"/>
          <w:sz w:val="24"/>
          <w:szCs w:val="24"/>
          <w:lang w:val="ru-RU" w:eastAsia="ru-RU"/>
        </w:rPr>
        <w:t>8</w:t>
      </w:r>
      <w:r w:rsidR="00E56630" w:rsidRPr="0031775E">
        <w:rPr>
          <w:rFonts w:ascii="Arial" w:hAnsi="Arial" w:cs="Arial"/>
          <w:sz w:val="24"/>
          <w:szCs w:val="24"/>
          <w:lang w:val="ru-RU" w:eastAsia="ru-RU"/>
        </w:rPr>
        <w:t xml:space="preserve">% рост доходов от цифровых сервисов, связанный с </w:t>
      </w:r>
      <w:r w:rsidR="007922E5" w:rsidRPr="0031775E">
        <w:rPr>
          <w:rFonts w:ascii="Arial" w:hAnsi="Arial" w:cs="Arial"/>
          <w:sz w:val="24"/>
          <w:szCs w:val="24"/>
          <w:lang w:val="ru-RU" w:eastAsia="ru-RU"/>
        </w:rPr>
        <w:t xml:space="preserve">продвижением облачных решений, сервисов информационной безопасности, проектов «цифровой регион», </w:t>
      </w:r>
      <w:r w:rsidR="00E56630" w:rsidRPr="0031775E">
        <w:rPr>
          <w:rFonts w:ascii="Arial" w:hAnsi="Arial" w:cs="Arial"/>
          <w:sz w:val="24"/>
          <w:szCs w:val="24"/>
          <w:lang w:val="ru-RU" w:eastAsia="ru-RU"/>
        </w:rPr>
        <w:t xml:space="preserve">развитием платформенных решений для </w:t>
      </w:r>
      <w:r w:rsidR="007922E5" w:rsidRPr="0031775E">
        <w:rPr>
          <w:rFonts w:ascii="Arial" w:hAnsi="Arial" w:cs="Arial"/>
          <w:sz w:val="24"/>
          <w:szCs w:val="24"/>
          <w:lang w:val="ru-RU" w:eastAsia="ru-RU"/>
        </w:rPr>
        <w:t>предоставления социальных сервисов</w:t>
      </w:r>
      <w:r w:rsidR="00E56630" w:rsidRPr="0031775E">
        <w:rPr>
          <w:rFonts w:ascii="Arial" w:hAnsi="Arial" w:cs="Arial"/>
          <w:sz w:val="24"/>
          <w:szCs w:val="24"/>
          <w:lang w:val="ru-RU" w:eastAsia="ru-RU"/>
        </w:rPr>
        <w:t>;</w:t>
      </w:r>
    </w:p>
    <w:p w14:paraId="01889990" w14:textId="0750F61C" w:rsidR="000349B0" w:rsidRPr="0031775E" w:rsidRDefault="00D3565F" w:rsidP="000349B0">
      <w:pPr>
        <w:pStyle w:val="afff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31775E">
        <w:rPr>
          <w:rFonts w:ascii="Arial" w:hAnsi="Arial" w:cs="Arial"/>
          <w:sz w:val="24"/>
          <w:szCs w:val="24"/>
          <w:lang w:val="ru-RU" w:eastAsia="ru-RU"/>
        </w:rPr>
        <w:t>1</w:t>
      </w:r>
      <w:r w:rsidR="00F02E8D" w:rsidRPr="0031775E">
        <w:rPr>
          <w:rFonts w:ascii="Arial" w:hAnsi="Arial" w:cs="Arial"/>
          <w:sz w:val="24"/>
          <w:szCs w:val="24"/>
          <w:lang w:val="ru-RU" w:eastAsia="ru-RU"/>
        </w:rPr>
        <w:t>3</w:t>
      </w:r>
      <w:r w:rsidR="000349B0" w:rsidRPr="0031775E">
        <w:rPr>
          <w:rFonts w:ascii="Arial" w:hAnsi="Arial" w:cs="Arial"/>
          <w:sz w:val="24"/>
          <w:szCs w:val="24"/>
          <w:lang w:val="ru-RU" w:eastAsia="ru-RU"/>
        </w:rPr>
        <w:t xml:space="preserve">% рост доходов мобильного бизнеса, связанный с ростом услуг потребления мобильного интернета и базовых голосовых </w:t>
      </w:r>
      <w:r w:rsidR="00F51F3B" w:rsidRPr="0031775E">
        <w:rPr>
          <w:rFonts w:ascii="Arial" w:hAnsi="Arial" w:cs="Arial"/>
          <w:sz w:val="24"/>
          <w:szCs w:val="24"/>
          <w:lang w:val="ru-RU" w:eastAsia="ru-RU"/>
        </w:rPr>
        <w:t>сервисов;</w:t>
      </w:r>
    </w:p>
    <w:p w14:paraId="53C82C46" w14:textId="558C1B38" w:rsidR="00D3565F" w:rsidRPr="0031775E" w:rsidRDefault="00D3565F" w:rsidP="00D3565F">
      <w:pPr>
        <w:pStyle w:val="aff0"/>
        <w:numPr>
          <w:ilvl w:val="0"/>
          <w:numId w:val="4"/>
        </w:numPr>
        <w:spacing w:after="0" w:line="240" w:lineRule="auto"/>
        <w:jc w:val="both"/>
      </w:pPr>
      <w:r w:rsidRPr="0031775E">
        <w:t xml:space="preserve">7% рост доходов в сегменте услуг широкополосного доступа в интернет за </w:t>
      </w:r>
      <w:r w:rsidR="001C0B70" w:rsidRPr="0031775E">
        <w:t xml:space="preserve">счет </w:t>
      </w:r>
      <w:r w:rsidRPr="0031775E">
        <w:t>увеличения количества клиентов, подключенных по оптическим сетям доступа, и роста ARPU;</w:t>
      </w:r>
    </w:p>
    <w:p w14:paraId="4F4CD626" w14:textId="7AEC2E17" w:rsidR="00A473D0" w:rsidRPr="0031775E" w:rsidRDefault="00D3565F" w:rsidP="009B6024">
      <w:pPr>
        <w:pStyle w:val="aff0"/>
        <w:numPr>
          <w:ilvl w:val="0"/>
          <w:numId w:val="4"/>
        </w:numPr>
        <w:spacing w:after="0" w:line="240" w:lineRule="auto"/>
        <w:ind w:left="357" w:hanging="357"/>
        <w:jc w:val="both"/>
      </w:pPr>
      <w:r w:rsidRPr="0031775E">
        <w:t>9</w:t>
      </w:r>
      <w:r w:rsidR="000572AB" w:rsidRPr="0031775E">
        <w:t xml:space="preserve">% рост выручки </w:t>
      </w:r>
      <w:r w:rsidR="00A533AC" w:rsidRPr="0031775E">
        <w:t xml:space="preserve">от услуг </w:t>
      </w:r>
      <w:r w:rsidR="000349B0" w:rsidRPr="0031775E">
        <w:rPr>
          <w:lang w:val="en-US"/>
        </w:rPr>
        <w:t>VPN</w:t>
      </w:r>
      <w:r w:rsidR="00A533AC" w:rsidRPr="0031775E">
        <w:t xml:space="preserve"> за счет </w:t>
      </w:r>
      <w:r w:rsidR="000349B0" w:rsidRPr="0031775E">
        <w:t>индексации тарифов и заключения контрактов с крупными заказчиками</w:t>
      </w:r>
      <w:r w:rsidRPr="0031775E">
        <w:t>.</w:t>
      </w:r>
    </w:p>
    <w:p w14:paraId="5A1F64C0" w14:textId="76B55652" w:rsidR="005D54B6" w:rsidRPr="0031775E" w:rsidRDefault="005D54B6" w:rsidP="001143B9">
      <w:pPr>
        <w:pStyle w:val="aff0"/>
        <w:spacing w:before="100" w:beforeAutospacing="1" w:line="240" w:lineRule="auto"/>
        <w:ind w:left="0"/>
        <w:jc w:val="both"/>
        <w:rPr>
          <w:bCs/>
          <w:szCs w:val="20"/>
        </w:rPr>
      </w:pPr>
      <w:r w:rsidRPr="0031775E">
        <w:rPr>
          <w:bCs/>
          <w:szCs w:val="20"/>
        </w:rPr>
        <w:t xml:space="preserve">Основной вклад в рост выручки </w:t>
      </w:r>
      <w:r w:rsidR="00BA101D" w:rsidRPr="0031775E">
        <w:rPr>
          <w:bCs/>
          <w:szCs w:val="20"/>
        </w:rPr>
        <w:t>в</w:t>
      </w:r>
      <w:r w:rsidR="001143B9" w:rsidRPr="0031775E">
        <w:rPr>
          <w:bCs/>
          <w:szCs w:val="20"/>
        </w:rPr>
        <w:t>о II</w:t>
      </w:r>
      <w:r w:rsidR="00BA101D" w:rsidRPr="0031775E">
        <w:rPr>
          <w:bCs/>
          <w:szCs w:val="20"/>
        </w:rPr>
        <w:t xml:space="preserve"> квартале 202</w:t>
      </w:r>
      <w:r w:rsidR="001143B9" w:rsidRPr="0031775E">
        <w:rPr>
          <w:bCs/>
          <w:szCs w:val="20"/>
        </w:rPr>
        <w:t>3</w:t>
      </w:r>
      <w:r w:rsidR="00BA101D" w:rsidRPr="0031775E">
        <w:rPr>
          <w:bCs/>
          <w:szCs w:val="20"/>
        </w:rPr>
        <w:t xml:space="preserve"> г. </w:t>
      </w:r>
      <w:r w:rsidRPr="0031775E">
        <w:rPr>
          <w:bCs/>
          <w:szCs w:val="20"/>
        </w:rPr>
        <w:t xml:space="preserve">обеспечили </w:t>
      </w:r>
      <w:r w:rsidR="00837064" w:rsidRPr="0031775E">
        <w:rPr>
          <w:bCs/>
          <w:szCs w:val="20"/>
        </w:rPr>
        <w:t xml:space="preserve">продвижение комплексных цифровых продуктов в сегменте B2B/G, </w:t>
      </w:r>
      <w:r w:rsidR="001143B9" w:rsidRPr="0031775E">
        <w:rPr>
          <w:bCs/>
          <w:szCs w:val="20"/>
        </w:rPr>
        <w:t>мобильный бизнес, а также цифровые кластеры.</w:t>
      </w:r>
    </w:p>
    <w:p w14:paraId="5EBD80CF" w14:textId="57C8B769" w:rsidR="00D2445B" w:rsidRPr="0031775E" w:rsidRDefault="00D2445B" w:rsidP="00D2445B">
      <w:pPr>
        <w:pStyle w:val="aff0"/>
        <w:spacing w:before="100" w:beforeAutospacing="1" w:line="240" w:lineRule="auto"/>
        <w:ind w:left="0"/>
        <w:jc w:val="both"/>
        <w:rPr>
          <w:bCs/>
          <w:szCs w:val="20"/>
        </w:rPr>
      </w:pPr>
      <w:r w:rsidRPr="0031775E">
        <w:rPr>
          <w:bCs/>
          <w:szCs w:val="20"/>
        </w:rPr>
        <w:t xml:space="preserve">Выручка </w:t>
      </w:r>
      <w:r w:rsidR="007A447E" w:rsidRPr="0031775E">
        <w:rPr>
          <w:bCs/>
          <w:szCs w:val="20"/>
        </w:rPr>
        <w:t xml:space="preserve">за </w:t>
      </w:r>
      <w:r w:rsidR="00E23F4A" w:rsidRPr="0031775E">
        <w:rPr>
          <w:bCs/>
          <w:szCs w:val="20"/>
        </w:rPr>
        <w:t>6</w:t>
      </w:r>
      <w:r w:rsidR="007A447E" w:rsidRPr="0031775E">
        <w:rPr>
          <w:bCs/>
          <w:szCs w:val="20"/>
        </w:rPr>
        <w:t xml:space="preserve"> месяцев</w:t>
      </w:r>
      <w:r w:rsidRPr="0031775E">
        <w:rPr>
          <w:bCs/>
          <w:szCs w:val="20"/>
        </w:rPr>
        <w:t xml:space="preserve"> 202</w:t>
      </w:r>
      <w:r w:rsidR="00E23F4A" w:rsidRPr="0031775E">
        <w:rPr>
          <w:bCs/>
          <w:szCs w:val="20"/>
        </w:rPr>
        <w:t>3</w:t>
      </w:r>
      <w:r w:rsidRPr="0031775E">
        <w:rPr>
          <w:bCs/>
          <w:szCs w:val="20"/>
        </w:rPr>
        <w:t xml:space="preserve"> г. увеличилась на </w:t>
      </w:r>
      <w:r w:rsidR="00FE2FDB" w:rsidRPr="0031775E">
        <w:rPr>
          <w:bCs/>
          <w:szCs w:val="20"/>
        </w:rPr>
        <w:t>15</w:t>
      </w:r>
      <w:r w:rsidRPr="0031775E">
        <w:rPr>
          <w:bCs/>
          <w:szCs w:val="20"/>
        </w:rPr>
        <w:t xml:space="preserve">% по сравнению </w:t>
      </w:r>
      <w:r w:rsidR="007A447E" w:rsidRPr="0031775E">
        <w:rPr>
          <w:bCs/>
          <w:szCs w:val="20"/>
        </w:rPr>
        <w:t xml:space="preserve">с </w:t>
      </w:r>
      <w:r w:rsidR="00E23F4A" w:rsidRPr="0031775E">
        <w:rPr>
          <w:bCs/>
          <w:szCs w:val="20"/>
        </w:rPr>
        <w:t>6</w:t>
      </w:r>
      <w:r w:rsidR="007A447E" w:rsidRPr="0031775E">
        <w:rPr>
          <w:bCs/>
          <w:szCs w:val="20"/>
        </w:rPr>
        <w:t xml:space="preserve"> месяцами</w:t>
      </w:r>
      <w:r w:rsidR="00E23F4A" w:rsidRPr="0031775E">
        <w:rPr>
          <w:bCs/>
          <w:szCs w:val="20"/>
        </w:rPr>
        <w:t xml:space="preserve"> 2022</w:t>
      </w:r>
      <w:r w:rsidR="007A447E" w:rsidRPr="0031775E">
        <w:rPr>
          <w:bCs/>
          <w:szCs w:val="20"/>
        </w:rPr>
        <w:t xml:space="preserve"> г</w:t>
      </w:r>
      <w:r w:rsidRPr="0031775E">
        <w:rPr>
          <w:bCs/>
          <w:szCs w:val="20"/>
        </w:rPr>
        <w:t xml:space="preserve">. и составила </w:t>
      </w:r>
      <w:r w:rsidR="00FE2FDB" w:rsidRPr="0031775E">
        <w:rPr>
          <w:bCs/>
          <w:szCs w:val="20"/>
        </w:rPr>
        <w:t>324</w:t>
      </w:r>
      <w:r w:rsidRPr="0031775E">
        <w:rPr>
          <w:bCs/>
          <w:szCs w:val="20"/>
        </w:rPr>
        <w:t>,</w:t>
      </w:r>
      <w:r w:rsidR="00FE2FDB" w:rsidRPr="0031775E">
        <w:rPr>
          <w:bCs/>
          <w:szCs w:val="20"/>
        </w:rPr>
        <w:t>5</w:t>
      </w:r>
      <w:r w:rsidRPr="0031775E">
        <w:rPr>
          <w:bCs/>
          <w:szCs w:val="20"/>
        </w:rPr>
        <w:t xml:space="preserve"> млрд руб., что обеспечено влиянием следующих факторов:</w:t>
      </w:r>
    </w:p>
    <w:p w14:paraId="4A9AEF23" w14:textId="42FB59DB" w:rsidR="00CF3A08" w:rsidRPr="0031775E" w:rsidRDefault="00CF3A08" w:rsidP="00CF3A08">
      <w:pPr>
        <w:pStyle w:val="afff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31775E">
        <w:rPr>
          <w:rFonts w:ascii="Arial" w:hAnsi="Arial" w:cs="Arial"/>
          <w:sz w:val="24"/>
          <w:szCs w:val="24"/>
          <w:lang w:val="ru-RU" w:eastAsia="ru-RU"/>
        </w:rPr>
        <w:t>49% рост доходов от цифровых сервисов, связанный с продвижением облачных решений, сервисов информационной безопасности, проектов «цифровой регион», развитием платформенных решений для предоставления социальных сервисов;</w:t>
      </w:r>
    </w:p>
    <w:p w14:paraId="34D4F778" w14:textId="7AA037AC" w:rsidR="00CF3A08" w:rsidRPr="0031775E" w:rsidRDefault="00CF3A08" w:rsidP="00CF3A08">
      <w:pPr>
        <w:pStyle w:val="afff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31775E">
        <w:rPr>
          <w:rFonts w:ascii="Arial" w:hAnsi="Arial" w:cs="Arial"/>
          <w:sz w:val="24"/>
          <w:szCs w:val="24"/>
          <w:lang w:val="ru-RU" w:eastAsia="ru-RU"/>
        </w:rPr>
        <w:t>13% рост доходов мобильного бизнеса, связанный с ростом услуг потребления мобильного интернета и базовых голосовых сервисов;</w:t>
      </w:r>
    </w:p>
    <w:p w14:paraId="692683B1" w14:textId="20AFF560" w:rsidR="00CF3A08" w:rsidRPr="0031775E" w:rsidRDefault="00CF3A08" w:rsidP="00CF3A08">
      <w:pPr>
        <w:pStyle w:val="aff0"/>
        <w:numPr>
          <w:ilvl w:val="0"/>
          <w:numId w:val="4"/>
        </w:numPr>
        <w:spacing w:after="0" w:line="240" w:lineRule="auto"/>
        <w:jc w:val="both"/>
      </w:pPr>
      <w:r w:rsidRPr="0031775E">
        <w:t xml:space="preserve">6% рост доходов в сегменте услуг широкополосного доступа в интернет за </w:t>
      </w:r>
      <w:r w:rsidR="001C0B70" w:rsidRPr="0031775E">
        <w:t xml:space="preserve">счет </w:t>
      </w:r>
      <w:r w:rsidRPr="0031775E">
        <w:t>увеличения количества клиентов, подключенных по оптическим сетям доступа, и роста ARPU;</w:t>
      </w:r>
    </w:p>
    <w:p w14:paraId="059719FC" w14:textId="51B12F13" w:rsidR="00CF3A08" w:rsidRPr="0031775E" w:rsidRDefault="00CF3A08" w:rsidP="00CF3A08">
      <w:pPr>
        <w:pStyle w:val="aff0"/>
        <w:numPr>
          <w:ilvl w:val="0"/>
          <w:numId w:val="4"/>
        </w:numPr>
        <w:spacing w:after="0" w:line="240" w:lineRule="auto"/>
        <w:ind w:left="357" w:hanging="357"/>
        <w:jc w:val="both"/>
      </w:pPr>
      <w:r w:rsidRPr="0031775E">
        <w:t xml:space="preserve">13% рост выручки от услуг </w:t>
      </w:r>
      <w:r w:rsidRPr="0031775E">
        <w:rPr>
          <w:lang w:val="en-US"/>
        </w:rPr>
        <w:t>VPN</w:t>
      </w:r>
      <w:r w:rsidRPr="0031775E">
        <w:t xml:space="preserve"> за счет индексации тарифов и заключения контрактов с крупными заказчиками.</w:t>
      </w:r>
    </w:p>
    <w:p w14:paraId="23CE94A9" w14:textId="52CD9F8B" w:rsidR="00837064" w:rsidRPr="0031775E" w:rsidRDefault="00D2445B" w:rsidP="00837064">
      <w:pPr>
        <w:pStyle w:val="aff0"/>
        <w:spacing w:before="100" w:beforeAutospacing="1" w:line="240" w:lineRule="auto"/>
        <w:ind w:left="0"/>
        <w:jc w:val="both"/>
        <w:rPr>
          <w:bCs/>
          <w:szCs w:val="20"/>
        </w:rPr>
      </w:pPr>
      <w:r w:rsidRPr="0031775E">
        <w:rPr>
          <w:bCs/>
          <w:szCs w:val="20"/>
        </w:rPr>
        <w:t xml:space="preserve">Основной вклад в рост выручки в </w:t>
      </w:r>
      <w:r w:rsidR="00837064" w:rsidRPr="0031775E">
        <w:rPr>
          <w:bCs/>
          <w:szCs w:val="20"/>
          <w:lang w:val="en-US"/>
        </w:rPr>
        <w:t>I</w:t>
      </w:r>
      <w:r w:rsidR="00837064" w:rsidRPr="0031775E">
        <w:rPr>
          <w:bCs/>
          <w:szCs w:val="20"/>
        </w:rPr>
        <w:t xml:space="preserve"> полугодии 2023</w:t>
      </w:r>
      <w:r w:rsidRPr="0031775E">
        <w:rPr>
          <w:bCs/>
          <w:szCs w:val="20"/>
        </w:rPr>
        <w:t xml:space="preserve"> г. </w:t>
      </w:r>
      <w:r w:rsidR="00837064" w:rsidRPr="0031775E">
        <w:rPr>
          <w:bCs/>
          <w:szCs w:val="20"/>
        </w:rPr>
        <w:t>обеспечили продвижение комплексных цифровых продуктов в сегменте B2B/G, мобильный бизнес, а также цифровые кластеры.</w:t>
      </w:r>
    </w:p>
    <w:p w14:paraId="0EF7D9F0" w14:textId="40EECA2A" w:rsidR="00BA101D" w:rsidRPr="0031775E" w:rsidRDefault="00BA101D" w:rsidP="00837064">
      <w:pPr>
        <w:spacing w:after="0" w:line="240" w:lineRule="auto"/>
        <w:jc w:val="both"/>
      </w:pPr>
      <w:r w:rsidRPr="0031775E">
        <w:br w:type="page"/>
      </w:r>
    </w:p>
    <w:p w14:paraId="291332DE" w14:textId="3A61D01B" w:rsidR="00066A91" w:rsidRPr="0031775E" w:rsidRDefault="00066A91" w:rsidP="007C6D7B">
      <w:pPr>
        <w:spacing w:before="100" w:beforeAutospacing="1" w:after="100" w:afterAutospacing="1"/>
        <w:rPr>
          <w:b/>
          <w:bCs/>
        </w:rPr>
      </w:pPr>
      <w:r w:rsidRPr="0031775E">
        <w:rPr>
          <w:b/>
          <w:bCs/>
          <w:u w:val="single"/>
        </w:rPr>
        <w:lastRenderedPageBreak/>
        <w:t>Анализ факторов, определивших динамику операционной прибыли</w:t>
      </w:r>
    </w:p>
    <w:p w14:paraId="443F4A84" w14:textId="359B6B70" w:rsidR="00293A9D" w:rsidRPr="0031775E" w:rsidRDefault="00066A91" w:rsidP="007C6D7B">
      <w:pPr>
        <w:pStyle w:val="aff0"/>
        <w:keepNext/>
        <w:spacing w:before="100" w:beforeAutospacing="1" w:after="100" w:afterAutospacing="1"/>
        <w:ind w:left="0"/>
        <w:jc w:val="both"/>
        <w:rPr>
          <w:b/>
          <w:bCs/>
        </w:rPr>
      </w:pPr>
      <w:r w:rsidRPr="0031775E">
        <w:rPr>
          <w:b/>
          <w:bCs/>
        </w:rPr>
        <w:t>Структура операционных расходов</w:t>
      </w:r>
    </w:p>
    <w:tbl>
      <w:tblPr>
        <w:tblW w:w="106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1157"/>
        <w:gridCol w:w="1158"/>
        <w:gridCol w:w="1229"/>
        <w:gridCol w:w="1229"/>
        <w:gridCol w:w="1229"/>
        <w:gridCol w:w="1229"/>
      </w:tblGrid>
      <w:tr w:rsidR="00D2445B" w:rsidRPr="0031775E" w14:paraId="70140F6B" w14:textId="71D7947A" w:rsidTr="00D34048">
        <w:trPr>
          <w:trHeight w:val="7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1F532" w14:textId="77777777" w:rsidR="00D2445B" w:rsidRPr="0031775E" w:rsidRDefault="00D2445B" w:rsidP="00D2445B">
            <w:pPr>
              <w:spacing w:before="100" w:beforeAutospacing="1" w:after="100" w:afterAutospacing="1"/>
              <w:rPr>
                <w:i/>
                <w:iCs/>
                <w:sz w:val="18"/>
              </w:rPr>
            </w:pPr>
            <w:r w:rsidRPr="0031775E">
              <w:rPr>
                <w:i/>
                <w:iCs/>
                <w:sz w:val="18"/>
              </w:rPr>
              <w:t xml:space="preserve">млн руб.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083CE8" w14:textId="352547C7" w:rsidR="00D2445B" w:rsidRPr="0031775E" w:rsidRDefault="00D2445B" w:rsidP="00E23F4A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lang w:val="en-US"/>
              </w:rPr>
            </w:pPr>
            <w:r w:rsidRPr="0031775E">
              <w:rPr>
                <w:b/>
                <w:sz w:val="18"/>
                <w:lang w:val="en-US"/>
              </w:rPr>
              <w:t>I</w:t>
            </w:r>
            <w:r w:rsidR="00E23F4A" w:rsidRPr="0031775E">
              <w:rPr>
                <w:b/>
                <w:sz w:val="18"/>
                <w:lang w:val="en-US"/>
              </w:rPr>
              <w:t>I</w:t>
            </w:r>
            <w:r w:rsidRPr="0031775E">
              <w:rPr>
                <w:b/>
                <w:bCs/>
                <w:sz w:val="18"/>
              </w:rPr>
              <w:t xml:space="preserve"> кв. 202</w:t>
            </w:r>
            <w:r w:rsidR="00E23F4A" w:rsidRPr="0031775E">
              <w:rPr>
                <w:b/>
                <w:bCs/>
                <w:sz w:val="18"/>
                <w:lang w:val="en-US"/>
              </w:rPr>
              <w:t>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155D88" w14:textId="14FAF3EE" w:rsidR="00D2445B" w:rsidRPr="0031775E" w:rsidRDefault="00D2445B" w:rsidP="00E23F4A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</w:rPr>
            </w:pPr>
            <w:r w:rsidRPr="0031775E">
              <w:rPr>
                <w:b/>
                <w:sz w:val="18"/>
                <w:lang w:val="en-US"/>
              </w:rPr>
              <w:t>I</w:t>
            </w:r>
            <w:r w:rsidR="00E23F4A" w:rsidRPr="0031775E">
              <w:rPr>
                <w:b/>
                <w:sz w:val="18"/>
                <w:lang w:val="en-US"/>
              </w:rPr>
              <w:t>I</w:t>
            </w:r>
            <w:r w:rsidRPr="0031775E">
              <w:rPr>
                <w:b/>
                <w:bCs/>
                <w:sz w:val="18"/>
              </w:rPr>
              <w:t xml:space="preserve"> кв. 202</w:t>
            </w:r>
            <w:r w:rsidR="00E23F4A" w:rsidRPr="0031775E">
              <w:rPr>
                <w:b/>
                <w:bCs/>
                <w:sz w:val="1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20EAA" w14:textId="77777777" w:rsidR="00D2445B" w:rsidRPr="0031775E" w:rsidRDefault="00D2445B" w:rsidP="00D2445B">
            <w:pPr>
              <w:spacing w:before="100" w:beforeAutospacing="1" w:after="100" w:afterAutospacing="1"/>
              <w:jc w:val="right"/>
              <w:rPr>
                <w:b/>
                <w:bCs/>
                <w:i/>
                <w:iCs/>
                <w:sz w:val="18"/>
              </w:rPr>
            </w:pPr>
            <w:r w:rsidRPr="0031775E">
              <w:rPr>
                <w:b/>
                <w:bCs/>
                <w:i/>
                <w:iCs/>
                <w:sz w:val="18"/>
              </w:rPr>
              <w:t>Изменение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14:paraId="7667F43E" w14:textId="6175878E" w:rsidR="00D2445B" w:rsidRPr="0031775E" w:rsidRDefault="00E23F4A" w:rsidP="00E23F4A">
            <w:pPr>
              <w:spacing w:before="100" w:beforeAutospacing="1" w:after="100" w:afterAutospacing="1"/>
              <w:jc w:val="center"/>
              <w:rPr>
                <w:b/>
                <w:bCs/>
                <w:i/>
                <w:iCs/>
                <w:sz w:val="18"/>
              </w:rPr>
            </w:pPr>
            <w:r w:rsidRPr="0031775E">
              <w:rPr>
                <w:b/>
                <w:bCs/>
                <w:sz w:val="18"/>
              </w:rPr>
              <w:t xml:space="preserve">6 мес. </w:t>
            </w:r>
            <w:r w:rsidR="00D2445B" w:rsidRPr="0031775E">
              <w:rPr>
                <w:b/>
                <w:bCs/>
                <w:sz w:val="18"/>
              </w:rPr>
              <w:t>202</w:t>
            </w:r>
            <w:r w:rsidRPr="0031775E">
              <w:rPr>
                <w:b/>
                <w:bCs/>
                <w:sz w:val="18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D11EC55" w14:textId="100481F9" w:rsidR="00D2445B" w:rsidRPr="0031775E" w:rsidRDefault="00E23F4A" w:rsidP="00E23F4A">
            <w:pPr>
              <w:spacing w:before="100" w:beforeAutospacing="1" w:after="100" w:afterAutospacing="1"/>
              <w:jc w:val="center"/>
              <w:rPr>
                <w:b/>
                <w:bCs/>
                <w:i/>
                <w:iCs/>
                <w:sz w:val="18"/>
              </w:rPr>
            </w:pPr>
            <w:r w:rsidRPr="0031775E">
              <w:rPr>
                <w:b/>
                <w:bCs/>
                <w:sz w:val="18"/>
              </w:rPr>
              <w:t xml:space="preserve">6 мес. </w:t>
            </w:r>
            <w:r w:rsidR="00D2445B" w:rsidRPr="0031775E">
              <w:rPr>
                <w:b/>
                <w:bCs/>
                <w:sz w:val="18"/>
              </w:rPr>
              <w:t>202</w:t>
            </w:r>
            <w:r w:rsidRPr="0031775E">
              <w:rPr>
                <w:b/>
                <w:bCs/>
                <w:sz w:val="1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42B76" w14:textId="4875CA5E" w:rsidR="00D2445B" w:rsidRPr="0031775E" w:rsidRDefault="00D2445B" w:rsidP="00D2445B">
            <w:pPr>
              <w:spacing w:before="100" w:beforeAutospacing="1" w:after="100" w:afterAutospacing="1"/>
              <w:jc w:val="right"/>
              <w:rPr>
                <w:b/>
                <w:bCs/>
                <w:i/>
                <w:iCs/>
                <w:sz w:val="18"/>
              </w:rPr>
            </w:pPr>
            <w:r w:rsidRPr="0031775E">
              <w:rPr>
                <w:b/>
                <w:bCs/>
                <w:i/>
                <w:iCs/>
                <w:sz w:val="18"/>
              </w:rPr>
              <w:t>Изменение</w:t>
            </w:r>
          </w:p>
        </w:tc>
      </w:tr>
      <w:tr w:rsidR="009851CC" w:rsidRPr="0031775E" w14:paraId="4A5C36E3" w14:textId="4C23F248" w:rsidTr="009851CC">
        <w:trPr>
          <w:trHeight w:val="29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CA07B53" w14:textId="77777777" w:rsidR="009851CC" w:rsidRPr="0031775E" w:rsidRDefault="009851CC" w:rsidP="009851CC">
            <w:pPr>
              <w:spacing w:before="60" w:after="60" w:line="168" w:lineRule="auto"/>
              <w:rPr>
                <w:sz w:val="18"/>
              </w:rPr>
            </w:pPr>
            <w:r w:rsidRPr="0031775E">
              <w:rPr>
                <w:sz w:val="18"/>
              </w:rPr>
              <w:t>Расходы на персонал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43A7F7F1" w14:textId="21BF5483" w:rsidR="009851CC" w:rsidRPr="0031775E" w:rsidRDefault="009851CC" w:rsidP="009851CC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</w:rPr>
            </w:pPr>
            <w:r w:rsidRPr="0031775E">
              <w:rPr>
                <w:b/>
                <w:bCs/>
                <w:sz w:val="18"/>
              </w:rPr>
              <w:t>(39 383)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DFBBC2" w14:textId="61718BEE" w:rsidR="009851CC" w:rsidRPr="0031775E" w:rsidRDefault="009851CC" w:rsidP="009851CC">
            <w:pPr>
              <w:spacing w:before="100" w:beforeAutospacing="1" w:after="100" w:afterAutospacing="1"/>
              <w:jc w:val="right"/>
              <w:rPr>
                <w:bCs/>
                <w:sz w:val="18"/>
              </w:rPr>
            </w:pPr>
            <w:r w:rsidRPr="0031775E">
              <w:rPr>
                <w:bCs/>
                <w:sz w:val="18"/>
              </w:rPr>
              <w:t>(34 961)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B32C7D6" w14:textId="0C0C53AB" w:rsidR="009851CC" w:rsidRPr="0031775E" w:rsidRDefault="009851CC" w:rsidP="009851CC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</w:rPr>
            </w:pPr>
            <w:r w:rsidRPr="0031775E">
              <w:rPr>
                <w:bCs/>
                <w:i/>
                <w:sz w:val="18"/>
              </w:rPr>
              <w:t>13%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</w:tcBorders>
            <w:shd w:val="clear" w:color="000000" w:fill="FFFFFF"/>
            <w:vAlign w:val="center"/>
          </w:tcPr>
          <w:p w14:paraId="1A1298A3" w14:textId="478B9764" w:rsidR="009851CC" w:rsidRPr="0031775E" w:rsidRDefault="009851CC" w:rsidP="009851CC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</w:rPr>
            </w:pPr>
            <w:r w:rsidRPr="0031775E">
              <w:rPr>
                <w:b/>
                <w:bCs/>
                <w:sz w:val="18"/>
              </w:rPr>
              <w:t>(79 174)</w:t>
            </w:r>
          </w:p>
        </w:tc>
        <w:tc>
          <w:tcPr>
            <w:tcW w:w="1229" w:type="dxa"/>
            <w:tcBorders>
              <w:top w:val="single" w:sz="4" w:space="0" w:color="auto"/>
              <w:bottom w:val="nil"/>
            </w:tcBorders>
            <w:shd w:val="clear" w:color="000000" w:fill="FFFFFF"/>
            <w:vAlign w:val="center"/>
          </w:tcPr>
          <w:p w14:paraId="56766EF1" w14:textId="26FFA01A" w:rsidR="009851CC" w:rsidRPr="0031775E" w:rsidRDefault="009851CC" w:rsidP="009851CC">
            <w:pPr>
              <w:spacing w:before="100" w:beforeAutospacing="1" w:after="100" w:afterAutospacing="1"/>
              <w:jc w:val="right"/>
              <w:rPr>
                <w:bCs/>
                <w:sz w:val="18"/>
              </w:rPr>
            </w:pPr>
            <w:r w:rsidRPr="0031775E">
              <w:rPr>
                <w:bCs/>
                <w:sz w:val="18"/>
              </w:rPr>
              <w:t>(69 943)</w:t>
            </w:r>
          </w:p>
        </w:tc>
        <w:tc>
          <w:tcPr>
            <w:tcW w:w="122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88B0991" w14:textId="344FFF3D" w:rsidR="009851CC" w:rsidRPr="0031775E" w:rsidRDefault="009851CC" w:rsidP="009851CC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</w:rPr>
            </w:pPr>
            <w:r w:rsidRPr="0031775E">
              <w:rPr>
                <w:bCs/>
                <w:i/>
                <w:sz w:val="18"/>
              </w:rPr>
              <w:t>13%</w:t>
            </w:r>
          </w:p>
        </w:tc>
      </w:tr>
      <w:tr w:rsidR="009851CC" w:rsidRPr="0031775E" w14:paraId="2542CD72" w14:textId="28FAB660" w:rsidTr="009851CC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EB28751" w14:textId="77777777" w:rsidR="009851CC" w:rsidRPr="0031775E" w:rsidRDefault="009851CC" w:rsidP="009851CC">
            <w:pPr>
              <w:spacing w:before="60" w:after="60" w:line="168" w:lineRule="auto"/>
              <w:rPr>
                <w:sz w:val="18"/>
              </w:rPr>
            </w:pPr>
            <w:r w:rsidRPr="0031775E">
              <w:rPr>
                <w:sz w:val="18"/>
              </w:rPr>
              <w:t>Амортизационные отчисления и убытки от обесценения внеоборотных активов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31FE1B00" w14:textId="16CBC4A6" w:rsidR="009851CC" w:rsidRPr="0031775E" w:rsidRDefault="009851CC" w:rsidP="009851CC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</w:rPr>
            </w:pPr>
            <w:r w:rsidRPr="0031775E">
              <w:rPr>
                <w:b/>
                <w:bCs/>
                <w:sz w:val="18"/>
              </w:rPr>
              <w:t>(37 143)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5E8A0A" w14:textId="1F436D70" w:rsidR="009851CC" w:rsidRPr="0031775E" w:rsidRDefault="009851CC" w:rsidP="009851CC">
            <w:pPr>
              <w:spacing w:before="100" w:beforeAutospacing="1" w:after="100" w:afterAutospacing="1"/>
              <w:jc w:val="right"/>
              <w:rPr>
                <w:bCs/>
                <w:sz w:val="18"/>
              </w:rPr>
            </w:pPr>
            <w:r w:rsidRPr="0031775E">
              <w:rPr>
                <w:bCs/>
                <w:sz w:val="18"/>
              </w:rPr>
              <w:t>(34 812)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1E2A6EE" w14:textId="64F45B6B" w:rsidR="009851CC" w:rsidRPr="0031775E" w:rsidRDefault="009851CC" w:rsidP="009851CC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</w:rPr>
            </w:pPr>
            <w:r w:rsidRPr="0031775E">
              <w:rPr>
                <w:bCs/>
                <w:i/>
                <w:sz w:val="18"/>
              </w:rPr>
              <w:t>7%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</w:tcPr>
          <w:p w14:paraId="35334B48" w14:textId="0E78D747" w:rsidR="009851CC" w:rsidRPr="0031775E" w:rsidRDefault="009851CC" w:rsidP="009851CC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</w:rPr>
            </w:pPr>
            <w:r w:rsidRPr="0031775E">
              <w:rPr>
                <w:b/>
                <w:bCs/>
                <w:sz w:val="18"/>
              </w:rPr>
              <w:t>(73 322)</w:t>
            </w:r>
          </w:p>
        </w:tc>
        <w:tc>
          <w:tcPr>
            <w:tcW w:w="122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0BDBCACC" w14:textId="11F08070" w:rsidR="009851CC" w:rsidRPr="0031775E" w:rsidRDefault="009851CC" w:rsidP="009851CC">
            <w:pPr>
              <w:spacing w:before="100" w:beforeAutospacing="1" w:after="100" w:afterAutospacing="1"/>
              <w:jc w:val="right"/>
              <w:rPr>
                <w:bCs/>
                <w:sz w:val="18"/>
              </w:rPr>
            </w:pPr>
            <w:r w:rsidRPr="0031775E">
              <w:rPr>
                <w:bCs/>
                <w:sz w:val="18"/>
              </w:rPr>
              <w:t>(70 035)</w:t>
            </w:r>
          </w:p>
        </w:tc>
        <w:tc>
          <w:tcPr>
            <w:tcW w:w="1229" w:type="dxa"/>
            <w:tcBorders>
              <w:top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9FFAC16" w14:textId="3D67A363" w:rsidR="009851CC" w:rsidRPr="0031775E" w:rsidRDefault="009851CC" w:rsidP="009851CC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</w:rPr>
            </w:pPr>
            <w:r w:rsidRPr="0031775E">
              <w:rPr>
                <w:bCs/>
                <w:i/>
                <w:sz w:val="18"/>
              </w:rPr>
              <w:t>5%</w:t>
            </w:r>
          </w:p>
        </w:tc>
      </w:tr>
      <w:tr w:rsidR="009851CC" w:rsidRPr="0031775E" w14:paraId="35556EA5" w14:textId="30796F68" w:rsidTr="009851CC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ED060EA" w14:textId="77777777" w:rsidR="009851CC" w:rsidRPr="0031775E" w:rsidRDefault="009851CC" w:rsidP="009851CC">
            <w:pPr>
              <w:spacing w:before="60" w:after="60" w:line="168" w:lineRule="auto"/>
              <w:rPr>
                <w:sz w:val="18"/>
              </w:rPr>
            </w:pPr>
            <w:r w:rsidRPr="0031775E">
              <w:rPr>
                <w:sz w:val="18"/>
              </w:rPr>
              <w:t>Расходы по услугам операторов связи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6B22A3F5" w14:textId="4E1BA95F" w:rsidR="009851CC" w:rsidRPr="0031775E" w:rsidRDefault="009851CC" w:rsidP="008D53A7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</w:rPr>
            </w:pPr>
            <w:r w:rsidRPr="0031775E">
              <w:rPr>
                <w:b/>
                <w:bCs/>
                <w:sz w:val="18"/>
              </w:rPr>
              <w:t>(24</w:t>
            </w:r>
            <w:r w:rsidR="008D53A7" w:rsidRPr="0031775E">
              <w:rPr>
                <w:b/>
                <w:bCs/>
                <w:sz w:val="18"/>
              </w:rPr>
              <w:t xml:space="preserve"> </w:t>
            </w:r>
            <w:r w:rsidRPr="0031775E">
              <w:rPr>
                <w:b/>
                <w:bCs/>
                <w:sz w:val="18"/>
              </w:rPr>
              <w:t>048)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F8DBA0" w14:textId="1C82E4F3" w:rsidR="009851CC" w:rsidRPr="0031775E" w:rsidRDefault="009851CC" w:rsidP="009851CC">
            <w:pPr>
              <w:spacing w:before="100" w:beforeAutospacing="1" w:after="100" w:afterAutospacing="1"/>
              <w:jc w:val="right"/>
              <w:rPr>
                <w:bCs/>
                <w:sz w:val="18"/>
              </w:rPr>
            </w:pPr>
            <w:r w:rsidRPr="0031775E">
              <w:rPr>
                <w:bCs/>
                <w:sz w:val="18"/>
              </w:rPr>
              <w:t>(22 267)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80E5913" w14:textId="4FC7E30B" w:rsidR="009851CC" w:rsidRPr="0031775E" w:rsidRDefault="009851CC" w:rsidP="009851CC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</w:rPr>
            </w:pPr>
            <w:r w:rsidRPr="0031775E">
              <w:rPr>
                <w:bCs/>
                <w:i/>
                <w:sz w:val="18"/>
              </w:rPr>
              <w:t>8%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</w:tcPr>
          <w:p w14:paraId="3DB3B116" w14:textId="286943F0" w:rsidR="009851CC" w:rsidRPr="0031775E" w:rsidRDefault="009851CC" w:rsidP="009851CC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</w:rPr>
            </w:pPr>
            <w:r w:rsidRPr="0031775E">
              <w:rPr>
                <w:b/>
                <w:bCs/>
                <w:sz w:val="18"/>
              </w:rPr>
              <w:t>(46 148)</w:t>
            </w:r>
          </w:p>
        </w:tc>
        <w:tc>
          <w:tcPr>
            <w:tcW w:w="122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319D7DB2" w14:textId="5B32BC73" w:rsidR="009851CC" w:rsidRPr="0031775E" w:rsidRDefault="009851CC" w:rsidP="009851CC">
            <w:pPr>
              <w:spacing w:before="100" w:beforeAutospacing="1" w:after="100" w:afterAutospacing="1"/>
              <w:jc w:val="right"/>
              <w:rPr>
                <w:bCs/>
                <w:sz w:val="18"/>
              </w:rPr>
            </w:pPr>
            <w:r w:rsidRPr="0031775E">
              <w:rPr>
                <w:bCs/>
                <w:sz w:val="18"/>
              </w:rPr>
              <w:t>(44 985)</w:t>
            </w:r>
          </w:p>
        </w:tc>
        <w:tc>
          <w:tcPr>
            <w:tcW w:w="1229" w:type="dxa"/>
            <w:tcBorders>
              <w:top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1EBF44D" w14:textId="670CBCF4" w:rsidR="009851CC" w:rsidRPr="0031775E" w:rsidRDefault="009851CC" w:rsidP="009851CC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</w:rPr>
            </w:pPr>
            <w:r w:rsidRPr="0031775E">
              <w:rPr>
                <w:bCs/>
                <w:i/>
                <w:sz w:val="18"/>
              </w:rPr>
              <w:t>3%</w:t>
            </w:r>
          </w:p>
        </w:tc>
      </w:tr>
      <w:tr w:rsidR="009851CC" w:rsidRPr="0031775E" w14:paraId="78A71C09" w14:textId="5407F142" w:rsidTr="009851CC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9827806" w14:textId="77777777" w:rsidR="009851CC" w:rsidRPr="0031775E" w:rsidRDefault="009851CC" w:rsidP="009851CC">
            <w:pPr>
              <w:spacing w:before="60" w:after="60" w:line="168" w:lineRule="auto"/>
              <w:rPr>
                <w:sz w:val="18"/>
              </w:rPr>
            </w:pPr>
            <w:r w:rsidRPr="0031775E">
              <w:rPr>
                <w:sz w:val="18"/>
              </w:rPr>
              <w:t>Материалы, ремонт и обслуживание, коммунальные услуги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0D434DFB" w14:textId="2BF85475" w:rsidR="009851CC" w:rsidRPr="0031775E" w:rsidRDefault="009851CC" w:rsidP="009851CC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</w:rPr>
            </w:pPr>
            <w:r w:rsidRPr="0031775E">
              <w:rPr>
                <w:b/>
                <w:bCs/>
                <w:sz w:val="18"/>
              </w:rPr>
              <w:t>(10 311)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135AD1" w14:textId="2E08E158" w:rsidR="009851CC" w:rsidRPr="0031775E" w:rsidRDefault="009851CC" w:rsidP="009851CC">
            <w:pPr>
              <w:spacing w:before="100" w:beforeAutospacing="1" w:after="100" w:afterAutospacing="1"/>
              <w:jc w:val="right"/>
              <w:rPr>
                <w:bCs/>
                <w:sz w:val="18"/>
              </w:rPr>
            </w:pPr>
            <w:r w:rsidRPr="0031775E">
              <w:rPr>
                <w:bCs/>
                <w:sz w:val="18"/>
              </w:rPr>
              <w:t>(9 521)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38FEC74" w14:textId="2B996CFB" w:rsidR="009851CC" w:rsidRPr="0031775E" w:rsidRDefault="009851CC" w:rsidP="009851CC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</w:rPr>
            </w:pPr>
            <w:r w:rsidRPr="0031775E">
              <w:rPr>
                <w:bCs/>
                <w:i/>
                <w:sz w:val="18"/>
              </w:rPr>
              <w:t>8%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</w:tcPr>
          <w:p w14:paraId="4FBF4F2A" w14:textId="33CCE84D" w:rsidR="009851CC" w:rsidRPr="0031775E" w:rsidRDefault="009851CC" w:rsidP="009851CC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</w:rPr>
            </w:pPr>
            <w:r w:rsidRPr="0031775E">
              <w:rPr>
                <w:b/>
                <w:bCs/>
                <w:sz w:val="18"/>
              </w:rPr>
              <w:t>(21 174)</w:t>
            </w:r>
          </w:p>
        </w:tc>
        <w:tc>
          <w:tcPr>
            <w:tcW w:w="122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794CD519" w14:textId="09E5B06B" w:rsidR="009851CC" w:rsidRPr="0031775E" w:rsidRDefault="009851CC" w:rsidP="009851CC">
            <w:pPr>
              <w:spacing w:before="100" w:beforeAutospacing="1" w:after="100" w:afterAutospacing="1"/>
              <w:jc w:val="right"/>
              <w:rPr>
                <w:bCs/>
                <w:sz w:val="18"/>
              </w:rPr>
            </w:pPr>
            <w:r w:rsidRPr="0031775E">
              <w:rPr>
                <w:bCs/>
                <w:sz w:val="18"/>
              </w:rPr>
              <w:t>(19 885)</w:t>
            </w:r>
          </w:p>
        </w:tc>
        <w:tc>
          <w:tcPr>
            <w:tcW w:w="1229" w:type="dxa"/>
            <w:tcBorders>
              <w:top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3980DEE" w14:textId="699F700E" w:rsidR="009851CC" w:rsidRPr="0031775E" w:rsidRDefault="009851CC" w:rsidP="009851CC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</w:rPr>
            </w:pPr>
            <w:r w:rsidRPr="0031775E">
              <w:rPr>
                <w:bCs/>
                <w:i/>
                <w:sz w:val="18"/>
              </w:rPr>
              <w:t>6%</w:t>
            </w:r>
          </w:p>
        </w:tc>
      </w:tr>
      <w:tr w:rsidR="009851CC" w:rsidRPr="0031775E" w14:paraId="65356FA1" w14:textId="4B5B2207" w:rsidTr="009851CC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DEB6D1F" w14:textId="21ED69C1" w:rsidR="009851CC" w:rsidRPr="0031775E" w:rsidRDefault="009851CC" w:rsidP="009851CC">
            <w:pPr>
              <w:spacing w:before="60" w:after="60" w:line="168" w:lineRule="auto"/>
              <w:rPr>
                <w:sz w:val="18"/>
              </w:rPr>
            </w:pPr>
            <w:r w:rsidRPr="0031775E">
              <w:rPr>
                <w:sz w:val="18"/>
              </w:rPr>
              <w:t>Прибыль от выбытия основных средств и нематериальных активов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0BC60ED0" w14:textId="7DE521E0" w:rsidR="009851CC" w:rsidRPr="0031775E" w:rsidRDefault="009851CC" w:rsidP="009851CC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</w:rPr>
            </w:pPr>
            <w:r w:rsidRPr="0031775E">
              <w:rPr>
                <w:b/>
                <w:bCs/>
                <w:sz w:val="18"/>
              </w:rPr>
              <w:t>1 640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32FF27" w14:textId="6BB43ED7" w:rsidR="009851CC" w:rsidRPr="0031775E" w:rsidRDefault="009851CC" w:rsidP="009851CC">
            <w:pPr>
              <w:spacing w:before="100" w:beforeAutospacing="1" w:after="100" w:afterAutospacing="1"/>
              <w:jc w:val="right"/>
              <w:rPr>
                <w:bCs/>
                <w:sz w:val="18"/>
              </w:rPr>
            </w:pPr>
            <w:r w:rsidRPr="0031775E">
              <w:rPr>
                <w:bCs/>
                <w:sz w:val="18"/>
              </w:rPr>
              <w:t>1 648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77360D8" w14:textId="37932D6D" w:rsidR="009851CC" w:rsidRPr="0031775E" w:rsidRDefault="009851CC" w:rsidP="009851CC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</w:rPr>
            </w:pPr>
            <w:r w:rsidRPr="0031775E">
              <w:rPr>
                <w:bCs/>
                <w:i/>
                <w:sz w:val="18"/>
              </w:rPr>
              <w:t>(0%)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</w:tcPr>
          <w:p w14:paraId="023533B9" w14:textId="5DB9699B" w:rsidR="009851CC" w:rsidRPr="0031775E" w:rsidRDefault="009851CC" w:rsidP="009851CC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</w:rPr>
            </w:pPr>
            <w:r w:rsidRPr="0031775E">
              <w:rPr>
                <w:b/>
                <w:bCs/>
                <w:sz w:val="18"/>
              </w:rPr>
              <w:t>3 917</w:t>
            </w:r>
          </w:p>
        </w:tc>
        <w:tc>
          <w:tcPr>
            <w:tcW w:w="122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4E0DF721" w14:textId="05987676" w:rsidR="009851CC" w:rsidRPr="0031775E" w:rsidRDefault="009851CC" w:rsidP="009851CC">
            <w:pPr>
              <w:spacing w:before="100" w:beforeAutospacing="1" w:after="100" w:afterAutospacing="1"/>
              <w:jc w:val="right"/>
              <w:rPr>
                <w:bCs/>
                <w:sz w:val="18"/>
              </w:rPr>
            </w:pPr>
            <w:r w:rsidRPr="0031775E">
              <w:rPr>
                <w:bCs/>
                <w:sz w:val="18"/>
              </w:rPr>
              <w:t>4 098</w:t>
            </w:r>
          </w:p>
        </w:tc>
        <w:tc>
          <w:tcPr>
            <w:tcW w:w="1229" w:type="dxa"/>
            <w:tcBorders>
              <w:top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8CE8C4E" w14:textId="5F13B25E" w:rsidR="009851CC" w:rsidRPr="0031775E" w:rsidRDefault="009851CC" w:rsidP="009851CC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</w:rPr>
            </w:pPr>
            <w:r w:rsidRPr="0031775E">
              <w:rPr>
                <w:bCs/>
                <w:i/>
                <w:sz w:val="18"/>
              </w:rPr>
              <w:t>(4%)</w:t>
            </w:r>
          </w:p>
        </w:tc>
      </w:tr>
      <w:tr w:rsidR="009851CC" w:rsidRPr="0031775E" w14:paraId="55CA9BC4" w14:textId="76E9323F" w:rsidTr="009851CC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E086B13" w14:textId="77777777" w:rsidR="009851CC" w:rsidRPr="0031775E" w:rsidRDefault="009851CC" w:rsidP="009851CC">
            <w:pPr>
              <w:spacing w:before="60" w:after="60" w:line="168" w:lineRule="auto"/>
              <w:rPr>
                <w:sz w:val="18"/>
              </w:rPr>
            </w:pPr>
            <w:r w:rsidRPr="0031775E">
              <w:rPr>
                <w:sz w:val="18"/>
              </w:rPr>
              <w:t>Убытки от обесценения финансовых активов, оцениваемых по амортизированной стоимости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34008DD9" w14:textId="5F678064" w:rsidR="009851CC" w:rsidRPr="0031775E" w:rsidRDefault="009851CC" w:rsidP="009851CC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</w:rPr>
            </w:pPr>
            <w:r w:rsidRPr="0031775E">
              <w:rPr>
                <w:b/>
                <w:bCs/>
                <w:sz w:val="18"/>
              </w:rPr>
              <w:t>(5 169)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4E7E6C" w14:textId="1B4BE3C4" w:rsidR="009851CC" w:rsidRPr="0031775E" w:rsidRDefault="009851CC" w:rsidP="009851CC">
            <w:pPr>
              <w:spacing w:before="100" w:beforeAutospacing="1" w:after="100" w:afterAutospacing="1"/>
              <w:jc w:val="right"/>
              <w:rPr>
                <w:bCs/>
                <w:sz w:val="18"/>
              </w:rPr>
            </w:pPr>
            <w:r w:rsidRPr="0031775E">
              <w:rPr>
                <w:bCs/>
                <w:sz w:val="18"/>
              </w:rPr>
              <w:t>(887)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254BEBE" w14:textId="1A2FEC58" w:rsidR="009851CC" w:rsidRPr="0031775E" w:rsidRDefault="009851CC" w:rsidP="009851CC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</w:rPr>
            </w:pPr>
            <w:r w:rsidRPr="0031775E">
              <w:rPr>
                <w:bCs/>
                <w:i/>
                <w:sz w:val="18"/>
              </w:rPr>
              <w:t>483%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</w:tcPr>
          <w:p w14:paraId="6B3997A4" w14:textId="385408B8" w:rsidR="009851CC" w:rsidRPr="0031775E" w:rsidRDefault="009851CC" w:rsidP="009851CC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</w:rPr>
            </w:pPr>
            <w:r w:rsidRPr="0031775E">
              <w:rPr>
                <w:b/>
                <w:bCs/>
                <w:sz w:val="18"/>
              </w:rPr>
              <w:t>(5 655)</w:t>
            </w:r>
          </w:p>
        </w:tc>
        <w:tc>
          <w:tcPr>
            <w:tcW w:w="122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1B7B590E" w14:textId="2899CBE2" w:rsidR="009851CC" w:rsidRPr="0031775E" w:rsidRDefault="009851CC" w:rsidP="009851CC">
            <w:pPr>
              <w:spacing w:before="100" w:beforeAutospacing="1" w:after="100" w:afterAutospacing="1"/>
              <w:jc w:val="right"/>
              <w:rPr>
                <w:bCs/>
                <w:sz w:val="18"/>
              </w:rPr>
            </w:pPr>
            <w:r w:rsidRPr="0031775E">
              <w:rPr>
                <w:bCs/>
                <w:sz w:val="18"/>
              </w:rPr>
              <w:t>(1 271)</w:t>
            </w:r>
          </w:p>
        </w:tc>
        <w:tc>
          <w:tcPr>
            <w:tcW w:w="1229" w:type="dxa"/>
            <w:tcBorders>
              <w:top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61425E8" w14:textId="42E7C962" w:rsidR="009851CC" w:rsidRPr="0031775E" w:rsidRDefault="009851CC" w:rsidP="009851CC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</w:rPr>
            </w:pPr>
            <w:r w:rsidRPr="0031775E">
              <w:rPr>
                <w:bCs/>
                <w:i/>
                <w:sz w:val="18"/>
              </w:rPr>
              <w:t>345%</w:t>
            </w:r>
          </w:p>
        </w:tc>
      </w:tr>
      <w:tr w:rsidR="009851CC" w:rsidRPr="0031775E" w14:paraId="0FD7FFD5" w14:textId="2DFF1B7C" w:rsidTr="009851CC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8C6A3FD" w14:textId="77777777" w:rsidR="009851CC" w:rsidRPr="0031775E" w:rsidRDefault="009851CC" w:rsidP="009851CC">
            <w:pPr>
              <w:spacing w:before="60" w:after="60" w:line="168" w:lineRule="auto"/>
              <w:rPr>
                <w:sz w:val="18"/>
              </w:rPr>
            </w:pPr>
            <w:r w:rsidRPr="0031775E">
              <w:rPr>
                <w:sz w:val="18"/>
              </w:rPr>
              <w:t>Прочие операционные доходы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578E0F6E" w14:textId="309F1049" w:rsidR="009851CC" w:rsidRPr="0031775E" w:rsidRDefault="009851CC" w:rsidP="009851CC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</w:rPr>
            </w:pPr>
            <w:r w:rsidRPr="0031775E">
              <w:rPr>
                <w:b/>
                <w:bCs/>
                <w:sz w:val="18"/>
              </w:rPr>
              <w:t>5 499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F2C5B9" w14:textId="77100AAB" w:rsidR="009851CC" w:rsidRPr="0031775E" w:rsidRDefault="009851CC" w:rsidP="009851CC">
            <w:pPr>
              <w:spacing w:before="100" w:beforeAutospacing="1" w:after="100" w:afterAutospacing="1"/>
              <w:jc w:val="right"/>
              <w:rPr>
                <w:bCs/>
                <w:sz w:val="18"/>
              </w:rPr>
            </w:pPr>
            <w:r w:rsidRPr="0031775E">
              <w:rPr>
                <w:bCs/>
                <w:sz w:val="18"/>
              </w:rPr>
              <w:t>5 044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F985773" w14:textId="4F7E30CF" w:rsidR="009851CC" w:rsidRPr="0031775E" w:rsidRDefault="009851CC" w:rsidP="009851CC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</w:rPr>
            </w:pPr>
            <w:r w:rsidRPr="0031775E">
              <w:rPr>
                <w:bCs/>
                <w:i/>
                <w:sz w:val="18"/>
              </w:rPr>
              <w:t>9%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</w:tcPr>
          <w:p w14:paraId="2ECE3499" w14:textId="2F2AAB67" w:rsidR="009851CC" w:rsidRPr="0031775E" w:rsidRDefault="009851CC" w:rsidP="009851CC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</w:rPr>
            </w:pPr>
            <w:r w:rsidRPr="0031775E">
              <w:rPr>
                <w:b/>
                <w:bCs/>
                <w:sz w:val="18"/>
              </w:rPr>
              <w:t>12 969</w:t>
            </w:r>
          </w:p>
        </w:tc>
        <w:tc>
          <w:tcPr>
            <w:tcW w:w="122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37C48F2D" w14:textId="5A8AACDA" w:rsidR="009851CC" w:rsidRPr="0031775E" w:rsidRDefault="009851CC" w:rsidP="009851CC">
            <w:pPr>
              <w:spacing w:before="100" w:beforeAutospacing="1" w:after="100" w:afterAutospacing="1"/>
              <w:jc w:val="right"/>
              <w:rPr>
                <w:bCs/>
                <w:sz w:val="18"/>
              </w:rPr>
            </w:pPr>
            <w:r w:rsidRPr="0031775E">
              <w:rPr>
                <w:bCs/>
                <w:sz w:val="18"/>
              </w:rPr>
              <w:t>9 656</w:t>
            </w:r>
          </w:p>
        </w:tc>
        <w:tc>
          <w:tcPr>
            <w:tcW w:w="1229" w:type="dxa"/>
            <w:tcBorders>
              <w:top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AB570AA" w14:textId="26E7ECF8" w:rsidR="009851CC" w:rsidRPr="0031775E" w:rsidRDefault="009851CC" w:rsidP="009851CC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</w:rPr>
            </w:pPr>
            <w:r w:rsidRPr="0031775E">
              <w:rPr>
                <w:bCs/>
                <w:i/>
                <w:sz w:val="18"/>
              </w:rPr>
              <w:t>34%</w:t>
            </w:r>
          </w:p>
        </w:tc>
      </w:tr>
      <w:tr w:rsidR="009851CC" w:rsidRPr="0031775E" w14:paraId="3A87DC3D" w14:textId="6DAFEFE3" w:rsidTr="009851CC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C7E454D" w14:textId="77777777" w:rsidR="009851CC" w:rsidRPr="0031775E" w:rsidRDefault="009851CC" w:rsidP="009851CC">
            <w:pPr>
              <w:spacing w:before="60" w:after="60" w:line="168" w:lineRule="auto"/>
              <w:rPr>
                <w:sz w:val="18"/>
              </w:rPr>
            </w:pPr>
            <w:r w:rsidRPr="0031775E">
              <w:rPr>
                <w:sz w:val="18"/>
              </w:rPr>
              <w:t>Прочие операционные расходы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43357A48" w14:textId="7F4EE5F0" w:rsidR="009851CC" w:rsidRPr="0031775E" w:rsidRDefault="009851CC" w:rsidP="009851CC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</w:rPr>
            </w:pPr>
            <w:r w:rsidRPr="0031775E">
              <w:rPr>
                <w:b/>
                <w:bCs/>
                <w:sz w:val="18"/>
              </w:rPr>
              <w:t>(31 223)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A0F7CA" w14:textId="347A63CE" w:rsidR="009851CC" w:rsidRPr="0031775E" w:rsidRDefault="009851CC" w:rsidP="009851CC">
            <w:pPr>
              <w:spacing w:before="100" w:beforeAutospacing="1" w:after="100" w:afterAutospacing="1"/>
              <w:jc w:val="right"/>
              <w:rPr>
                <w:bCs/>
                <w:sz w:val="18"/>
              </w:rPr>
            </w:pPr>
            <w:r w:rsidRPr="0031775E">
              <w:rPr>
                <w:bCs/>
                <w:sz w:val="18"/>
              </w:rPr>
              <w:t>(21 044)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B4F0635" w14:textId="63E91E48" w:rsidR="009851CC" w:rsidRPr="0031775E" w:rsidRDefault="009851CC" w:rsidP="009851CC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</w:rPr>
            </w:pPr>
            <w:r w:rsidRPr="0031775E">
              <w:rPr>
                <w:bCs/>
                <w:i/>
                <w:sz w:val="18"/>
              </w:rPr>
              <w:t>48%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</w:tcPr>
          <w:p w14:paraId="1192D845" w14:textId="58E3DFCC" w:rsidR="009851CC" w:rsidRPr="0031775E" w:rsidRDefault="009851CC" w:rsidP="009851CC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</w:rPr>
            </w:pPr>
            <w:r w:rsidRPr="0031775E">
              <w:rPr>
                <w:b/>
                <w:bCs/>
                <w:sz w:val="18"/>
              </w:rPr>
              <w:t>(57 372)</w:t>
            </w:r>
          </w:p>
        </w:tc>
        <w:tc>
          <w:tcPr>
            <w:tcW w:w="122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497F8BD5" w14:textId="20DA56CA" w:rsidR="009851CC" w:rsidRPr="0031775E" w:rsidRDefault="009851CC" w:rsidP="009851CC">
            <w:pPr>
              <w:spacing w:before="100" w:beforeAutospacing="1" w:after="100" w:afterAutospacing="1"/>
              <w:jc w:val="right"/>
              <w:rPr>
                <w:bCs/>
                <w:sz w:val="18"/>
              </w:rPr>
            </w:pPr>
            <w:r w:rsidRPr="0031775E">
              <w:rPr>
                <w:bCs/>
                <w:sz w:val="18"/>
              </w:rPr>
              <w:t>(38 489)</w:t>
            </w:r>
          </w:p>
        </w:tc>
        <w:tc>
          <w:tcPr>
            <w:tcW w:w="1229" w:type="dxa"/>
            <w:tcBorders>
              <w:top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D245022" w14:textId="3F0E68EF" w:rsidR="009851CC" w:rsidRPr="0031775E" w:rsidRDefault="009851CC" w:rsidP="009851CC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</w:rPr>
            </w:pPr>
            <w:r w:rsidRPr="0031775E">
              <w:rPr>
                <w:bCs/>
                <w:i/>
                <w:sz w:val="18"/>
              </w:rPr>
              <w:t>49%</w:t>
            </w:r>
          </w:p>
        </w:tc>
      </w:tr>
      <w:tr w:rsidR="009851CC" w:rsidRPr="0031775E" w14:paraId="04DB3A89" w14:textId="3522F574" w:rsidTr="009851CC">
        <w:trPr>
          <w:trHeight w:val="2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8F099" w14:textId="77777777" w:rsidR="009851CC" w:rsidRPr="0031775E" w:rsidRDefault="009851CC" w:rsidP="009851CC">
            <w:pPr>
              <w:spacing w:before="100" w:beforeAutospacing="1" w:after="100" w:afterAutospacing="1"/>
              <w:rPr>
                <w:b/>
                <w:bCs/>
                <w:sz w:val="18"/>
              </w:rPr>
            </w:pPr>
            <w:r w:rsidRPr="0031775E">
              <w:rPr>
                <w:b/>
                <w:bCs/>
                <w:sz w:val="18"/>
              </w:rPr>
              <w:t>Итого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D2C84B" w14:textId="4FB352FB" w:rsidR="009851CC" w:rsidRPr="0031775E" w:rsidRDefault="009851CC" w:rsidP="009851CC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lang w:val="en-US"/>
              </w:rPr>
            </w:pPr>
            <w:r w:rsidRPr="0031775E">
              <w:rPr>
                <w:b/>
                <w:bCs/>
                <w:sz w:val="18"/>
                <w:lang w:val="en-US"/>
              </w:rPr>
              <w:t>(140 138)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5AAD40" w14:textId="55866DA2" w:rsidR="009851CC" w:rsidRPr="0031775E" w:rsidRDefault="009851CC" w:rsidP="009851CC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lang w:val="en-US"/>
              </w:rPr>
            </w:pPr>
            <w:r w:rsidRPr="0031775E">
              <w:rPr>
                <w:b/>
                <w:bCs/>
                <w:sz w:val="18"/>
                <w:lang w:val="en-US"/>
              </w:rPr>
              <w:t>(116 800)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55F71" w14:textId="4F9942AE" w:rsidR="009851CC" w:rsidRPr="0031775E" w:rsidRDefault="009851CC" w:rsidP="009851CC">
            <w:pPr>
              <w:spacing w:before="100" w:beforeAutospacing="1" w:after="100" w:afterAutospacing="1"/>
              <w:jc w:val="right"/>
              <w:rPr>
                <w:i/>
                <w:iCs/>
                <w:sz w:val="18"/>
              </w:rPr>
            </w:pPr>
            <w:r w:rsidRPr="0031775E">
              <w:rPr>
                <w:i/>
                <w:iCs/>
                <w:sz w:val="18"/>
              </w:rPr>
              <w:t>20%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14:paraId="192F3976" w14:textId="52305930" w:rsidR="009851CC" w:rsidRPr="0031775E" w:rsidRDefault="009851CC" w:rsidP="009851CC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</w:rPr>
            </w:pPr>
            <w:r w:rsidRPr="0031775E">
              <w:rPr>
                <w:b/>
                <w:bCs/>
                <w:sz w:val="18"/>
              </w:rPr>
              <w:t>(265 959)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3BC20EF" w14:textId="4520ABA3" w:rsidR="009851CC" w:rsidRPr="0031775E" w:rsidRDefault="009851CC" w:rsidP="009851CC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</w:rPr>
            </w:pPr>
            <w:r w:rsidRPr="0031775E">
              <w:rPr>
                <w:b/>
                <w:bCs/>
                <w:sz w:val="18"/>
              </w:rPr>
              <w:t>(230 854)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84C17" w14:textId="2D2C478A" w:rsidR="009851CC" w:rsidRPr="0031775E" w:rsidRDefault="009851CC" w:rsidP="009851CC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</w:rPr>
            </w:pPr>
            <w:r w:rsidRPr="0031775E">
              <w:rPr>
                <w:bCs/>
                <w:i/>
                <w:sz w:val="18"/>
              </w:rPr>
              <w:t>15%</w:t>
            </w:r>
          </w:p>
        </w:tc>
      </w:tr>
    </w:tbl>
    <w:p w14:paraId="344B7C5D" w14:textId="47DEF655" w:rsidR="00066A91" w:rsidRPr="0031775E" w:rsidRDefault="00066A91" w:rsidP="005520ED">
      <w:pPr>
        <w:pStyle w:val="aff0"/>
        <w:keepNext/>
        <w:spacing w:before="100" w:beforeAutospacing="1" w:after="0" w:line="240" w:lineRule="auto"/>
        <w:ind w:left="0"/>
        <w:jc w:val="both"/>
      </w:pPr>
      <w:r w:rsidRPr="0031775E">
        <w:t>В</w:t>
      </w:r>
      <w:r w:rsidR="00C526FB" w:rsidRPr="0031775E">
        <w:t>о</w:t>
      </w:r>
      <w:r w:rsidRPr="0031775E">
        <w:t xml:space="preserve"> </w:t>
      </w:r>
      <w:r w:rsidR="00C5651D" w:rsidRPr="0031775E">
        <w:rPr>
          <w:lang w:val="en-US"/>
        </w:rPr>
        <w:t>I</w:t>
      </w:r>
      <w:r w:rsidR="00E23F4A" w:rsidRPr="0031775E">
        <w:rPr>
          <w:lang w:val="en-US"/>
        </w:rPr>
        <w:t>I</w:t>
      </w:r>
      <w:r w:rsidR="00E0248A" w:rsidRPr="0031775E">
        <w:t xml:space="preserve"> </w:t>
      </w:r>
      <w:r w:rsidRPr="0031775E">
        <w:t>квартале 20</w:t>
      </w:r>
      <w:r w:rsidR="00662ED0" w:rsidRPr="0031775E">
        <w:t>2</w:t>
      </w:r>
      <w:r w:rsidR="00E23F4A" w:rsidRPr="0031775E">
        <w:t>3</w:t>
      </w:r>
      <w:r w:rsidRPr="0031775E">
        <w:t xml:space="preserve"> г</w:t>
      </w:r>
      <w:r w:rsidR="00EA75FE" w:rsidRPr="0031775E">
        <w:t>.</w:t>
      </w:r>
      <w:r w:rsidRPr="0031775E">
        <w:t xml:space="preserve"> операционные ра</w:t>
      </w:r>
      <w:r w:rsidR="00AD4869" w:rsidRPr="0031775E">
        <w:t xml:space="preserve">сходы </w:t>
      </w:r>
      <w:r w:rsidR="00492EC2" w:rsidRPr="0031775E">
        <w:t xml:space="preserve">выросли на </w:t>
      </w:r>
      <w:r w:rsidR="00E71A2C" w:rsidRPr="0031775E">
        <w:t>20</w:t>
      </w:r>
      <w:r w:rsidR="00492EC2" w:rsidRPr="0031775E">
        <w:t>%</w:t>
      </w:r>
      <w:r w:rsidRPr="0031775E">
        <w:t xml:space="preserve"> по сравнению с аналогичным периодом </w:t>
      </w:r>
      <w:r w:rsidR="00E26DF0" w:rsidRPr="0031775E">
        <w:t>202</w:t>
      </w:r>
      <w:r w:rsidR="00E23F4A" w:rsidRPr="0031775E">
        <w:t>2</w:t>
      </w:r>
      <w:r w:rsidR="00E26DF0" w:rsidRPr="0031775E">
        <w:t xml:space="preserve"> </w:t>
      </w:r>
      <w:r w:rsidRPr="0031775E">
        <w:t>г</w:t>
      </w:r>
      <w:r w:rsidR="00EA75FE" w:rsidRPr="0031775E">
        <w:t>.</w:t>
      </w:r>
      <w:r w:rsidRPr="0031775E">
        <w:t xml:space="preserve"> и составили </w:t>
      </w:r>
      <w:r w:rsidR="00492EC2" w:rsidRPr="0031775E">
        <w:t>1</w:t>
      </w:r>
      <w:r w:rsidR="00E71A2C" w:rsidRPr="0031775E">
        <w:t>40</w:t>
      </w:r>
      <w:r w:rsidR="00AD4869" w:rsidRPr="0031775E">
        <w:t>,</w:t>
      </w:r>
      <w:r w:rsidR="00E71A2C" w:rsidRPr="0031775E">
        <w:t>1</w:t>
      </w:r>
      <w:r w:rsidR="007D0CF9" w:rsidRPr="0031775E">
        <w:t xml:space="preserve"> </w:t>
      </w:r>
      <w:r w:rsidRPr="0031775E">
        <w:t>млрд руб. На динамику оказали влияние следующие факторы:</w:t>
      </w:r>
    </w:p>
    <w:p w14:paraId="13845872" w14:textId="3A9441A1" w:rsidR="001B74E4" w:rsidRPr="0031775E" w:rsidRDefault="001B74E4" w:rsidP="00680C3E">
      <w:pPr>
        <w:pStyle w:val="afff"/>
        <w:numPr>
          <w:ilvl w:val="0"/>
          <w:numId w:val="3"/>
        </w:numPr>
        <w:spacing w:before="120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31775E">
        <w:rPr>
          <w:rFonts w:ascii="Arial" w:hAnsi="Arial" w:cs="Arial"/>
          <w:sz w:val="24"/>
          <w:szCs w:val="24"/>
          <w:lang w:val="ru-RU" w:eastAsia="ru-RU"/>
        </w:rPr>
        <w:t xml:space="preserve">48% рост (на 10,2 млрд руб.) прочих операционных расходов, в том числе обусловленный </w:t>
      </w:r>
      <w:r w:rsidR="00CC37F6" w:rsidRPr="0031775E">
        <w:rPr>
          <w:rFonts w:ascii="Arial" w:hAnsi="Arial" w:cs="Arial"/>
          <w:sz w:val="24"/>
          <w:szCs w:val="24"/>
          <w:lang w:val="ru-RU" w:eastAsia="ru-RU"/>
        </w:rPr>
        <w:t xml:space="preserve">реализацией ряда крупных </w:t>
      </w:r>
      <w:r w:rsidR="00743790" w:rsidRPr="0031775E">
        <w:rPr>
          <w:rFonts w:ascii="Arial" w:hAnsi="Arial" w:cs="Arial"/>
          <w:sz w:val="24"/>
          <w:szCs w:val="24"/>
          <w:lang w:val="ru-RU" w:eastAsia="ru-RU"/>
        </w:rPr>
        <w:t>проектов</w:t>
      </w:r>
      <w:r w:rsidR="00CC37F6" w:rsidRPr="0031775E">
        <w:rPr>
          <w:rFonts w:ascii="Arial" w:hAnsi="Arial" w:cs="Arial"/>
          <w:sz w:val="24"/>
          <w:szCs w:val="24"/>
          <w:lang w:val="ru-RU" w:eastAsia="ru-RU"/>
        </w:rPr>
        <w:t>, сопровождающихся ростом со</w:t>
      </w:r>
      <w:r w:rsidR="00F7787E" w:rsidRPr="0031775E">
        <w:rPr>
          <w:rFonts w:ascii="Arial" w:hAnsi="Arial" w:cs="Arial"/>
          <w:sz w:val="24"/>
          <w:szCs w:val="24"/>
          <w:lang w:val="ru-RU" w:eastAsia="ru-RU"/>
        </w:rPr>
        <w:t>от</w:t>
      </w:r>
      <w:r w:rsidR="00CC37F6" w:rsidRPr="0031775E">
        <w:rPr>
          <w:rFonts w:ascii="Arial" w:hAnsi="Arial" w:cs="Arial"/>
          <w:sz w:val="24"/>
          <w:szCs w:val="24"/>
          <w:lang w:val="ru-RU" w:eastAsia="ru-RU"/>
        </w:rPr>
        <w:t>вет</w:t>
      </w:r>
      <w:r w:rsidR="00F7787E" w:rsidRPr="0031775E">
        <w:rPr>
          <w:rFonts w:ascii="Arial" w:hAnsi="Arial" w:cs="Arial"/>
          <w:sz w:val="24"/>
          <w:szCs w:val="24"/>
          <w:lang w:val="ru-RU" w:eastAsia="ru-RU"/>
        </w:rPr>
        <w:t>ств</w:t>
      </w:r>
      <w:r w:rsidR="00CC37F6" w:rsidRPr="0031775E">
        <w:rPr>
          <w:rFonts w:ascii="Arial" w:hAnsi="Arial" w:cs="Arial"/>
          <w:sz w:val="24"/>
          <w:szCs w:val="24"/>
          <w:lang w:val="ru-RU" w:eastAsia="ru-RU"/>
        </w:rPr>
        <w:t>ующих доходов</w:t>
      </w:r>
      <w:r w:rsidRPr="0031775E">
        <w:rPr>
          <w:rFonts w:ascii="Arial" w:hAnsi="Arial" w:cs="Arial"/>
          <w:sz w:val="24"/>
          <w:szCs w:val="24"/>
          <w:lang w:val="ru-RU" w:eastAsia="ru-RU"/>
        </w:rPr>
        <w:t>;</w:t>
      </w:r>
    </w:p>
    <w:p w14:paraId="743DDC19" w14:textId="21973106" w:rsidR="001B74E4" w:rsidRPr="0031775E" w:rsidRDefault="001B74E4" w:rsidP="001B74E4">
      <w:pPr>
        <w:pStyle w:val="afff"/>
        <w:numPr>
          <w:ilvl w:val="0"/>
          <w:numId w:val="3"/>
        </w:numPr>
        <w:spacing w:before="120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31775E">
        <w:rPr>
          <w:rFonts w:ascii="Arial" w:hAnsi="Arial" w:cs="Arial"/>
          <w:sz w:val="24"/>
          <w:szCs w:val="24"/>
          <w:lang w:val="ru-RU" w:eastAsia="ru-RU"/>
        </w:rPr>
        <w:t>13% рост (на 4,4 млрд руб.) расходов на персонал в том числе в связи с наращиванием численности в цифровых кластерах и индексацией вознаграждения сотрудникам;</w:t>
      </w:r>
    </w:p>
    <w:p w14:paraId="61CA63A5" w14:textId="02390177" w:rsidR="001B74E4" w:rsidRPr="0031775E" w:rsidRDefault="001B74E4" w:rsidP="007C5656">
      <w:pPr>
        <w:pStyle w:val="afff"/>
        <w:numPr>
          <w:ilvl w:val="0"/>
          <w:numId w:val="3"/>
        </w:numPr>
        <w:spacing w:before="120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31775E">
        <w:rPr>
          <w:rFonts w:ascii="Arial" w:hAnsi="Arial" w:cs="Arial"/>
          <w:sz w:val="24"/>
          <w:szCs w:val="24"/>
          <w:lang w:val="ru-RU" w:eastAsia="ru-RU"/>
        </w:rPr>
        <w:t xml:space="preserve">7% рост (на 2,3 млрд руб.) амортизационных отчислений и убытков от обесценения внеоборотных активов, в том числе </w:t>
      </w:r>
      <w:r w:rsidR="007C5656" w:rsidRPr="0031775E">
        <w:rPr>
          <w:rFonts w:ascii="Arial" w:hAnsi="Arial" w:cs="Arial"/>
          <w:sz w:val="24"/>
          <w:szCs w:val="24"/>
          <w:lang w:val="ru-RU" w:eastAsia="ru-RU"/>
        </w:rPr>
        <w:t>в связи с вводом основных средств и нематериальных активов под новые проекты и обесценения ряда активов</w:t>
      </w:r>
      <w:r w:rsidRPr="0031775E">
        <w:rPr>
          <w:rFonts w:ascii="Arial" w:hAnsi="Arial" w:cs="Arial"/>
          <w:sz w:val="24"/>
          <w:szCs w:val="24"/>
          <w:lang w:val="ru-RU" w:eastAsia="ru-RU"/>
        </w:rPr>
        <w:t>;</w:t>
      </w:r>
    </w:p>
    <w:p w14:paraId="0F23256B" w14:textId="36708267" w:rsidR="001B74E4" w:rsidRPr="0031775E" w:rsidRDefault="001B74E4" w:rsidP="001B74E4">
      <w:pPr>
        <w:pStyle w:val="afff"/>
        <w:numPr>
          <w:ilvl w:val="0"/>
          <w:numId w:val="3"/>
        </w:numPr>
        <w:spacing w:before="120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31775E">
        <w:rPr>
          <w:rFonts w:ascii="Arial" w:hAnsi="Arial" w:cs="Arial"/>
          <w:sz w:val="24"/>
          <w:szCs w:val="24"/>
          <w:lang w:val="ru-RU" w:eastAsia="ru-RU"/>
        </w:rPr>
        <w:t xml:space="preserve">изменение (на 2,3 млрд руб.) по статье </w:t>
      </w:r>
      <w:r w:rsidR="001C0B70" w:rsidRPr="0031775E">
        <w:rPr>
          <w:rFonts w:ascii="Arial" w:hAnsi="Arial" w:cs="Arial"/>
          <w:sz w:val="24"/>
          <w:szCs w:val="24"/>
          <w:lang w:val="ru-RU" w:eastAsia="ru-RU"/>
        </w:rPr>
        <w:t>«У</w:t>
      </w:r>
      <w:r w:rsidRPr="0031775E">
        <w:rPr>
          <w:rFonts w:ascii="Arial" w:hAnsi="Arial" w:cs="Arial"/>
          <w:sz w:val="24"/>
          <w:szCs w:val="24"/>
          <w:lang w:val="ru-RU" w:eastAsia="ru-RU"/>
        </w:rPr>
        <w:t>бытки от обесценения финансовых активов учитываемых по амортизированной стоимости</w:t>
      </w:r>
      <w:r w:rsidR="001C0B70" w:rsidRPr="0031775E">
        <w:rPr>
          <w:rFonts w:ascii="Arial" w:hAnsi="Arial" w:cs="Arial"/>
          <w:sz w:val="24"/>
          <w:szCs w:val="24"/>
          <w:lang w:val="ru-RU" w:eastAsia="ru-RU"/>
        </w:rPr>
        <w:t>»</w:t>
      </w:r>
      <w:r w:rsidRPr="0031775E">
        <w:rPr>
          <w:rFonts w:ascii="Arial" w:hAnsi="Arial" w:cs="Arial"/>
          <w:sz w:val="24"/>
          <w:szCs w:val="24"/>
          <w:lang w:val="ru-RU" w:eastAsia="ru-RU"/>
        </w:rPr>
        <w:t xml:space="preserve"> в связи с доначислением резервов по отдельным </w:t>
      </w:r>
      <w:r w:rsidR="00AA1F6A" w:rsidRPr="0031775E">
        <w:rPr>
          <w:rFonts w:ascii="Arial" w:hAnsi="Arial" w:cs="Arial"/>
          <w:sz w:val="24"/>
          <w:szCs w:val="24"/>
          <w:lang w:val="ru-RU" w:eastAsia="ru-RU"/>
        </w:rPr>
        <w:t>активам</w:t>
      </w:r>
      <w:r w:rsidR="00166D77" w:rsidRPr="0031775E">
        <w:rPr>
          <w:rFonts w:ascii="Arial" w:hAnsi="Arial" w:cs="Arial"/>
          <w:sz w:val="24"/>
          <w:szCs w:val="24"/>
          <w:lang w:val="ru-RU" w:eastAsia="ru-RU"/>
        </w:rPr>
        <w:t>.</w:t>
      </w:r>
    </w:p>
    <w:p w14:paraId="22EF76E5" w14:textId="42FACB2F" w:rsidR="00C526FB" w:rsidRPr="0031775E" w:rsidRDefault="007763CF" w:rsidP="00C526FB">
      <w:pPr>
        <w:pStyle w:val="aff0"/>
        <w:keepNext/>
        <w:spacing w:before="100" w:beforeAutospacing="1" w:after="0" w:line="240" w:lineRule="auto"/>
        <w:ind w:left="0"/>
        <w:jc w:val="both"/>
      </w:pPr>
      <w:r w:rsidRPr="0031775E">
        <w:t xml:space="preserve">За </w:t>
      </w:r>
      <w:r w:rsidR="00E23F4A" w:rsidRPr="0031775E">
        <w:t>6</w:t>
      </w:r>
      <w:r w:rsidRPr="0031775E">
        <w:t xml:space="preserve"> месяцев </w:t>
      </w:r>
      <w:r w:rsidR="00C526FB" w:rsidRPr="0031775E">
        <w:t>202</w:t>
      </w:r>
      <w:r w:rsidR="00E23F4A" w:rsidRPr="0031775E">
        <w:t>3</w:t>
      </w:r>
      <w:r w:rsidR="00C526FB" w:rsidRPr="0031775E">
        <w:t xml:space="preserve"> г. операционные расходы увеличились на </w:t>
      </w:r>
      <w:r w:rsidR="00AA6917" w:rsidRPr="0031775E">
        <w:t>1</w:t>
      </w:r>
      <w:r w:rsidRPr="0031775E">
        <w:t>5</w:t>
      </w:r>
      <w:r w:rsidR="00C526FB" w:rsidRPr="0031775E">
        <w:t>% по сравн</w:t>
      </w:r>
      <w:r w:rsidR="00E23F4A" w:rsidRPr="0031775E">
        <w:t>ению с аналогичным периодом 2022</w:t>
      </w:r>
      <w:r w:rsidR="00C526FB" w:rsidRPr="0031775E">
        <w:t xml:space="preserve"> г. и составили </w:t>
      </w:r>
      <w:r w:rsidR="00AA6917" w:rsidRPr="0031775E">
        <w:t>266</w:t>
      </w:r>
      <w:r w:rsidR="00C526FB" w:rsidRPr="0031775E">
        <w:t>,</w:t>
      </w:r>
      <w:r w:rsidR="00AA6917" w:rsidRPr="0031775E">
        <w:t>0</w:t>
      </w:r>
      <w:r w:rsidR="00C526FB" w:rsidRPr="0031775E">
        <w:t xml:space="preserve"> млрд руб. На динамику оказали влияние следующие факторы:</w:t>
      </w:r>
    </w:p>
    <w:p w14:paraId="76FB6F16" w14:textId="1116609F" w:rsidR="00AA6917" w:rsidRPr="0031775E" w:rsidRDefault="00AA6917" w:rsidP="00743790">
      <w:pPr>
        <w:pStyle w:val="afff"/>
        <w:numPr>
          <w:ilvl w:val="0"/>
          <w:numId w:val="3"/>
        </w:numPr>
        <w:spacing w:before="120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31775E">
        <w:rPr>
          <w:rFonts w:ascii="Arial" w:hAnsi="Arial" w:cs="Arial"/>
          <w:sz w:val="24"/>
          <w:szCs w:val="24"/>
          <w:lang w:val="ru-RU" w:eastAsia="ru-RU"/>
        </w:rPr>
        <w:t>49% рост (на 18,9 млрд руб.) прочих операционных расходов, в том числе</w:t>
      </w:r>
      <w:r w:rsidR="00743790" w:rsidRPr="0031775E">
        <w:rPr>
          <w:rFonts w:ascii="Arial" w:hAnsi="Arial" w:cs="Arial"/>
          <w:sz w:val="24"/>
          <w:szCs w:val="24"/>
          <w:lang w:val="ru-RU" w:eastAsia="ru-RU"/>
        </w:rPr>
        <w:t xml:space="preserve"> обусловленный реализацией ряда крупных проектов, сопровождающихся ростом со</w:t>
      </w:r>
      <w:r w:rsidR="007C5656" w:rsidRPr="0031775E">
        <w:rPr>
          <w:rFonts w:ascii="Arial" w:hAnsi="Arial" w:cs="Arial"/>
          <w:sz w:val="24"/>
          <w:szCs w:val="24"/>
          <w:lang w:val="ru-RU" w:eastAsia="ru-RU"/>
        </w:rPr>
        <w:t>ответст</w:t>
      </w:r>
      <w:r w:rsidR="00743790" w:rsidRPr="0031775E">
        <w:rPr>
          <w:rFonts w:ascii="Arial" w:hAnsi="Arial" w:cs="Arial"/>
          <w:sz w:val="24"/>
          <w:szCs w:val="24"/>
          <w:lang w:val="ru-RU" w:eastAsia="ru-RU"/>
        </w:rPr>
        <w:t>вующих доходов</w:t>
      </w:r>
      <w:r w:rsidRPr="0031775E">
        <w:rPr>
          <w:rFonts w:ascii="Arial" w:hAnsi="Arial" w:cs="Arial"/>
          <w:sz w:val="24"/>
          <w:szCs w:val="24"/>
          <w:lang w:val="ru-RU" w:eastAsia="ru-RU"/>
        </w:rPr>
        <w:t>;</w:t>
      </w:r>
    </w:p>
    <w:p w14:paraId="26E195D5" w14:textId="2F46A2D5" w:rsidR="00AA6917" w:rsidRPr="0031775E" w:rsidRDefault="00AA6917" w:rsidP="00AA6917">
      <w:pPr>
        <w:pStyle w:val="afff"/>
        <w:numPr>
          <w:ilvl w:val="0"/>
          <w:numId w:val="3"/>
        </w:numPr>
        <w:spacing w:before="120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31775E">
        <w:rPr>
          <w:rFonts w:ascii="Arial" w:hAnsi="Arial" w:cs="Arial"/>
          <w:sz w:val="24"/>
          <w:szCs w:val="24"/>
          <w:lang w:val="ru-RU" w:eastAsia="ru-RU"/>
        </w:rPr>
        <w:lastRenderedPageBreak/>
        <w:t>13% рост (на 9,2 млрд руб.) расходов на персонал в том числе в связи с наращиванием численности в цифровых кластерах и индексацией вознаграждения сотрудникам;</w:t>
      </w:r>
    </w:p>
    <w:p w14:paraId="16766312" w14:textId="154783DC" w:rsidR="00AA6917" w:rsidRPr="0031775E" w:rsidRDefault="00AA6917" w:rsidP="00743790">
      <w:pPr>
        <w:pStyle w:val="afff"/>
        <w:numPr>
          <w:ilvl w:val="0"/>
          <w:numId w:val="3"/>
        </w:numPr>
        <w:spacing w:before="120"/>
        <w:jc w:val="both"/>
        <w:rPr>
          <w:rFonts w:ascii="Arial" w:hAnsi="Arial" w:cs="Arial"/>
          <w:strike/>
          <w:sz w:val="24"/>
          <w:szCs w:val="24"/>
          <w:lang w:val="ru-RU" w:eastAsia="ru-RU"/>
        </w:rPr>
      </w:pPr>
      <w:r w:rsidRPr="0031775E">
        <w:rPr>
          <w:rFonts w:ascii="Arial" w:hAnsi="Arial" w:cs="Arial"/>
          <w:sz w:val="24"/>
          <w:szCs w:val="24"/>
          <w:lang w:val="ru-RU" w:eastAsia="ru-RU"/>
        </w:rPr>
        <w:t xml:space="preserve">изменение (на 4,4 млрд руб.) по статье </w:t>
      </w:r>
      <w:r w:rsidR="001C0B70" w:rsidRPr="0031775E">
        <w:rPr>
          <w:rFonts w:ascii="Arial" w:hAnsi="Arial" w:cs="Arial"/>
          <w:sz w:val="24"/>
          <w:szCs w:val="24"/>
          <w:lang w:val="ru-RU" w:eastAsia="ru-RU"/>
        </w:rPr>
        <w:t>«У</w:t>
      </w:r>
      <w:r w:rsidRPr="0031775E">
        <w:rPr>
          <w:rFonts w:ascii="Arial" w:hAnsi="Arial" w:cs="Arial"/>
          <w:sz w:val="24"/>
          <w:szCs w:val="24"/>
          <w:lang w:val="ru-RU" w:eastAsia="ru-RU"/>
        </w:rPr>
        <w:t>бытки от обесценения финансовых активов учитываемых по амортизированной стоимости</w:t>
      </w:r>
      <w:r w:rsidR="001C0B70" w:rsidRPr="0031775E">
        <w:rPr>
          <w:rFonts w:ascii="Arial" w:hAnsi="Arial" w:cs="Arial"/>
          <w:sz w:val="24"/>
          <w:szCs w:val="24"/>
          <w:lang w:val="ru-RU" w:eastAsia="ru-RU"/>
        </w:rPr>
        <w:t>»</w:t>
      </w:r>
      <w:r w:rsidRPr="0031775E">
        <w:rPr>
          <w:rFonts w:ascii="Arial" w:hAnsi="Arial" w:cs="Arial"/>
          <w:sz w:val="24"/>
          <w:szCs w:val="24"/>
          <w:lang w:val="ru-RU" w:eastAsia="ru-RU"/>
        </w:rPr>
        <w:t xml:space="preserve"> в связи </w:t>
      </w:r>
      <w:r w:rsidR="00743790" w:rsidRPr="0031775E">
        <w:rPr>
          <w:rFonts w:ascii="Arial" w:hAnsi="Arial" w:cs="Arial"/>
          <w:sz w:val="24"/>
          <w:szCs w:val="24"/>
          <w:lang w:val="ru-RU" w:eastAsia="ru-RU"/>
        </w:rPr>
        <w:t>с доначислением резервов по отдельным активам</w:t>
      </w:r>
      <w:r w:rsidR="00166D77" w:rsidRPr="0031775E">
        <w:rPr>
          <w:rFonts w:ascii="Arial" w:hAnsi="Arial" w:cs="Arial"/>
          <w:sz w:val="24"/>
          <w:szCs w:val="24"/>
          <w:lang w:val="ru-RU" w:eastAsia="ru-RU"/>
        </w:rPr>
        <w:t>;</w:t>
      </w:r>
    </w:p>
    <w:p w14:paraId="3C658B9B" w14:textId="56EB4F5D" w:rsidR="00AA6917" w:rsidRPr="0031775E" w:rsidRDefault="00AA6917" w:rsidP="007C5656">
      <w:pPr>
        <w:pStyle w:val="afff"/>
        <w:numPr>
          <w:ilvl w:val="0"/>
          <w:numId w:val="3"/>
        </w:numPr>
        <w:spacing w:before="120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31775E">
        <w:rPr>
          <w:rFonts w:ascii="Arial" w:hAnsi="Arial" w:cs="Arial"/>
          <w:sz w:val="24"/>
          <w:szCs w:val="24"/>
          <w:lang w:val="ru-RU" w:eastAsia="ru-RU"/>
        </w:rPr>
        <w:t xml:space="preserve">5% рост (на 3,3 млрд руб.) амортизационных отчислений и убытков от обесценения внеоборотных активов, в том числе </w:t>
      </w:r>
      <w:r w:rsidR="007C5656" w:rsidRPr="0031775E">
        <w:rPr>
          <w:rFonts w:ascii="Arial" w:hAnsi="Arial" w:cs="Arial"/>
          <w:sz w:val="24"/>
          <w:szCs w:val="24"/>
          <w:lang w:val="ru-RU" w:eastAsia="ru-RU"/>
        </w:rPr>
        <w:t>в связи с вводом основных средств и нематериальных активов под новые проекты и обесценением рядя активов</w:t>
      </w:r>
      <w:r w:rsidRPr="0031775E">
        <w:rPr>
          <w:lang w:val="ru-RU"/>
        </w:rPr>
        <w:t>.</w:t>
      </w:r>
    </w:p>
    <w:p w14:paraId="247075C8" w14:textId="3D7FD103" w:rsidR="00FE2354" w:rsidRPr="0031775E" w:rsidRDefault="009B4A58" w:rsidP="009B4A58">
      <w:pPr>
        <w:pStyle w:val="aff0"/>
        <w:spacing w:before="100" w:beforeAutospacing="1" w:after="100" w:afterAutospacing="1"/>
        <w:ind w:left="0"/>
      </w:pPr>
      <w:r w:rsidRPr="0031775E">
        <w:rPr>
          <w:b/>
          <w:bCs/>
        </w:rPr>
        <w:t xml:space="preserve">Структура </w:t>
      </w:r>
      <w:r w:rsidRPr="0031775E">
        <w:rPr>
          <w:b/>
          <w:bCs/>
          <w:lang w:val="en-US"/>
        </w:rPr>
        <w:t>OIBDA</w:t>
      </w:r>
      <w:r w:rsidRPr="0031775E">
        <w:rPr>
          <w:b/>
          <w:bCs/>
        </w:rPr>
        <w:t xml:space="preserve"> по сегментам и кластерам </w:t>
      </w:r>
    </w:p>
    <w:tbl>
      <w:tblPr>
        <w:tblW w:w="1049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146"/>
        <w:gridCol w:w="1224"/>
        <w:gridCol w:w="1224"/>
        <w:gridCol w:w="1224"/>
        <w:gridCol w:w="1224"/>
        <w:gridCol w:w="1224"/>
        <w:gridCol w:w="1224"/>
      </w:tblGrid>
      <w:tr w:rsidR="00302D13" w:rsidRPr="0031775E" w14:paraId="791A5BB7" w14:textId="5B5419B3" w:rsidTr="00D34048">
        <w:trPr>
          <w:trHeight w:val="678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451BB" w14:textId="77777777" w:rsidR="00302D13" w:rsidRPr="0031775E" w:rsidRDefault="00302D13" w:rsidP="00302D13">
            <w:pPr>
              <w:spacing w:before="100" w:beforeAutospacing="1" w:after="100" w:afterAutospacing="1"/>
              <w:rPr>
                <w:bCs/>
                <w:i/>
                <w:sz w:val="18"/>
                <w:szCs w:val="20"/>
              </w:rPr>
            </w:pPr>
            <w:r w:rsidRPr="0031775E">
              <w:rPr>
                <w:bCs/>
                <w:i/>
                <w:sz w:val="18"/>
                <w:szCs w:val="20"/>
              </w:rPr>
              <w:t xml:space="preserve">млн руб.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E07DC6" w14:textId="5CC25D62" w:rsidR="00302D13" w:rsidRPr="0031775E" w:rsidRDefault="00302D13" w:rsidP="00302D13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31775E">
              <w:rPr>
                <w:b/>
                <w:sz w:val="18"/>
                <w:lang w:val="en-US"/>
              </w:rPr>
              <w:t>II</w:t>
            </w:r>
            <w:r w:rsidRPr="0031775E">
              <w:rPr>
                <w:b/>
                <w:bCs/>
                <w:sz w:val="18"/>
              </w:rPr>
              <w:t xml:space="preserve"> кв. 202</w:t>
            </w:r>
            <w:r w:rsidRPr="0031775E">
              <w:rPr>
                <w:b/>
                <w:bCs/>
                <w:sz w:val="18"/>
                <w:lang w:val="en-US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46051A" w14:textId="4156A39C" w:rsidR="00302D13" w:rsidRPr="0031775E" w:rsidRDefault="00302D13" w:rsidP="00302D13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31775E">
              <w:rPr>
                <w:b/>
                <w:sz w:val="18"/>
                <w:lang w:val="en-US"/>
              </w:rPr>
              <w:t>II</w:t>
            </w:r>
            <w:r w:rsidRPr="0031775E">
              <w:rPr>
                <w:b/>
                <w:bCs/>
                <w:sz w:val="18"/>
              </w:rPr>
              <w:t xml:space="preserve"> кв. 2022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E66B4" w14:textId="38B85AF6" w:rsidR="00302D13" w:rsidRPr="0031775E" w:rsidRDefault="00302D13" w:rsidP="00302D13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  <w:lang w:val="en-US"/>
              </w:rPr>
            </w:pPr>
            <w:r w:rsidRPr="0031775E">
              <w:rPr>
                <w:b/>
                <w:bCs/>
                <w:i/>
                <w:iCs/>
                <w:sz w:val="18"/>
              </w:rPr>
              <w:t>Изменение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14:paraId="446AC7A3" w14:textId="241AA379" w:rsidR="00302D13" w:rsidRPr="0031775E" w:rsidRDefault="00302D13" w:rsidP="00302D13">
            <w:pPr>
              <w:spacing w:before="100" w:beforeAutospacing="1" w:after="100" w:afterAutospacing="1"/>
              <w:jc w:val="center"/>
              <w:rPr>
                <w:b/>
                <w:bCs/>
                <w:i/>
                <w:iCs/>
                <w:sz w:val="18"/>
                <w:szCs w:val="20"/>
              </w:rPr>
            </w:pPr>
            <w:r w:rsidRPr="0031775E">
              <w:rPr>
                <w:b/>
                <w:bCs/>
                <w:sz w:val="18"/>
              </w:rPr>
              <w:t>6 мес. 2023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F79895D" w14:textId="2E2EF673" w:rsidR="00302D13" w:rsidRPr="0031775E" w:rsidRDefault="00302D13" w:rsidP="00302D13">
            <w:pPr>
              <w:spacing w:before="100" w:beforeAutospacing="1" w:after="100" w:afterAutospacing="1"/>
              <w:jc w:val="center"/>
              <w:rPr>
                <w:b/>
                <w:bCs/>
                <w:i/>
                <w:iCs/>
                <w:sz w:val="18"/>
                <w:szCs w:val="20"/>
              </w:rPr>
            </w:pPr>
            <w:r w:rsidRPr="0031775E">
              <w:rPr>
                <w:b/>
                <w:bCs/>
                <w:sz w:val="18"/>
              </w:rPr>
              <w:t>6 мес. 2022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783C3" w14:textId="5FFE9BFF" w:rsidR="00302D13" w:rsidRPr="0031775E" w:rsidRDefault="00302D13" w:rsidP="00302D13">
            <w:pPr>
              <w:spacing w:before="100" w:beforeAutospacing="1" w:after="100" w:afterAutospacing="1"/>
              <w:jc w:val="right"/>
              <w:rPr>
                <w:b/>
                <w:bCs/>
                <w:i/>
                <w:iCs/>
                <w:sz w:val="18"/>
                <w:szCs w:val="20"/>
              </w:rPr>
            </w:pPr>
            <w:r w:rsidRPr="0031775E">
              <w:rPr>
                <w:b/>
                <w:bCs/>
                <w:i/>
                <w:iCs/>
                <w:sz w:val="18"/>
              </w:rPr>
              <w:t>Изменение</w:t>
            </w:r>
          </w:p>
        </w:tc>
      </w:tr>
      <w:tr w:rsidR="008618CD" w:rsidRPr="0031775E" w14:paraId="13254DA1" w14:textId="43A6948D" w:rsidTr="00F762E1">
        <w:trPr>
          <w:trHeight w:val="168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D6C67" w14:textId="77777777" w:rsidR="008618CD" w:rsidRPr="0031775E" w:rsidRDefault="008618CD" w:rsidP="008618CD">
            <w:pPr>
              <w:spacing w:before="100" w:beforeAutospacing="1" w:after="100" w:afterAutospacing="1"/>
              <w:rPr>
                <w:b/>
                <w:bCs/>
                <w:sz w:val="18"/>
                <w:szCs w:val="20"/>
              </w:rPr>
            </w:pPr>
            <w:r w:rsidRPr="0031775E">
              <w:rPr>
                <w:b/>
                <w:bCs/>
                <w:sz w:val="18"/>
                <w:szCs w:val="20"/>
              </w:rPr>
              <w:t>1. Сегменты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67454B4" w14:textId="7B0E5D30" w:rsidR="008618CD" w:rsidRPr="0031775E" w:rsidRDefault="008618CD" w:rsidP="008618CD">
            <w:pPr>
              <w:spacing w:before="100" w:beforeAutospacing="1" w:after="100" w:afterAutospacing="1"/>
              <w:jc w:val="right"/>
              <w:rPr>
                <w:b/>
                <w:sz w:val="18"/>
                <w:szCs w:val="18"/>
              </w:rPr>
            </w:pPr>
            <w:r w:rsidRPr="0031775E">
              <w:rPr>
                <w:b/>
                <w:sz w:val="18"/>
                <w:szCs w:val="18"/>
              </w:rPr>
              <w:t>30 909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7E25A75" w14:textId="09F3D6E2" w:rsidR="008618CD" w:rsidRPr="0031775E" w:rsidRDefault="008618CD" w:rsidP="008618CD">
            <w:pPr>
              <w:spacing w:before="100" w:beforeAutospacing="1" w:after="100" w:afterAutospacing="1"/>
              <w:jc w:val="right"/>
              <w:rPr>
                <w:b/>
                <w:sz w:val="18"/>
                <w:szCs w:val="18"/>
              </w:rPr>
            </w:pPr>
            <w:r w:rsidRPr="0031775E">
              <w:rPr>
                <w:b/>
                <w:sz w:val="18"/>
                <w:szCs w:val="18"/>
              </w:rPr>
              <w:t>30 795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B4F58C" w14:textId="66381916" w:rsidR="008618CD" w:rsidRPr="0031775E" w:rsidRDefault="008618CD" w:rsidP="008618CD">
            <w:pPr>
              <w:spacing w:before="100" w:beforeAutospacing="1" w:after="100" w:afterAutospacing="1"/>
              <w:jc w:val="right"/>
              <w:rPr>
                <w:i/>
                <w:iCs/>
                <w:sz w:val="18"/>
                <w:szCs w:val="18"/>
              </w:rPr>
            </w:pPr>
            <w:r w:rsidRPr="0031775E">
              <w:rPr>
                <w:i/>
                <w:iCs/>
                <w:sz w:val="18"/>
                <w:szCs w:val="18"/>
              </w:rPr>
              <w:t>0%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</w:tcPr>
          <w:p w14:paraId="689DAE5A" w14:textId="34A831F3" w:rsidR="008618CD" w:rsidRPr="0031775E" w:rsidRDefault="008618CD" w:rsidP="008618CD">
            <w:pPr>
              <w:spacing w:before="100" w:beforeAutospacing="1" w:after="100" w:afterAutospacing="1"/>
              <w:jc w:val="right"/>
              <w:rPr>
                <w:b/>
                <w:sz w:val="18"/>
                <w:szCs w:val="18"/>
              </w:rPr>
            </w:pPr>
            <w:r w:rsidRPr="0031775E">
              <w:rPr>
                <w:b/>
                <w:sz w:val="18"/>
                <w:szCs w:val="18"/>
              </w:rPr>
              <w:t>63 988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04369754" w14:textId="5B9FF7CB" w:rsidR="008618CD" w:rsidRPr="0031775E" w:rsidRDefault="008618CD" w:rsidP="008618CD">
            <w:pPr>
              <w:spacing w:before="100" w:beforeAutospacing="1" w:after="100" w:afterAutospacing="1"/>
              <w:jc w:val="right"/>
              <w:rPr>
                <w:b/>
                <w:sz w:val="18"/>
                <w:szCs w:val="18"/>
              </w:rPr>
            </w:pPr>
            <w:r w:rsidRPr="0031775E">
              <w:rPr>
                <w:b/>
                <w:sz w:val="18"/>
                <w:szCs w:val="18"/>
              </w:rPr>
              <w:t>58 213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5822D2" w14:textId="3C47B705" w:rsidR="008618CD" w:rsidRPr="0031775E" w:rsidRDefault="008618CD" w:rsidP="008618CD">
            <w:pPr>
              <w:spacing w:before="100" w:beforeAutospacing="1" w:after="100" w:afterAutospacing="1"/>
              <w:jc w:val="right"/>
              <w:rPr>
                <w:i/>
                <w:iCs/>
                <w:sz w:val="18"/>
                <w:szCs w:val="18"/>
              </w:rPr>
            </w:pPr>
            <w:r w:rsidRPr="0031775E">
              <w:rPr>
                <w:i/>
                <w:iCs/>
                <w:sz w:val="18"/>
                <w:szCs w:val="18"/>
              </w:rPr>
              <w:t>10%</w:t>
            </w:r>
          </w:p>
        </w:tc>
      </w:tr>
      <w:tr w:rsidR="008618CD" w:rsidRPr="0031775E" w14:paraId="2E6FD91E" w14:textId="793C99B1" w:rsidTr="00F762E1">
        <w:trPr>
          <w:trHeight w:val="168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FD3B6" w14:textId="5BF00882" w:rsidR="008618CD" w:rsidRPr="0031775E" w:rsidRDefault="008618CD" w:rsidP="008618CD">
            <w:pPr>
              <w:spacing w:before="100" w:beforeAutospacing="1" w:after="100" w:afterAutospacing="1"/>
              <w:rPr>
                <w:sz w:val="18"/>
                <w:szCs w:val="20"/>
              </w:rPr>
            </w:pPr>
            <w:r w:rsidRPr="0031775E">
              <w:rPr>
                <w:sz w:val="18"/>
                <w:szCs w:val="20"/>
              </w:rPr>
              <w:t xml:space="preserve">  - </w:t>
            </w:r>
            <w:r w:rsidRPr="0031775E">
              <w:rPr>
                <w:sz w:val="18"/>
                <w:szCs w:val="20"/>
                <w:lang w:val="en-US"/>
              </w:rPr>
              <w:t>B2C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hideMark/>
          </w:tcPr>
          <w:p w14:paraId="7509A5C3" w14:textId="2E66D13C" w:rsidR="008618CD" w:rsidRPr="0031775E" w:rsidRDefault="008618CD" w:rsidP="008618CD">
            <w:p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  <w:r w:rsidRPr="0031775E">
              <w:rPr>
                <w:sz w:val="18"/>
                <w:szCs w:val="18"/>
              </w:rPr>
              <w:t>10 568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hideMark/>
          </w:tcPr>
          <w:p w14:paraId="0E290FF8" w14:textId="73F48AAE" w:rsidR="008618CD" w:rsidRPr="0031775E" w:rsidRDefault="008618CD" w:rsidP="008618CD">
            <w:p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  <w:r w:rsidRPr="0031775E">
              <w:rPr>
                <w:sz w:val="18"/>
                <w:szCs w:val="18"/>
              </w:rPr>
              <w:t>11 205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585666BF" w14:textId="68812A7A" w:rsidR="008618CD" w:rsidRPr="0031775E" w:rsidRDefault="008618CD" w:rsidP="008618CD">
            <w:pPr>
              <w:spacing w:before="100" w:beforeAutospacing="1" w:after="100" w:afterAutospacing="1"/>
              <w:jc w:val="right"/>
              <w:rPr>
                <w:i/>
                <w:iCs/>
                <w:sz w:val="18"/>
                <w:szCs w:val="18"/>
              </w:rPr>
            </w:pPr>
            <w:r w:rsidRPr="0031775E">
              <w:rPr>
                <w:i/>
                <w:iCs/>
                <w:sz w:val="18"/>
                <w:szCs w:val="18"/>
              </w:rPr>
              <w:t>(6%)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</w:tcBorders>
            <w:shd w:val="clear" w:color="000000" w:fill="FFFFFF"/>
          </w:tcPr>
          <w:p w14:paraId="24E11F7A" w14:textId="4455B5C5" w:rsidR="008618CD" w:rsidRPr="0031775E" w:rsidRDefault="008618CD" w:rsidP="008618CD">
            <w:p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  <w:r w:rsidRPr="0031775E">
              <w:rPr>
                <w:sz w:val="18"/>
                <w:szCs w:val="18"/>
              </w:rPr>
              <w:t>22 290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000000" w:fill="FFFFFF"/>
          </w:tcPr>
          <w:p w14:paraId="6B814EAE" w14:textId="3DF13729" w:rsidR="008618CD" w:rsidRPr="0031775E" w:rsidRDefault="008618CD" w:rsidP="008618CD">
            <w:p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  <w:r w:rsidRPr="0031775E">
              <w:rPr>
                <w:sz w:val="18"/>
                <w:szCs w:val="18"/>
              </w:rPr>
              <w:t>21 703</w:t>
            </w:r>
          </w:p>
        </w:tc>
        <w:tc>
          <w:tcPr>
            <w:tcW w:w="1224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</w:tcPr>
          <w:p w14:paraId="5AB44E5D" w14:textId="009D972F" w:rsidR="008618CD" w:rsidRPr="0031775E" w:rsidRDefault="008618CD" w:rsidP="008618CD">
            <w:pPr>
              <w:spacing w:before="100" w:beforeAutospacing="1" w:after="100" w:afterAutospacing="1"/>
              <w:jc w:val="right"/>
              <w:rPr>
                <w:i/>
                <w:iCs/>
                <w:sz w:val="18"/>
                <w:szCs w:val="18"/>
              </w:rPr>
            </w:pPr>
            <w:r w:rsidRPr="0031775E">
              <w:rPr>
                <w:i/>
                <w:iCs/>
                <w:sz w:val="18"/>
                <w:szCs w:val="18"/>
              </w:rPr>
              <w:t>3%</w:t>
            </w:r>
          </w:p>
        </w:tc>
      </w:tr>
      <w:tr w:rsidR="008618CD" w:rsidRPr="0031775E" w14:paraId="2EDA9164" w14:textId="522F2804" w:rsidTr="00F762E1">
        <w:trPr>
          <w:trHeight w:val="168"/>
        </w:trPr>
        <w:tc>
          <w:tcPr>
            <w:tcW w:w="314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9207A" w14:textId="42B80C81" w:rsidR="008618CD" w:rsidRPr="0031775E" w:rsidRDefault="008618CD" w:rsidP="008618CD">
            <w:pPr>
              <w:spacing w:before="100" w:beforeAutospacing="1" w:after="100" w:afterAutospacing="1"/>
              <w:rPr>
                <w:sz w:val="18"/>
                <w:szCs w:val="20"/>
              </w:rPr>
            </w:pPr>
            <w:r w:rsidRPr="0031775E">
              <w:rPr>
                <w:sz w:val="18"/>
                <w:szCs w:val="20"/>
              </w:rPr>
              <w:t xml:space="preserve">  - </w:t>
            </w:r>
            <w:r w:rsidRPr="0031775E">
              <w:rPr>
                <w:sz w:val="18"/>
                <w:szCs w:val="20"/>
                <w:lang w:val="en-US"/>
              </w:rPr>
              <w:t>B</w:t>
            </w:r>
            <w:r w:rsidRPr="0031775E">
              <w:rPr>
                <w:sz w:val="18"/>
                <w:szCs w:val="20"/>
              </w:rPr>
              <w:t>2</w:t>
            </w:r>
            <w:r w:rsidRPr="0031775E">
              <w:rPr>
                <w:sz w:val="18"/>
                <w:szCs w:val="20"/>
                <w:lang w:val="en-US"/>
              </w:rPr>
              <w:t>B</w:t>
            </w:r>
            <w:r w:rsidRPr="0031775E">
              <w:rPr>
                <w:sz w:val="18"/>
                <w:szCs w:val="20"/>
              </w:rPr>
              <w:t>/</w:t>
            </w:r>
            <w:r w:rsidRPr="0031775E">
              <w:rPr>
                <w:sz w:val="18"/>
                <w:szCs w:val="20"/>
                <w:lang w:val="en-US"/>
              </w:rPr>
              <w:t>G</w:t>
            </w:r>
            <w:r w:rsidRPr="0031775E">
              <w:rPr>
                <w:sz w:val="18"/>
                <w:szCs w:val="20"/>
              </w:rPr>
              <w:t xml:space="preserve"> </w:t>
            </w:r>
          </w:p>
        </w:tc>
        <w:tc>
          <w:tcPr>
            <w:tcW w:w="1224" w:type="dxa"/>
            <w:tcBorders>
              <w:left w:val="single" w:sz="4" w:space="0" w:color="auto"/>
              <w:right w:val="nil"/>
            </w:tcBorders>
            <w:shd w:val="clear" w:color="000000" w:fill="FFFFFF"/>
            <w:hideMark/>
          </w:tcPr>
          <w:p w14:paraId="718FB438" w14:textId="7A5B0702" w:rsidR="008618CD" w:rsidRPr="0031775E" w:rsidRDefault="008618CD" w:rsidP="008618CD">
            <w:p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  <w:r w:rsidRPr="0031775E">
              <w:rPr>
                <w:sz w:val="18"/>
                <w:szCs w:val="18"/>
              </w:rPr>
              <w:t>16 174</w:t>
            </w:r>
          </w:p>
        </w:tc>
        <w:tc>
          <w:tcPr>
            <w:tcW w:w="1224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3101C89F" w14:textId="68242971" w:rsidR="008618CD" w:rsidRPr="0031775E" w:rsidRDefault="008618CD" w:rsidP="008618CD">
            <w:p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  <w:r w:rsidRPr="0031775E">
              <w:rPr>
                <w:sz w:val="18"/>
                <w:szCs w:val="18"/>
              </w:rPr>
              <w:t>14 876</w:t>
            </w:r>
          </w:p>
        </w:tc>
        <w:tc>
          <w:tcPr>
            <w:tcW w:w="1224" w:type="dxa"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2C7A5467" w14:textId="7347BCB9" w:rsidR="008618CD" w:rsidRPr="0031775E" w:rsidRDefault="008618CD" w:rsidP="008618CD">
            <w:pPr>
              <w:spacing w:before="100" w:beforeAutospacing="1" w:after="100" w:afterAutospacing="1"/>
              <w:jc w:val="right"/>
              <w:rPr>
                <w:i/>
                <w:iCs/>
                <w:sz w:val="18"/>
                <w:szCs w:val="18"/>
              </w:rPr>
            </w:pPr>
            <w:r w:rsidRPr="0031775E">
              <w:rPr>
                <w:i/>
                <w:iCs/>
                <w:sz w:val="18"/>
                <w:szCs w:val="18"/>
              </w:rPr>
              <w:t>9%</w:t>
            </w:r>
          </w:p>
        </w:tc>
        <w:tc>
          <w:tcPr>
            <w:tcW w:w="1224" w:type="dxa"/>
            <w:tcBorders>
              <w:left w:val="nil"/>
            </w:tcBorders>
            <w:shd w:val="clear" w:color="000000" w:fill="FFFFFF"/>
          </w:tcPr>
          <w:p w14:paraId="761F004F" w14:textId="5D1A437F" w:rsidR="008618CD" w:rsidRPr="0031775E" w:rsidRDefault="008618CD" w:rsidP="008618CD">
            <w:p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  <w:r w:rsidRPr="0031775E">
              <w:rPr>
                <w:sz w:val="18"/>
                <w:szCs w:val="18"/>
              </w:rPr>
              <w:t>33 635</w:t>
            </w:r>
          </w:p>
        </w:tc>
        <w:tc>
          <w:tcPr>
            <w:tcW w:w="1224" w:type="dxa"/>
            <w:shd w:val="clear" w:color="000000" w:fill="FFFFFF"/>
          </w:tcPr>
          <w:p w14:paraId="1E5BD541" w14:textId="2EE8D676" w:rsidR="008618CD" w:rsidRPr="0031775E" w:rsidRDefault="008618CD" w:rsidP="008618CD">
            <w:p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  <w:r w:rsidRPr="0031775E">
              <w:rPr>
                <w:sz w:val="18"/>
                <w:szCs w:val="18"/>
              </w:rPr>
              <w:t>27 472</w:t>
            </w:r>
          </w:p>
        </w:tc>
        <w:tc>
          <w:tcPr>
            <w:tcW w:w="1224" w:type="dxa"/>
            <w:tcBorders>
              <w:right w:val="single" w:sz="4" w:space="0" w:color="auto"/>
            </w:tcBorders>
            <w:shd w:val="clear" w:color="000000" w:fill="FFFFFF"/>
          </w:tcPr>
          <w:p w14:paraId="4410F083" w14:textId="62AD7A61" w:rsidR="008618CD" w:rsidRPr="0031775E" w:rsidRDefault="008618CD" w:rsidP="008618CD">
            <w:pPr>
              <w:spacing w:before="100" w:beforeAutospacing="1" w:after="100" w:afterAutospacing="1"/>
              <w:jc w:val="right"/>
              <w:rPr>
                <w:i/>
                <w:iCs/>
                <w:sz w:val="18"/>
                <w:szCs w:val="18"/>
              </w:rPr>
            </w:pPr>
            <w:r w:rsidRPr="0031775E">
              <w:rPr>
                <w:i/>
                <w:iCs/>
                <w:sz w:val="18"/>
                <w:szCs w:val="18"/>
              </w:rPr>
              <w:t>22%</w:t>
            </w:r>
          </w:p>
        </w:tc>
      </w:tr>
      <w:tr w:rsidR="008618CD" w:rsidRPr="0031775E" w14:paraId="382C2741" w14:textId="58E79985" w:rsidTr="00F762E1">
        <w:trPr>
          <w:trHeight w:val="168"/>
        </w:trPr>
        <w:tc>
          <w:tcPr>
            <w:tcW w:w="3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887F7" w14:textId="1681917D" w:rsidR="008618CD" w:rsidRPr="0031775E" w:rsidRDefault="008618CD" w:rsidP="008618CD">
            <w:pPr>
              <w:spacing w:before="100" w:beforeAutospacing="1" w:after="100" w:afterAutospacing="1"/>
              <w:rPr>
                <w:sz w:val="18"/>
                <w:szCs w:val="20"/>
              </w:rPr>
            </w:pPr>
            <w:r w:rsidRPr="0031775E">
              <w:rPr>
                <w:sz w:val="18"/>
                <w:szCs w:val="20"/>
              </w:rPr>
              <w:t xml:space="preserve">  - </w:t>
            </w:r>
            <w:r w:rsidRPr="0031775E">
              <w:rPr>
                <w:sz w:val="18"/>
                <w:szCs w:val="20"/>
                <w:lang w:val="en-US"/>
              </w:rPr>
              <w:t xml:space="preserve">B2O 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C54D204" w14:textId="40824A11" w:rsidR="008618CD" w:rsidRPr="0031775E" w:rsidRDefault="008618CD" w:rsidP="008618CD">
            <w:p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  <w:r w:rsidRPr="0031775E">
              <w:rPr>
                <w:sz w:val="18"/>
                <w:szCs w:val="18"/>
              </w:rPr>
              <w:t>4 167</w:t>
            </w:r>
          </w:p>
        </w:tc>
        <w:tc>
          <w:tcPr>
            <w:tcW w:w="1224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D09C1A4" w14:textId="47A31D03" w:rsidR="008618CD" w:rsidRPr="0031775E" w:rsidRDefault="008618CD" w:rsidP="008618CD">
            <w:p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  <w:r w:rsidRPr="0031775E">
              <w:rPr>
                <w:sz w:val="18"/>
                <w:szCs w:val="18"/>
              </w:rPr>
              <w:t>4 714</w:t>
            </w:r>
          </w:p>
        </w:tc>
        <w:tc>
          <w:tcPr>
            <w:tcW w:w="122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6707E" w14:textId="602A84ED" w:rsidR="008618CD" w:rsidRPr="0031775E" w:rsidRDefault="008618CD" w:rsidP="008618CD">
            <w:pPr>
              <w:spacing w:before="100" w:beforeAutospacing="1" w:after="100" w:afterAutospacing="1"/>
              <w:jc w:val="right"/>
              <w:rPr>
                <w:i/>
                <w:iCs/>
                <w:sz w:val="18"/>
                <w:szCs w:val="18"/>
              </w:rPr>
            </w:pPr>
            <w:r w:rsidRPr="0031775E">
              <w:rPr>
                <w:i/>
                <w:iCs/>
                <w:sz w:val="18"/>
                <w:szCs w:val="18"/>
              </w:rPr>
              <w:t>(12%)</w:t>
            </w:r>
          </w:p>
        </w:tc>
        <w:tc>
          <w:tcPr>
            <w:tcW w:w="1224" w:type="dxa"/>
            <w:tcBorders>
              <w:left w:val="nil"/>
              <w:bottom w:val="single" w:sz="4" w:space="0" w:color="auto"/>
            </w:tcBorders>
            <w:shd w:val="clear" w:color="000000" w:fill="FFFFFF"/>
          </w:tcPr>
          <w:p w14:paraId="47F96B8B" w14:textId="1C933D0C" w:rsidR="008618CD" w:rsidRPr="0031775E" w:rsidRDefault="008618CD" w:rsidP="008618CD">
            <w:p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  <w:r w:rsidRPr="0031775E">
              <w:rPr>
                <w:sz w:val="18"/>
                <w:szCs w:val="18"/>
              </w:rPr>
              <w:t>8 063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000000" w:fill="FFFFFF"/>
          </w:tcPr>
          <w:p w14:paraId="469F805F" w14:textId="3D3C87EC" w:rsidR="008618CD" w:rsidRPr="0031775E" w:rsidRDefault="008618CD" w:rsidP="008618CD">
            <w:p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  <w:r w:rsidRPr="0031775E">
              <w:rPr>
                <w:sz w:val="18"/>
                <w:szCs w:val="18"/>
              </w:rPr>
              <w:t>9 038</w:t>
            </w:r>
          </w:p>
        </w:tc>
        <w:tc>
          <w:tcPr>
            <w:tcW w:w="1224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0CA449" w14:textId="6F0451FE" w:rsidR="008618CD" w:rsidRPr="0031775E" w:rsidRDefault="008618CD" w:rsidP="008618CD">
            <w:pPr>
              <w:spacing w:before="100" w:beforeAutospacing="1" w:after="100" w:afterAutospacing="1"/>
              <w:jc w:val="right"/>
              <w:rPr>
                <w:i/>
                <w:iCs/>
                <w:sz w:val="18"/>
                <w:szCs w:val="18"/>
              </w:rPr>
            </w:pPr>
            <w:r w:rsidRPr="0031775E">
              <w:rPr>
                <w:i/>
                <w:iCs/>
                <w:sz w:val="18"/>
                <w:szCs w:val="18"/>
              </w:rPr>
              <w:t>(11%)</w:t>
            </w:r>
          </w:p>
        </w:tc>
      </w:tr>
      <w:tr w:rsidR="008618CD" w:rsidRPr="0031775E" w14:paraId="137C6BC3" w14:textId="30077450" w:rsidTr="00F762E1">
        <w:trPr>
          <w:trHeight w:val="168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AAA54" w14:textId="77777777" w:rsidR="008618CD" w:rsidRPr="0031775E" w:rsidRDefault="008618CD" w:rsidP="008618CD">
            <w:pPr>
              <w:spacing w:before="100" w:beforeAutospacing="1" w:after="100" w:afterAutospacing="1"/>
              <w:rPr>
                <w:b/>
                <w:bCs/>
                <w:sz w:val="18"/>
                <w:szCs w:val="20"/>
              </w:rPr>
            </w:pPr>
            <w:r w:rsidRPr="0031775E">
              <w:rPr>
                <w:b/>
                <w:bCs/>
                <w:sz w:val="18"/>
                <w:szCs w:val="20"/>
              </w:rPr>
              <w:t>2. Цифровые кластеры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5951775" w14:textId="0B6841B6" w:rsidR="008618CD" w:rsidRPr="0031775E" w:rsidRDefault="008618CD" w:rsidP="008618CD">
            <w:pPr>
              <w:spacing w:before="100" w:beforeAutospacing="1" w:after="100" w:afterAutospacing="1"/>
              <w:jc w:val="right"/>
              <w:rPr>
                <w:b/>
                <w:sz w:val="18"/>
                <w:szCs w:val="18"/>
              </w:rPr>
            </w:pPr>
            <w:r w:rsidRPr="0031775E">
              <w:rPr>
                <w:b/>
                <w:sz w:val="18"/>
                <w:szCs w:val="18"/>
              </w:rPr>
              <w:t>6 540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3B1AD29" w14:textId="5687D395" w:rsidR="008618CD" w:rsidRPr="0031775E" w:rsidRDefault="008618CD" w:rsidP="008618CD">
            <w:pPr>
              <w:spacing w:before="100" w:beforeAutospacing="1" w:after="100" w:afterAutospacing="1"/>
              <w:jc w:val="right"/>
              <w:rPr>
                <w:b/>
                <w:sz w:val="18"/>
                <w:szCs w:val="18"/>
              </w:rPr>
            </w:pPr>
            <w:r w:rsidRPr="0031775E">
              <w:rPr>
                <w:b/>
                <w:sz w:val="18"/>
                <w:szCs w:val="18"/>
              </w:rPr>
              <w:t>6 247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CC694" w14:textId="57E173EC" w:rsidR="008618CD" w:rsidRPr="0031775E" w:rsidRDefault="008618CD" w:rsidP="008618CD">
            <w:pPr>
              <w:spacing w:before="100" w:beforeAutospacing="1" w:after="100" w:afterAutospacing="1"/>
              <w:jc w:val="right"/>
              <w:rPr>
                <w:i/>
                <w:iCs/>
                <w:sz w:val="18"/>
                <w:szCs w:val="18"/>
              </w:rPr>
            </w:pPr>
            <w:r w:rsidRPr="0031775E">
              <w:rPr>
                <w:i/>
                <w:iCs/>
                <w:sz w:val="18"/>
                <w:szCs w:val="18"/>
              </w:rPr>
              <w:t>5%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</w:tcPr>
          <w:p w14:paraId="2905FB34" w14:textId="08D77999" w:rsidR="008618CD" w:rsidRPr="0031775E" w:rsidRDefault="008618CD" w:rsidP="008618CD">
            <w:pPr>
              <w:spacing w:before="100" w:beforeAutospacing="1" w:after="100" w:afterAutospacing="1"/>
              <w:jc w:val="right"/>
              <w:rPr>
                <w:b/>
                <w:sz w:val="18"/>
                <w:szCs w:val="18"/>
              </w:rPr>
            </w:pPr>
            <w:r w:rsidRPr="0031775E">
              <w:rPr>
                <w:b/>
                <w:sz w:val="18"/>
                <w:szCs w:val="18"/>
              </w:rPr>
              <w:t>13 404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6582C112" w14:textId="104C4DE3" w:rsidR="008618CD" w:rsidRPr="0031775E" w:rsidRDefault="008618CD" w:rsidP="008618CD">
            <w:pPr>
              <w:spacing w:before="100" w:beforeAutospacing="1" w:after="100" w:afterAutospacing="1"/>
              <w:jc w:val="right"/>
              <w:rPr>
                <w:b/>
                <w:sz w:val="18"/>
                <w:szCs w:val="18"/>
              </w:rPr>
            </w:pPr>
            <w:r w:rsidRPr="0031775E">
              <w:rPr>
                <w:b/>
                <w:sz w:val="18"/>
                <w:szCs w:val="18"/>
              </w:rPr>
              <w:t>10 526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35BECE" w14:textId="00456602" w:rsidR="008618CD" w:rsidRPr="0031775E" w:rsidRDefault="008618CD" w:rsidP="008618CD">
            <w:pPr>
              <w:spacing w:before="100" w:beforeAutospacing="1" w:after="100" w:afterAutospacing="1"/>
              <w:jc w:val="right"/>
              <w:rPr>
                <w:i/>
                <w:iCs/>
                <w:sz w:val="18"/>
                <w:szCs w:val="18"/>
              </w:rPr>
            </w:pPr>
            <w:r w:rsidRPr="0031775E">
              <w:rPr>
                <w:i/>
                <w:iCs/>
                <w:sz w:val="18"/>
                <w:szCs w:val="18"/>
              </w:rPr>
              <w:t>27%</w:t>
            </w:r>
          </w:p>
        </w:tc>
      </w:tr>
      <w:tr w:rsidR="008618CD" w:rsidRPr="0031775E" w14:paraId="4FA30833" w14:textId="7CE5DAEB" w:rsidTr="00F762E1">
        <w:trPr>
          <w:trHeight w:val="168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3EC459" w14:textId="77777777" w:rsidR="008618CD" w:rsidRPr="0031775E" w:rsidRDefault="008618CD" w:rsidP="008618CD">
            <w:pPr>
              <w:spacing w:before="100" w:beforeAutospacing="1" w:after="100" w:afterAutospacing="1"/>
              <w:rPr>
                <w:sz w:val="18"/>
                <w:szCs w:val="20"/>
              </w:rPr>
            </w:pPr>
            <w:r w:rsidRPr="0031775E">
              <w:rPr>
                <w:sz w:val="18"/>
                <w:szCs w:val="20"/>
              </w:rPr>
              <w:t xml:space="preserve">  - ЦОД и облачные услуги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hideMark/>
          </w:tcPr>
          <w:p w14:paraId="2DFF6020" w14:textId="6605592E" w:rsidR="008618CD" w:rsidRPr="0031775E" w:rsidRDefault="008618CD" w:rsidP="008618CD">
            <w:p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  <w:r w:rsidRPr="0031775E">
              <w:rPr>
                <w:sz w:val="18"/>
                <w:szCs w:val="18"/>
              </w:rPr>
              <w:t>6 115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hideMark/>
          </w:tcPr>
          <w:p w14:paraId="391784A4" w14:textId="5660B7C0" w:rsidR="008618CD" w:rsidRPr="0031775E" w:rsidRDefault="008618CD" w:rsidP="008618CD">
            <w:p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  <w:r w:rsidRPr="0031775E">
              <w:rPr>
                <w:sz w:val="18"/>
                <w:szCs w:val="18"/>
              </w:rPr>
              <w:t>4 802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56485953" w14:textId="6C8A3AA0" w:rsidR="008618CD" w:rsidRPr="0031775E" w:rsidRDefault="008618CD" w:rsidP="008618CD">
            <w:pPr>
              <w:spacing w:before="100" w:beforeAutospacing="1" w:after="100" w:afterAutospacing="1"/>
              <w:jc w:val="right"/>
              <w:rPr>
                <w:i/>
                <w:iCs/>
                <w:sz w:val="18"/>
                <w:szCs w:val="18"/>
              </w:rPr>
            </w:pPr>
            <w:r w:rsidRPr="0031775E">
              <w:rPr>
                <w:i/>
                <w:iCs/>
                <w:sz w:val="18"/>
                <w:szCs w:val="18"/>
              </w:rPr>
              <w:t>27%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</w:tcBorders>
            <w:shd w:val="clear" w:color="000000" w:fill="FFFFFF"/>
          </w:tcPr>
          <w:p w14:paraId="190C73C4" w14:textId="69D50FD9" w:rsidR="008618CD" w:rsidRPr="0031775E" w:rsidRDefault="008618CD" w:rsidP="008618CD">
            <w:p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  <w:r w:rsidRPr="0031775E">
              <w:rPr>
                <w:sz w:val="18"/>
                <w:szCs w:val="18"/>
              </w:rPr>
              <w:t>11 146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000000" w:fill="FFFFFF"/>
          </w:tcPr>
          <w:p w14:paraId="0DC1EC90" w14:textId="4C8F1F90" w:rsidR="008618CD" w:rsidRPr="0031775E" w:rsidRDefault="008618CD" w:rsidP="008618CD">
            <w:p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  <w:r w:rsidRPr="0031775E">
              <w:rPr>
                <w:sz w:val="18"/>
                <w:szCs w:val="18"/>
              </w:rPr>
              <w:t>8 579</w:t>
            </w:r>
          </w:p>
        </w:tc>
        <w:tc>
          <w:tcPr>
            <w:tcW w:w="1224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</w:tcPr>
          <w:p w14:paraId="639D194A" w14:textId="7CDFB7AB" w:rsidR="008618CD" w:rsidRPr="0031775E" w:rsidRDefault="008618CD" w:rsidP="008618CD">
            <w:pPr>
              <w:spacing w:before="100" w:beforeAutospacing="1" w:after="100" w:afterAutospacing="1"/>
              <w:jc w:val="right"/>
              <w:rPr>
                <w:i/>
                <w:iCs/>
                <w:sz w:val="18"/>
                <w:szCs w:val="18"/>
              </w:rPr>
            </w:pPr>
            <w:r w:rsidRPr="0031775E">
              <w:rPr>
                <w:i/>
                <w:iCs/>
                <w:sz w:val="18"/>
                <w:szCs w:val="18"/>
              </w:rPr>
              <w:t>30%</w:t>
            </w:r>
          </w:p>
        </w:tc>
      </w:tr>
      <w:tr w:rsidR="008618CD" w:rsidRPr="0031775E" w14:paraId="6739D796" w14:textId="1CE028F1" w:rsidTr="00F762E1">
        <w:trPr>
          <w:trHeight w:val="168"/>
        </w:trPr>
        <w:tc>
          <w:tcPr>
            <w:tcW w:w="314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E7F3E" w14:textId="77777777" w:rsidR="008618CD" w:rsidRPr="0031775E" w:rsidRDefault="008618CD" w:rsidP="008618CD">
            <w:pPr>
              <w:spacing w:before="100" w:beforeAutospacing="1" w:after="100" w:afterAutospacing="1"/>
              <w:rPr>
                <w:sz w:val="18"/>
                <w:szCs w:val="20"/>
              </w:rPr>
            </w:pPr>
            <w:r w:rsidRPr="0031775E">
              <w:rPr>
                <w:sz w:val="18"/>
                <w:szCs w:val="20"/>
                <w:lang w:val="en-US"/>
              </w:rPr>
              <w:t xml:space="preserve"> </w:t>
            </w:r>
            <w:r w:rsidRPr="0031775E">
              <w:rPr>
                <w:sz w:val="18"/>
                <w:szCs w:val="20"/>
              </w:rPr>
              <w:t xml:space="preserve"> - Цифровой регион</w:t>
            </w:r>
          </w:p>
        </w:tc>
        <w:tc>
          <w:tcPr>
            <w:tcW w:w="1224" w:type="dxa"/>
            <w:tcBorders>
              <w:left w:val="single" w:sz="4" w:space="0" w:color="auto"/>
              <w:right w:val="nil"/>
            </w:tcBorders>
            <w:shd w:val="clear" w:color="000000" w:fill="FFFFFF"/>
            <w:hideMark/>
          </w:tcPr>
          <w:p w14:paraId="5BE44AE2" w14:textId="7B4C3A51" w:rsidR="008618CD" w:rsidRPr="0031775E" w:rsidRDefault="008618CD" w:rsidP="008618CD">
            <w:p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  <w:r w:rsidRPr="0031775E">
              <w:rPr>
                <w:sz w:val="18"/>
                <w:szCs w:val="18"/>
              </w:rPr>
              <w:t>1 451</w:t>
            </w:r>
          </w:p>
        </w:tc>
        <w:tc>
          <w:tcPr>
            <w:tcW w:w="1224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6019A661" w14:textId="0A8E8E61" w:rsidR="008618CD" w:rsidRPr="0031775E" w:rsidRDefault="008618CD" w:rsidP="008618CD">
            <w:p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  <w:r w:rsidRPr="0031775E">
              <w:rPr>
                <w:sz w:val="18"/>
                <w:szCs w:val="18"/>
              </w:rPr>
              <w:t>1 182</w:t>
            </w:r>
          </w:p>
        </w:tc>
        <w:tc>
          <w:tcPr>
            <w:tcW w:w="1224" w:type="dxa"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5310AEC1" w14:textId="79CCA73E" w:rsidR="008618CD" w:rsidRPr="0031775E" w:rsidRDefault="008618CD" w:rsidP="008618CD">
            <w:pPr>
              <w:spacing w:before="100" w:beforeAutospacing="1" w:after="100" w:afterAutospacing="1"/>
              <w:jc w:val="right"/>
              <w:rPr>
                <w:i/>
                <w:iCs/>
                <w:sz w:val="18"/>
                <w:szCs w:val="18"/>
              </w:rPr>
            </w:pPr>
            <w:r w:rsidRPr="0031775E">
              <w:rPr>
                <w:i/>
                <w:iCs/>
                <w:sz w:val="18"/>
                <w:szCs w:val="18"/>
              </w:rPr>
              <w:t>23%</w:t>
            </w:r>
          </w:p>
        </w:tc>
        <w:tc>
          <w:tcPr>
            <w:tcW w:w="1224" w:type="dxa"/>
            <w:tcBorders>
              <w:left w:val="nil"/>
            </w:tcBorders>
            <w:shd w:val="clear" w:color="000000" w:fill="FFFFFF"/>
          </w:tcPr>
          <w:p w14:paraId="5E8F5F18" w14:textId="7335AA60" w:rsidR="008618CD" w:rsidRPr="0031775E" w:rsidRDefault="008618CD" w:rsidP="008618CD">
            <w:p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  <w:r w:rsidRPr="0031775E">
              <w:rPr>
                <w:sz w:val="18"/>
                <w:szCs w:val="18"/>
              </w:rPr>
              <w:t>2 765</w:t>
            </w:r>
          </w:p>
        </w:tc>
        <w:tc>
          <w:tcPr>
            <w:tcW w:w="1224" w:type="dxa"/>
            <w:shd w:val="clear" w:color="000000" w:fill="FFFFFF"/>
          </w:tcPr>
          <w:p w14:paraId="3D4008BD" w14:textId="6D9E6A7E" w:rsidR="008618CD" w:rsidRPr="0031775E" w:rsidRDefault="008618CD" w:rsidP="008618CD">
            <w:p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  <w:r w:rsidRPr="0031775E">
              <w:rPr>
                <w:sz w:val="18"/>
                <w:szCs w:val="18"/>
              </w:rPr>
              <w:t>2 253</w:t>
            </w:r>
          </w:p>
        </w:tc>
        <w:tc>
          <w:tcPr>
            <w:tcW w:w="1224" w:type="dxa"/>
            <w:tcBorders>
              <w:right w:val="single" w:sz="4" w:space="0" w:color="auto"/>
            </w:tcBorders>
            <w:shd w:val="clear" w:color="000000" w:fill="FFFFFF"/>
          </w:tcPr>
          <w:p w14:paraId="5C9C1F83" w14:textId="48FEEB8A" w:rsidR="008618CD" w:rsidRPr="0031775E" w:rsidRDefault="008618CD" w:rsidP="008618CD">
            <w:pPr>
              <w:spacing w:before="100" w:beforeAutospacing="1" w:after="100" w:afterAutospacing="1"/>
              <w:jc w:val="right"/>
              <w:rPr>
                <w:i/>
                <w:iCs/>
                <w:sz w:val="18"/>
                <w:szCs w:val="18"/>
              </w:rPr>
            </w:pPr>
            <w:r w:rsidRPr="0031775E">
              <w:rPr>
                <w:i/>
                <w:iCs/>
                <w:sz w:val="18"/>
                <w:szCs w:val="18"/>
              </w:rPr>
              <w:t>23%</w:t>
            </w:r>
          </w:p>
        </w:tc>
      </w:tr>
      <w:tr w:rsidR="008618CD" w:rsidRPr="0031775E" w14:paraId="1F348313" w14:textId="6C71D129" w:rsidTr="00F762E1">
        <w:trPr>
          <w:trHeight w:val="168"/>
        </w:trPr>
        <w:tc>
          <w:tcPr>
            <w:tcW w:w="314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1107A6C" w14:textId="42247017" w:rsidR="008618CD" w:rsidRPr="0031775E" w:rsidRDefault="008618CD" w:rsidP="008618CD">
            <w:pPr>
              <w:spacing w:before="100" w:beforeAutospacing="1" w:after="100" w:afterAutospacing="1"/>
              <w:rPr>
                <w:sz w:val="18"/>
                <w:szCs w:val="20"/>
              </w:rPr>
            </w:pPr>
            <w:r w:rsidRPr="0031775E">
              <w:rPr>
                <w:sz w:val="18"/>
                <w:szCs w:val="20"/>
              </w:rPr>
              <w:t xml:space="preserve">  - Информационная безопасность</w:t>
            </w:r>
          </w:p>
        </w:tc>
        <w:tc>
          <w:tcPr>
            <w:tcW w:w="1224" w:type="dxa"/>
            <w:tcBorders>
              <w:left w:val="single" w:sz="4" w:space="0" w:color="auto"/>
              <w:right w:val="nil"/>
            </w:tcBorders>
            <w:shd w:val="clear" w:color="000000" w:fill="FFFFFF"/>
          </w:tcPr>
          <w:p w14:paraId="60354E69" w14:textId="14938299" w:rsidR="008618CD" w:rsidRPr="0031775E" w:rsidRDefault="008618CD" w:rsidP="008618CD">
            <w:p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  <w:r w:rsidRPr="0031775E">
              <w:rPr>
                <w:sz w:val="18"/>
                <w:szCs w:val="18"/>
              </w:rPr>
              <w:t>430</w:t>
            </w:r>
          </w:p>
        </w:tc>
        <w:tc>
          <w:tcPr>
            <w:tcW w:w="1224" w:type="dxa"/>
            <w:tcBorders>
              <w:left w:val="nil"/>
              <w:right w:val="nil"/>
            </w:tcBorders>
            <w:shd w:val="clear" w:color="000000" w:fill="FFFFFF"/>
          </w:tcPr>
          <w:p w14:paraId="780DEF6D" w14:textId="4DA340C4" w:rsidR="008618CD" w:rsidRPr="0031775E" w:rsidRDefault="008618CD" w:rsidP="008618CD">
            <w:p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  <w:r w:rsidRPr="0031775E">
              <w:rPr>
                <w:sz w:val="18"/>
                <w:szCs w:val="18"/>
              </w:rPr>
              <w:t>(234)</w:t>
            </w:r>
          </w:p>
        </w:tc>
        <w:tc>
          <w:tcPr>
            <w:tcW w:w="1224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49A72E45" w14:textId="2DEF1F28" w:rsidR="008618CD" w:rsidRPr="0031775E" w:rsidRDefault="008618CD" w:rsidP="008618CD">
            <w:pPr>
              <w:spacing w:before="100" w:beforeAutospacing="1" w:after="100" w:afterAutospacing="1"/>
              <w:jc w:val="right"/>
              <w:rPr>
                <w:i/>
                <w:iCs/>
                <w:sz w:val="18"/>
                <w:szCs w:val="18"/>
              </w:rPr>
            </w:pPr>
            <w:r w:rsidRPr="0031775E"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1224" w:type="dxa"/>
            <w:tcBorders>
              <w:left w:val="nil"/>
            </w:tcBorders>
            <w:shd w:val="clear" w:color="000000" w:fill="FFFFFF"/>
          </w:tcPr>
          <w:p w14:paraId="6571F34D" w14:textId="474F444E" w:rsidR="008618CD" w:rsidRPr="0031775E" w:rsidRDefault="008618CD" w:rsidP="008618CD">
            <w:p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  <w:r w:rsidRPr="0031775E">
              <w:rPr>
                <w:sz w:val="18"/>
                <w:szCs w:val="18"/>
              </w:rPr>
              <w:t>753</w:t>
            </w:r>
          </w:p>
        </w:tc>
        <w:tc>
          <w:tcPr>
            <w:tcW w:w="1224" w:type="dxa"/>
            <w:shd w:val="clear" w:color="000000" w:fill="FFFFFF"/>
          </w:tcPr>
          <w:p w14:paraId="5F8FAFE8" w14:textId="547A2693" w:rsidR="008618CD" w:rsidRPr="0031775E" w:rsidRDefault="008618CD" w:rsidP="008618CD">
            <w:p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  <w:r w:rsidRPr="0031775E">
              <w:rPr>
                <w:sz w:val="18"/>
                <w:szCs w:val="18"/>
              </w:rPr>
              <w:t>(306)</w:t>
            </w:r>
          </w:p>
        </w:tc>
        <w:tc>
          <w:tcPr>
            <w:tcW w:w="1224" w:type="dxa"/>
            <w:tcBorders>
              <w:right w:val="single" w:sz="4" w:space="0" w:color="auto"/>
            </w:tcBorders>
            <w:shd w:val="clear" w:color="000000" w:fill="FFFFFF"/>
          </w:tcPr>
          <w:p w14:paraId="265C3671" w14:textId="3E55CA46" w:rsidR="008618CD" w:rsidRPr="0031775E" w:rsidRDefault="008618CD" w:rsidP="008618CD">
            <w:pPr>
              <w:spacing w:before="100" w:beforeAutospacing="1" w:after="100" w:afterAutospacing="1"/>
              <w:jc w:val="right"/>
              <w:rPr>
                <w:i/>
                <w:iCs/>
                <w:sz w:val="18"/>
                <w:szCs w:val="18"/>
              </w:rPr>
            </w:pPr>
            <w:r w:rsidRPr="0031775E">
              <w:rPr>
                <w:i/>
                <w:iCs/>
                <w:sz w:val="18"/>
                <w:szCs w:val="18"/>
              </w:rPr>
              <w:t>-</w:t>
            </w:r>
          </w:p>
        </w:tc>
      </w:tr>
      <w:tr w:rsidR="008618CD" w:rsidRPr="0031775E" w14:paraId="57C1704B" w14:textId="3AA15AC1" w:rsidTr="00F762E1">
        <w:trPr>
          <w:trHeight w:val="168"/>
        </w:trPr>
        <w:tc>
          <w:tcPr>
            <w:tcW w:w="314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C953AD5" w14:textId="5D38FB4E" w:rsidR="008618CD" w:rsidRPr="0031775E" w:rsidRDefault="008618CD" w:rsidP="008618CD">
            <w:pPr>
              <w:spacing w:before="100" w:beforeAutospacing="1" w:after="100" w:afterAutospacing="1"/>
              <w:rPr>
                <w:sz w:val="18"/>
                <w:szCs w:val="20"/>
              </w:rPr>
            </w:pPr>
            <w:r w:rsidRPr="0031775E">
              <w:rPr>
                <w:sz w:val="18"/>
                <w:szCs w:val="20"/>
              </w:rPr>
              <w:t xml:space="preserve">  - Прочие</w:t>
            </w:r>
          </w:p>
        </w:tc>
        <w:tc>
          <w:tcPr>
            <w:tcW w:w="1224" w:type="dxa"/>
            <w:tcBorders>
              <w:left w:val="single" w:sz="4" w:space="0" w:color="auto"/>
              <w:right w:val="nil"/>
            </w:tcBorders>
            <w:shd w:val="clear" w:color="000000" w:fill="FFFFFF"/>
          </w:tcPr>
          <w:p w14:paraId="43FEC96E" w14:textId="6E25C7A2" w:rsidR="008618CD" w:rsidRPr="0031775E" w:rsidRDefault="008618CD" w:rsidP="008618CD">
            <w:p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  <w:r w:rsidRPr="0031775E">
              <w:rPr>
                <w:sz w:val="18"/>
                <w:szCs w:val="18"/>
              </w:rPr>
              <w:t>(1 456)</w:t>
            </w:r>
          </w:p>
        </w:tc>
        <w:tc>
          <w:tcPr>
            <w:tcW w:w="1224" w:type="dxa"/>
            <w:tcBorders>
              <w:left w:val="nil"/>
              <w:right w:val="nil"/>
            </w:tcBorders>
            <w:shd w:val="clear" w:color="000000" w:fill="FFFFFF"/>
          </w:tcPr>
          <w:p w14:paraId="208268D0" w14:textId="58E312F7" w:rsidR="008618CD" w:rsidRPr="0031775E" w:rsidRDefault="008618CD" w:rsidP="008618CD">
            <w:p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  <w:r w:rsidRPr="0031775E">
              <w:rPr>
                <w:sz w:val="18"/>
                <w:szCs w:val="18"/>
              </w:rPr>
              <w:t>497</w:t>
            </w:r>
          </w:p>
        </w:tc>
        <w:tc>
          <w:tcPr>
            <w:tcW w:w="1224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45FBC3F6" w14:textId="2B1A3248" w:rsidR="008618CD" w:rsidRPr="0031775E" w:rsidRDefault="008618CD" w:rsidP="008618CD">
            <w:pPr>
              <w:spacing w:before="100" w:beforeAutospacing="1" w:after="100" w:afterAutospacing="1"/>
              <w:jc w:val="right"/>
              <w:rPr>
                <w:i/>
                <w:iCs/>
                <w:sz w:val="18"/>
                <w:szCs w:val="18"/>
              </w:rPr>
            </w:pPr>
            <w:r w:rsidRPr="0031775E"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1224" w:type="dxa"/>
            <w:tcBorders>
              <w:left w:val="nil"/>
            </w:tcBorders>
            <w:shd w:val="clear" w:color="000000" w:fill="FFFFFF"/>
          </w:tcPr>
          <w:p w14:paraId="5B235F73" w14:textId="4EFF1CB7" w:rsidR="008618CD" w:rsidRPr="0031775E" w:rsidRDefault="008618CD" w:rsidP="008618CD">
            <w:p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  <w:r w:rsidRPr="0031775E">
              <w:rPr>
                <w:sz w:val="18"/>
                <w:szCs w:val="18"/>
              </w:rPr>
              <w:t>(1 260)</w:t>
            </w:r>
          </w:p>
        </w:tc>
        <w:tc>
          <w:tcPr>
            <w:tcW w:w="1224" w:type="dxa"/>
            <w:shd w:val="clear" w:color="000000" w:fill="FFFFFF"/>
          </w:tcPr>
          <w:p w14:paraId="7711A799" w14:textId="35C11DD5" w:rsidR="008618CD" w:rsidRPr="0031775E" w:rsidRDefault="008618CD" w:rsidP="008618CD">
            <w:p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  <w:r w:rsidRPr="0031775E">
              <w:rPr>
                <w:sz w:val="18"/>
                <w:szCs w:val="18"/>
              </w:rPr>
              <w:t>0</w:t>
            </w:r>
          </w:p>
        </w:tc>
        <w:tc>
          <w:tcPr>
            <w:tcW w:w="1224" w:type="dxa"/>
            <w:tcBorders>
              <w:right w:val="single" w:sz="4" w:space="0" w:color="auto"/>
            </w:tcBorders>
            <w:shd w:val="clear" w:color="000000" w:fill="FFFFFF"/>
          </w:tcPr>
          <w:p w14:paraId="7B579D34" w14:textId="2540B8F6" w:rsidR="008618CD" w:rsidRPr="0031775E" w:rsidRDefault="008618CD" w:rsidP="008618CD">
            <w:pPr>
              <w:spacing w:before="100" w:beforeAutospacing="1" w:after="100" w:afterAutospacing="1"/>
              <w:jc w:val="right"/>
              <w:rPr>
                <w:i/>
                <w:iCs/>
                <w:sz w:val="18"/>
                <w:szCs w:val="18"/>
              </w:rPr>
            </w:pPr>
            <w:r w:rsidRPr="0031775E">
              <w:rPr>
                <w:i/>
                <w:iCs/>
                <w:sz w:val="18"/>
                <w:szCs w:val="18"/>
              </w:rPr>
              <w:t>-</w:t>
            </w:r>
          </w:p>
        </w:tc>
      </w:tr>
      <w:tr w:rsidR="008618CD" w:rsidRPr="0031775E" w14:paraId="158E1DCF" w14:textId="6B36C135" w:rsidTr="00F762E1">
        <w:trPr>
          <w:trHeight w:val="168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0A33E" w14:textId="77777777" w:rsidR="008618CD" w:rsidRPr="0031775E" w:rsidRDefault="008618CD" w:rsidP="008618CD">
            <w:pPr>
              <w:spacing w:before="100" w:beforeAutospacing="1" w:after="100" w:afterAutospacing="1"/>
              <w:rPr>
                <w:b/>
                <w:bCs/>
                <w:sz w:val="18"/>
                <w:szCs w:val="20"/>
              </w:rPr>
            </w:pPr>
            <w:r w:rsidRPr="0031775E">
              <w:rPr>
                <w:b/>
                <w:bCs/>
                <w:sz w:val="18"/>
                <w:szCs w:val="20"/>
              </w:rPr>
              <w:t>3. Мобильный бизнес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8938552" w14:textId="5A310E4D" w:rsidR="008618CD" w:rsidRPr="0031775E" w:rsidRDefault="008618CD" w:rsidP="008618CD">
            <w:pPr>
              <w:spacing w:before="100" w:beforeAutospacing="1" w:after="100" w:afterAutospacing="1"/>
              <w:jc w:val="right"/>
              <w:rPr>
                <w:b/>
                <w:sz w:val="18"/>
                <w:szCs w:val="18"/>
              </w:rPr>
            </w:pPr>
            <w:r w:rsidRPr="0031775E">
              <w:rPr>
                <w:b/>
                <w:sz w:val="18"/>
                <w:szCs w:val="18"/>
              </w:rPr>
              <w:t>30 172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E6E881C" w14:textId="0AAB1CB7" w:rsidR="008618CD" w:rsidRPr="0031775E" w:rsidRDefault="008618CD" w:rsidP="008618CD">
            <w:pPr>
              <w:spacing w:before="100" w:beforeAutospacing="1" w:after="100" w:afterAutospacing="1"/>
              <w:jc w:val="right"/>
              <w:rPr>
                <w:b/>
                <w:sz w:val="18"/>
                <w:szCs w:val="18"/>
              </w:rPr>
            </w:pPr>
            <w:r w:rsidRPr="0031775E">
              <w:rPr>
                <w:b/>
                <w:sz w:val="18"/>
                <w:szCs w:val="18"/>
              </w:rPr>
              <w:t>26 126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687489" w14:textId="039ABC3E" w:rsidR="008618CD" w:rsidRPr="0031775E" w:rsidRDefault="008618CD" w:rsidP="008618CD">
            <w:pPr>
              <w:spacing w:before="100" w:beforeAutospacing="1" w:after="100" w:afterAutospacing="1"/>
              <w:jc w:val="right"/>
              <w:rPr>
                <w:i/>
                <w:iCs/>
                <w:sz w:val="18"/>
                <w:szCs w:val="18"/>
              </w:rPr>
            </w:pPr>
            <w:r w:rsidRPr="0031775E">
              <w:rPr>
                <w:i/>
                <w:iCs/>
                <w:sz w:val="18"/>
                <w:szCs w:val="18"/>
              </w:rPr>
              <w:t>15%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</w:tcPr>
          <w:p w14:paraId="2E9F0F0F" w14:textId="6C406E65" w:rsidR="008618CD" w:rsidRPr="0031775E" w:rsidRDefault="008618CD" w:rsidP="008618CD">
            <w:pPr>
              <w:spacing w:before="100" w:beforeAutospacing="1" w:after="100" w:afterAutospacing="1"/>
              <w:jc w:val="right"/>
              <w:rPr>
                <w:b/>
                <w:sz w:val="18"/>
                <w:szCs w:val="18"/>
              </w:rPr>
            </w:pPr>
            <w:r w:rsidRPr="0031775E">
              <w:rPr>
                <w:b/>
                <w:sz w:val="18"/>
                <w:szCs w:val="18"/>
              </w:rPr>
              <w:t>60 218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27116F38" w14:textId="439EB698" w:rsidR="008618CD" w:rsidRPr="0031775E" w:rsidRDefault="008618CD" w:rsidP="008618CD">
            <w:pPr>
              <w:spacing w:before="100" w:beforeAutospacing="1" w:after="100" w:afterAutospacing="1"/>
              <w:jc w:val="right"/>
              <w:rPr>
                <w:b/>
                <w:sz w:val="18"/>
                <w:szCs w:val="18"/>
              </w:rPr>
            </w:pPr>
            <w:r w:rsidRPr="0031775E">
              <w:rPr>
                <w:b/>
                <w:sz w:val="18"/>
                <w:szCs w:val="18"/>
              </w:rPr>
              <w:t>50 416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E476BB" w14:textId="5170D6A2" w:rsidR="008618CD" w:rsidRPr="0031775E" w:rsidRDefault="008618CD" w:rsidP="008618CD">
            <w:pPr>
              <w:spacing w:before="100" w:beforeAutospacing="1" w:after="100" w:afterAutospacing="1"/>
              <w:jc w:val="right"/>
              <w:rPr>
                <w:i/>
                <w:iCs/>
                <w:sz w:val="18"/>
                <w:szCs w:val="18"/>
              </w:rPr>
            </w:pPr>
            <w:r w:rsidRPr="0031775E">
              <w:rPr>
                <w:i/>
                <w:iCs/>
                <w:sz w:val="18"/>
                <w:szCs w:val="18"/>
              </w:rPr>
              <w:t>19%</w:t>
            </w:r>
          </w:p>
        </w:tc>
      </w:tr>
      <w:tr w:rsidR="008618CD" w:rsidRPr="0031775E" w14:paraId="40C1E437" w14:textId="71ABD765" w:rsidTr="00F762E1">
        <w:trPr>
          <w:trHeight w:val="168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A4400" w14:textId="77777777" w:rsidR="008618CD" w:rsidRPr="0031775E" w:rsidRDefault="008618CD" w:rsidP="008618CD">
            <w:pPr>
              <w:spacing w:before="100" w:beforeAutospacing="1" w:after="100" w:afterAutospacing="1"/>
              <w:rPr>
                <w:b/>
                <w:bCs/>
                <w:sz w:val="18"/>
                <w:szCs w:val="20"/>
              </w:rPr>
            </w:pPr>
            <w:r w:rsidRPr="0031775E">
              <w:rPr>
                <w:b/>
                <w:bCs/>
                <w:sz w:val="18"/>
                <w:szCs w:val="20"/>
              </w:rPr>
              <w:t>4. Прочие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2AF7782" w14:textId="0B6C4F26" w:rsidR="008618CD" w:rsidRPr="0031775E" w:rsidRDefault="008618CD" w:rsidP="008618CD">
            <w:p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  <w:r w:rsidRPr="0031775E">
              <w:rPr>
                <w:sz w:val="18"/>
                <w:szCs w:val="18"/>
              </w:rPr>
              <w:t>(2 990)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088A951" w14:textId="0C71A4B3" w:rsidR="008618CD" w:rsidRPr="0031775E" w:rsidRDefault="008618CD" w:rsidP="008618CD">
            <w:p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  <w:r w:rsidRPr="0031775E">
              <w:rPr>
                <w:sz w:val="18"/>
                <w:szCs w:val="18"/>
              </w:rPr>
              <w:t>2 000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D46244" w14:textId="2317EC06" w:rsidR="008618CD" w:rsidRPr="0031775E" w:rsidRDefault="008618CD" w:rsidP="008618CD">
            <w:pPr>
              <w:spacing w:before="100" w:beforeAutospacing="1" w:after="100" w:afterAutospacing="1"/>
              <w:jc w:val="right"/>
              <w:rPr>
                <w:i/>
                <w:iCs/>
                <w:sz w:val="18"/>
                <w:szCs w:val="18"/>
              </w:rPr>
            </w:pPr>
            <w:r w:rsidRPr="0031775E"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</w:tcPr>
          <w:p w14:paraId="68733A5F" w14:textId="66D41D1F" w:rsidR="008618CD" w:rsidRPr="0031775E" w:rsidRDefault="008618CD" w:rsidP="008618CD">
            <w:pPr>
              <w:spacing w:before="100" w:beforeAutospacing="1" w:after="100" w:afterAutospacing="1"/>
              <w:jc w:val="right"/>
              <w:rPr>
                <w:b/>
                <w:sz w:val="18"/>
                <w:szCs w:val="18"/>
              </w:rPr>
            </w:pPr>
            <w:r w:rsidRPr="0031775E">
              <w:rPr>
                <w:b/>
                <w:sz w:val="18"/>
                <w:szCs w:val="18"/>
              </w:rPr>
              <w:t>513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279331F2" w14:textId="06447090" w:rsidR="008618CD" w:rsidRPr="0031775E" w:rsidRDefault="008618CD" w:rsidP="008618CD">
            <w:pPr>
              <w:spacing w:before="100" w:beforeAutospacing="1" w:after="100" w:afterAutospacing="1"/>
              <w:jc w:val="right"/>
              <w:rPr>
                <w:b/>
                <w:sz w:val="18"/>
                <w:szCs w:val="18"/>
              </w:rPr>
            </w:pPr>
            <w:r w:rsidRPr="0031775E">
              <w:rPr>
                <w:b/>
                <w:sz w:val="18"/>
                <w:szCs w:val="18"/>
              </w:rPr>
              <w:t>7 878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EFC5D0" w14:textId="70325E8C" w:rsidR="008618CD" w:rsidRPr="0031775E" w:rsidRDefault="008618CD" w:rsidP="008618CD">
            <w:pPr>
              <w:spacing w:before="100" w:beforeAutospacing="1" w:after="100" w:afterAutospacing="1"/>
              <w:jc w:val="right"/>
              <w:rPr>
                <w:i/>
                <w:iCs/>
                <w:sz w:val="18"/>
                <w:szCs w:val="18"/>
              </w:rPr>
            </w:pPr>
            <w:r w:rsidRPr="0031775E">
              <w:rPr>
                <w:i/>
                <w:iCs/>
                <w:sz w:val="18"/>
                <w:szCs w:val="18"/>
              </w:rPr>
              <w:t>(93%)</w:t>
            </w:r>
          </w:p>
        </w:tc>
      </w:tr>
      <w:tr w:rsidR="008618CD" w:rsidRPr="0031775E" w14:paraId="78015CDB" w14:textId="0D849F8C" w:rsidTr="00F762E1">
        <w:trPr>
          <w:trHeight w:val="168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CDDF5" w14:textId="77777777" w:rsidR="008618CD" w:rsidRPr="0031775E" w:rsidRDefault="008618CD" w:rsidP="008618CD">
            <w:pPr>
              <w:spacing w:before="100" w:beforeAutospacing="1" w:after="100" w:afterAutospacing="1"/>
              <w:rPr>
                <w:b/>
                <w:bCs/>
                <w:sz w:val="18"/>
                <w:szCs w:val="20"/>
              </w:rPr>
            </w:pPr>
            <w:r w:rsidRPr="0031775E">
              <w:rPr>
                <w:sz w:val="18"/>
                <w:szCs w:val="20"/>
              </w:rPr>
              <w:t>Элиминации и корректировки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ABBE0E3" w14:textId="4E37C396" w:rsidR="008618CD" w:rsidRPr="0031775E" w:rsidRDefault="008618CD" w:rsidP="008618CD">
            <w:p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  <w:r w:rsidRPr="0031775E">
              <w:rPr>
                <w:sz w:val="18"/>
                <w:szCs w:val="18"/>
              </w:rPr>
              <w:t>(1 310)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4AF38FD" w14:textId="45EFBB85" w:rsidR="008618CD" w:rsidRPr="0031775E" w:rsidRDefault="008618CD" w:rsidP="008618CD">
            <w:p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  <w:r w:rsidRPr="0031775E">
              <w:rPr>
                <w:sz w:val="18"/>
                <w:szCs w:val="18"/>
              </w:rPr>
              <w:t>(1 262)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29F130" w14:textId="3C98A65D" w:rsidR="008618CD" w:rsidRPr="0031775E" w:rsidRDefault="008618CD" w:rsidP="008618CD">
            <w:pPr>
              <w:spacing w:before="100" w:beforeAutospacing="1" w:after="100" w:afterAutospacing="1"/>
              <w:jc w:val="right"/>
              <w:rPr>
                <w:i/>
                <w:iCs/>
                <w:sz w:val="18"/>
                <w:szCs w:val="18"/>
              </w:rPr>
            </w:pPr>
            <w:r w:rsidRPr="0031775E"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</w:tcPr>
          <w:p w14:paraId="33E96F50" w14:textId="0D3F43CD" w:rsidR="008618CD" w:rsidRPr="0031775E" w:rsidRDefault="008618CD" w:rsidP="008618CD">
            <w:p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  <w:r w:rsidRPr="0031775E">
              <w:rPr>
                <w:sz w:val="18"/>
                <w:szCs w:val="18"/>
              </w:rPr>
              <w:t>(3 020)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1D602569" w14:textId="074E9E0D" w:rsidR="008618CD" w:rsidRPr="0031775E" w:rsidRDefault="008618CD" w:rsidP="008618CD">
            <w:p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  <w:r w:rsidRPr="0031775E">
              <w:rPr>
                <w:sz w:val="18"/>
                <w:szCs w:val="18"/>
              </w:rPr>
              <w:t>(1 870)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87DC5A" w14:textId="4382282F" w:rsidR="008618CD" w:rsidRPr="0031775E" w:rsidRDefault="008618CD" w:rsidP="008618CD">
            <w:pPr>
              <w:spacing w:before="100" w:beforeAutospacing="1" w:after="100" w:afterAutospacing="1"/>
              <w:jc w:val="right"/>
              <w:rPr>
                <w:i/>
                <w:iCs/>
                <w:sz w:val="18"/>
                <w:szCs w:val="18"/>
              </w:rPr>
            </w:pPr>
            <w:r w:rsidRPr="0031775E">
              <w:rPr>
                <w:i/>
                <w:iCs/>
                <w:sz w:val="18"/>
                <w:szCs w:val="18"/>
              </w:rPr>
              <w:t>-</w:t>
            </w:r>
          </w:p>
        </w:tc>
      </w:tr>
      <w:tr w:rsidR="008927BE" w:rsidRPr="0031775E" w14:paraId="61B0FA02" w14:textId="531D2CCE" w:rsidTr="0086734E">
        <w:trPr>
          <w:trHeight w:val="168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432E5" w14:textId="77777777" w:rsidR="008927BE" w:rsidRPr="0031775E" w:rsidRDefault="008927BE" w:rsidP="008927BE">
            <w:pPr>
              <w:spacing w:before="100" w:beforeAutospacing="1" w:after="100" w:afterAutospacing="1"/>
              <w:rPr>
                <w:b/>
                <w:bCs/>
                <w:sz w:val="18"/>
                <w:szCs w:val="20"/>
              </w:rPr>
            </w:pPr>
            <w:r w:rsidRPr="0031775E">
              <w:rPr>
                <w:b/>
                <w:bCs/>
                <w:sz w:val="18"/>
                <w:szCs w:val="20"/>
              </w:rPr>
              <w:t>Итого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431666A" w14:textId="1C509175" w:rsidR="008927BE" w:rsidRPr="0031775E" w:rsidRDefault="008927BE" w:rsidP="008927BE">
            <w:pPr>
              <w:spacing w:before="100" w:beforeAutospacing="1" w:after="100" w:afterAutospacing="1"/>
              <w:jc w:val="right"/>
              <w:rPr>
                <w:b/>
                <w:sz w:val="18"/>
                <w:szCs w:val="18"/>
              </w:rPr>
            </w:pPr>
            <w:r w:rsidRPr="0031775E">
              <w:rPr>
                <w:b/>
                <w:sz w:val="18"/>
                <w:szCs w:val="18"/>
              </w:rPr>
              <w:t>63 321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632C794" w14:textId="59E8F3D8" w:rsidR="008927BE" w:rsidRPr="0031775E" w:rsidRDefault="008927BE" w:rsidP="008927BE">
            <w:pPr>
              <w:spacing w:before="100" w:beforeAutospacing="1" w:after="100" w:afterAutospacing="1"/>
              <w:jc w:val="right"/>
              <w:rPr>
                <w:b/>
                <w:sz w:val="18"/>
                <w:szCs w:val="18"/>
              </w:rPr>
            </w:pPr>
            <w:r w:rsidRPr="0031775E">
              <w:rPr>
                <w:b/>
                <w:sz w:val="18"/>
                <w:szCs w:val="18"/>
              </w:rPr>
              <w:t>63 906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F2ECA" w14:textId="58DF841A" w:rsidR="008927BE" w:rsidRPr="0031775E" w:rsidRDefault="008927BE" w:rsidP="008927BE">
            <w:pPr>
              <w:spacing w:before="100" w:beforeAutospacing="1" w:after="100" w:afterAutospacing="1"/>
              <w:jc w:val="right"/>
              <w:rPr>
                <w:i/>
                <w:sz w:val="18"/>
                <w:szCs w:val="18"/>
              </w:rPr>
            </w:pPr>
            <w:r w:rsidRPr="0031775E">
              <w:rPr>
                <w:i/>
                <w:sz w:val="18"/>
                <w:szCs w:val="18"/>
              </w:rPr>
              <w:t>(1%)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</w:tcPr>
          <w:p w14:paraId="214CB8F3" w14:textId="11DBC319" w:rsidR="008927BE" w:rsidRPr="0031775E" w:rsidRDefault="008927BE" w:rsidP="008927BE">
            <w:pPr>
              <w:spacing w:before="100" w:beforeAutospacing="1" w:after="100" w:afterAutospacing="1"/>
              <w:jc w:val="right"/>
              <w:rPr>
                <w:b/>
                <w:sz w:val="18"/>
                <w:szCs w:val="18"/>
              </w:rPr>
            </w:pPr>
            <w:r w:rsidRPr="0031775E">
              <w:rPr>
                <w:b/>
                <w:sz w:val="18"/>
                <w:szCs w:val="18"/>
              </w:rPr>
              <w:t>135 103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175FFB27" w14:textId="36D84DE8" w:rsidR="008927BE" w:rsidRPr="0031775E" w:rsidRDefault="008927BE" w:rsidP="008927BE">
            <w:pPr>
              <w:spacing w:before="100" w:beforeAutospacing="1" w:after="100" w:afterAutospacing="1"/>
              <w:jc w:val="right"/>
              <w:rPr>
                <w:b/>
                <w:sz w:val="18"/>
                <w:szCs w:val="18"/>
              </w:rPr>
            </w:pPr>
            <w:r w:rsidRPr="0031775E">
              <w:rPr>
                <w:b/>
                <w:sz w:val="18"/>
                <w:szCs w:val="18"/>
              </w:rPr>
              <w:t>125 163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32B579" w14:textId="23317D1F" w:rsidR="008927BE" w:rsidRPr="0031775E" w:rsidRDefault="008927BE" w:rsidP="008927BE">
            <w:pPr>
              <w:spacing w:before="100" w:beforeAutospacing="1" w:after="100" w:afterAutospacing="1"/>
              <w:jc w:val="right"/>
              <w:rPr>
                <w:i/>
                <w:sz w:val="18"/>
                <w:szCs w:val="18"/>
              </w:rPr>
            </w:pPr>
            <w:r w:rsidRPr="0031775E">
              <w:rPr>
                <w:i/>
                <w:sz w:val="18"/>
                <w:szCs w:val="18"/>
              </w:rPr>
              <w:t>8%</w:t>
            </w:r>
          </w:p>
        </w:tc>
      </w:tr>
    </w:tbl>
    <w:p w14:paraId="24EEC243" w14:textId="7DAE86F5" w:rsidR="00181DB6" w:rsidRPr="0031775E" w:rsidRDefault="00E23F4A" w:rsidP="00181DB6">
      <w:pPr>
        <w:pStyle w:val="Default"/>
        <w:spacing w:before="120"/>
        <w:jc w:val="both"/>
        <w:rPr>
          <w:color w:val="auto"/>
        </w:rPr>
      </w:pPr>
      <w:r w:rsidRPr="0031775E">
        <w:rPr>
          <w:color w:val="auto"/>
        </w:rPr>
        <w:t xml:space="preserve">Операционная прибыль во </w:t>
      </w:r>
      <w:r w:rsidRPr="0031775E">
        <w:rPr>
          <w:color w:val="auto"/>
          <w:lang w:val="en-US"/>
        </w:rPr>
        <w:t>II</w:t>
      </w:r>
      <w:r w:rsidR="00181DB6" w:rsidRPr="0031775E">
        <w:rPr>
          <w:color w:val="auto"/>
        </w:rPr>
        <w:t xml:space="preserve"> квартале 202</w:t>
      </w:r>
      <w:r w:rsidRPr="0031775E">
        <w:rPr>
          <w:color w:val="auto"/>
        </w:rPr>
        <w:t>3</w:t>
      </w:r>
      <w:r w:rsidR="00181DB6" w:rsidRPr="0031775E">
        <w:rPr>
          <w:color w:val="auto"/>
        </w:rPr>
        <w:t xml:space="preserve"> г. </w:t>
      </w:r>
      <w:r w:rsidR="006977D2" w:rsidRPr="0031775E">
        <w:rPr>
          <w:color w:val="auto"/>
        </w:rPr>
        <w:t xml:space="preserve">составила </w:t>
      </w:r>
      <w:r w:rsidR="00C30F82" w:rsidRPr="0031775E">
        <w:rPr>
          <w:color w:val="auto"/>
        </w:rPr>
        <w:t>2</w:t>
      </w:r>
      <w:r w:rsidR="006977D2" w:rsidRPr="0031775E">
        <w:rPr>
          <w:color w:val="auto"/>
        </w:rPr>
        <w:t>4</w:t>
      </w:r>
      <w:r w:rsidR="00181DB6" w:rsidRPr="0031775E">
        <w:rPr>
          <w:color w:val="auto"/>
        </w:rPr>
        <w:t>,</w:t>
      </w:r>
      <w:r w:rsidR="006977D2" w:rsidRPr="0031775E">
        <w:rPr>
          <w:color w:val="auto"/>
        </w:rPr>
        <w:t>8</w:t>
      </w:r>
      <w:r w:rsidR="00181DB6" w:rsidRPr="0031775E">
        <w:rPr>
          <w:color w:val="auto"/>
        </w:rPr>
        <w:t xml:space="preserve"> млрд руб.</w:t>
      </w:r>
      <w:r w:rsidR="006977D2" w:rsidRPr="0031775E">
        <w:rPr>
          <w:color w:val="auto"/>
        </w:rPr>
        <w:t xml:space="preserve"> против 27,9 млрд руб. в аналогичном периоде 2022 г.</w:t>
      </w:r>
      <w:r w:rsidR="00181DB6" w:rsidRPr="0031775E">
        <w:rPr>
          <w:color w:val="auto"/>
        </w:rPr>
        <w:t xml:space="preserve">, а </w:t>
      </w:r>
      <w:r w:rsidR="00C30F82" w:rsidRPr="0031775E">
        <w:rPr>
          <w:color w:val="auto"/>
        </w:rPr>
        <w:t xml:space="preserve">за </w:t>
      </w:r>
      <w:r w:rsidRPr="0031775E">
        <w:rPr>
          <w:color w:val="auto"/>
        </w:rPr>
        <w:t>6</w:t>
      </w:r>
      <w:r w:rsidR="00C30F82" w:rsidRPr="0031775E">
        <w:rPr>
          <w:color w:val="auto"/>
        </w:rPr>
        <w:t xml:space="preserve"> месяцев </w:t>
      </w:r>
      <w:r w:rsidR="00181DB6" w:rsidRPr="0031775E">
        <w:rPr>
          <w:color w:val="auto"/>
        </w:rPr>
        <w:t>202</w:t>
      </w:r>
      <w:r w:rsidRPr="0031775E">
        <w:rPr>
          <w:color w:val="auto"/>
        </w:rPr>
        <w:t>3</w:t>
      </w:r>
      <w:r w:rsidR="00181DB6" w:rsidRPr="0031775E">
        <w:rPr>
          <w:color w:val="auto"/>
        </w:rPr>
        <w:t xml:space="preserve"> г. выросла на </w:t>
      </w:r>
      <w:r w:rsidR="006977D2" w:rsidRPr="0031775E">
        <w:rPr>
          <w:color w:val="auto"/>
        </w:rPr>
        <w:t>1</w:t>
      </w:r>
      <w:r w:rsidR="00C30F82" w:rsidRPr="0031775E">
        <w:rPr>
          <w:color w:val="auto"/>
        </w:rPr>
        <w:t>1</w:t>
      </w:r>
      <w:r w:rsidR="00181DB6" w:rsidRPr="0031775E">
        <w:rPr>
          <w:color w:val="auto"/>
        </w:rPr>
        <w:t xml:space="preserve">%, до </w:t>
      </w:r>
      <w:r w:rsidR="006977D2" w:rsidRPr="0031775E">
        <w:rPr>
          <w:color w:val="auto"/>
        </w:rPr>
        <w:t>58</w:t>
      </w:r>
      <w:r w:rsidR="00181DB6" w:rsidRPr="0031775E">
        <w:rPr>
          <w:color w:val="auto"/>
        </w:rPr>
        <w:t>,</w:t>
      </w:r>
      <w:r w:rsidR="006977D2" w:rsidRPr="0031775E">
        <w:rPr>
          <w:color w:val="auto"/>
        </w:rPr>
        <w:t>6</w:t>
      </w:r>
      <w:r w:rsidR="00181DB6" w:rsidRPr="0031775E">
        <w:rPr>
          <w:color w:val="auto"/>
        </w:rPr>
        <w:t xml:space="preserve"> млрд руб., по сравнению с аналогичным периодом прошлого года. </w:t>
      </w:r>
    </w:p>
    <w:p w14:paraId="769F41DA" w14:textId="76058F27" w:rsidR="00181DB6" w:rsidRPr="0031775E" w:rsidRDefault="00181DB6" w:rsidP="00181DB6">
      <w:pPr>
        <w:pStyle w:val="Default"/>
        <w:spacing w:before="120"/>
        <w:jc w:val="both"/>
        <w:rPr>
          <w:color w:val="auto"/>
        </w:rPr>
      </w:pPr>
      <w:r w:rsidRPr="0031775E">
        <w:rPr>
          <w:color w:val="auto"/>
        </w:rPr>
        <w:t xml:space="preserve">Показатель </w:t>
      </w:r>
      <w:r w:rsidRPr="0031775E">
        <w:rPr>
          <w:color w:val="auto"/>
          <w:lang w:val="en-US"/>
        </w:rPr>
        <w:t>OIBDA</w:t>
      </w:r>
      <w:r w:rsidRPr="0031775E">
        <w:rPr>
          <w:color w:val="auto"/>
        </w:rPr>
        <w:t xml:space="preserve"> во </w:t>
      </w:r>
      <w:r w:rsidR="00C30F82" w:rsidRPr="0031775E">
        <w:rPr>
          <w:color w:val="auto"/>
          <w:lang w:val="en-US"/>
        </w:rPr>
        <w:t>I</w:t>
      </w:r>
      <w:r w:rsidR="00E23F4A" w:rsidRPr="0031775E">
        <w:rPr>
          <w:color w:val="auto"/>
          <w:lang w:val="en-US"/>
        </w:rPr>
        <w:t>I</w:t>
      </w:r>
      <w:r w:rsidR="00C30F82" w:rsidRPr="0031775E">
        <w:rPr>
          <w:color w:val="auto"/>
        </w:rPr>
        <w:t xml:space="preserve"> </w:t>
      </w:r>
      <w:r w:rsidRPr="0031775E">
        <w:rPr>
          <w:color w:val="auto"/>
        </w:rPr>
        <w:t>квартале 202</w:t>
      </w:r>
      <w:r w:rsidR="00E23F4A" w:rsidRPr="0031775E">
        <w:rPr>
          <w:color w:val="auto"/>
        </w:rPr>
        <w:t>3</w:t>
      </w:r>
      <w:r w:rsidR="00C30F82" w:rsidRPr="0031775E">
        <w:rPr>
          <w:color w:val="auto"/>
        </w:rPr>
        <w:t xml:space="preserve"> г. </w:t>
      </w:r>
      <w:r w:rsidR="006977D2" w:rsidRPr="0031775E">
        <w:rPr>
          <w:color w:val="auto"/>
        </w:rPr>
        <w:t>составил</w:t>
      </w:r>
      <w:r w:rsidRPr="0031775E">
        <w:rPr>
          <w:color w:val="auto"/>
        </w:rPr>
        <w:t xml:space="preserve"> </w:t>
      </w:r>
      <w:r w:rsidR="006319D8" w:rsidRPr="0031775E">
        <w:rPr>
          <w:color w:val="auto"/>
        </w:rPr>
        <w:t>6</w:t>
      </w:r>
      <w:r w:rsidR="006977D2" w:rsidRPr="0031775E">
        <w:rPr>
          <w:color w:val="auto"/>
        </w:rPr>
        <w:t>3</w:t>
      </w:r>
      <w:r w:rsidRPr="0031775E">
        <w:rPr>
          <w:color w:val="auto"/>
        </w:rPr>
        <w:t>,</w:t>
      </w:r>
      <w:r w:rsidR="006977D2" w:rsidRPr="0031775E">
        <w:rPr>
          <w:color w:val="auto"/>
        </w:rPr>
        <w:t>3</w:t>
      </w:r>
      <w:r w:rsidRPr="0031775E">
        <w:rPr>
          <w:color w:val="auto"/>
        </w:rPr>
        <w:t xml:space="preserve"> млрд руб.</w:t>
      </w:r>
      <w:r w:rsidR="006977D2" w:rsidRPr="0031775E">
        <w:rPr>
          <w:color w:val="auto"/>
        </w:rPr>
        <w:t xml:space="preserve"> против 63,9 млрд руб. за аналогичный период прошлого года</w:t>
      </w:r>
      <w:r w:rsidRPr="0031775E">
        <w:rPr>
          <w:color w:val="auto"/>
        </w:rPr>
        <w:t xml:space="preserve">, а </w:t>
      </w:r>
      <w:r w:rsidR="00E23F4A" w:rsidRPr="0031775E">
        <w:rPr>
          <w:color w:val="auto"/>
        </w:rPr>
        <w:t>за 6</w:t>
      </w:r>
      <w:r w:rsidR="00C30F82" w:rsidRPr="0031775E">
        <w:rPr>
          <w:color w:val="auto"/>
        </w:rPr>
        <w:t xml:space="preserve"> месяцев</w:t>
      </w:r>
      <w:r w:rsidRPr="0031775E">
        <w:rPr>
          <w:color w:val="auto"/>
        </w:rPr>
        <w:t xml:space="preserve"> 202</w:t>
      </w:r>
      <w:r w:rsidR="00E23F4A" w:rsidRPr="0031775E">
        <w:rPr>
          <w:color w:val="auto"/>
        </w:rPr>
        <w:t>3</w:t>
      </w:r>
      <w:r w:rsidRPr="0031775E">
        <w:rPr>
          <w:color w:val="auto"/>
        </w:rPr>
        <w:t xml:space="preserve"> г.</w:t>
      </w:r>
      <w:r w:rsidR="002B6237" w:rsidRPr="0031775E">
        <w:rPr>
          <w:color w:val="auto"/>
        </w:rPr>
        <w:t xml:space="preserve"> </w:t>
      </w:r>
      <w:r w:rsidR="002B6237" w:rsidRPr="0031775E">
        <w:rPr>
          <w:color w:val="auto"/>
          <w:lang w:val="en-US"/>
        </w:rPr>
        <w:t>OIBDA</w:t>
      </w:r>
      <w:r w:rsidRPr="0031775E">
        <w:rPr>
          <w:color w:val="auto"/>
        </w:rPr>
        <w:t xml:space="preserve"> вырос</w:t>
      </w:r>
      <w:r w:rsidR="006977D2" w:rsidRPr="0031775E">
        <w:rPr>
          <w:color w:val="auto"/>
        </w:rPr>
        <w:t>ла</w:t>
      </w:r>
      <w:r w:rsidRPr="0031775E">
        <w:rPr>
          <w:color w:val="auto"/>
        </w:rPr>
        <w:t xml:space="preserve"> на </w:t>
      </w:r>
      <w:r w:rsidR="006977D2" w:rsidRPr="0031775E">
        <w:rPr>
          <w:color w:val="auto"/>
        </w:rPr>
        <w:t>8</w:t>
      </w:r>
      <w:r w:rsidRPr="0031775E">
        <w:rPr>
          <w:color w:val="auto"/>
        </w:rPr>
        <w:t xml:space="preserve">%, до </w:t>
      </w:r>
      <w:r w:rsidR="006977D2" w:rsidRPr="0031775E">
        <w:rPr>
          <w:color w:val="auto"/>
        </w:rPr>
        <w:t>135</w:t>
      </w:r>
      <w:r w:rsidRPr="0031775E">
        <w:rPr>
          <w:color w:val="auto"/>
        </w:rPr>
        <w:t>,</w:t>
      </w:r>
      <w:r w:rsidR="006977D2" w:rsidRPr="0031775E">
        <w:rPr>
          <w:color w:val="auto"/>
        </w:rPr>
        <w:t>1</w:t>
      </w:r>
      <w:r w:rsidRPr="0031775E">
        <w:rPr>
          <w:color w:val="auto"/>
        </w:rPr>
        <w:t xml:space="preserve"> млрд руб. На динамику </w:t>
      </w:r>
      <w:r w:rsidRPr="0031775E">
        <w:rPr>
          <w:color w:val="auto"/>
          <w:lang w:val="en-GB"/>
        </w:rPr>
        <w:t>OIBDA</w:t>
      </w:r>
      <w:r w:rsidRPr="0031775E">
        <w:rPr>
          <w:color w:val="auto"/>
        </w:rPr>
        <w:t xml:space="preserve"> повлиял рост выручки, а также перечисленные факторы изменения операционных расходов. Рентабельность по </w:t>
      </w:r>
      <w:r w:rsidRPr="0031775E">
        <w:rPr>
          <w:color w:val="auto"/>
          <w:lang w:val="en-US"/>
        </w:rPr>
        <w:t>OIBDA</w:t>
      </w:r>
      <w:r w:rsidRPr="0031775E">
        <w:rPr>
          <w:color w:val="auto"/>
        </w:rPr>
        <w:t xml:space="preserve"> в</w:t>
      </w:r>
      <w:r w:rsidR="00E23F4A" w:rsidRPr="0031775E">
        <w:rPr>
          <w:color w:val="auto"/>
        </w:rPr>
        <w:t>о</w:t>
      </w:r>
      <w:r w:rsidRPr="0031775E">
        <w:rPr>
          <w:color w:val="auto"/>
        </w:rPr>
        <w:t xml:space="preserve"> </w:t>
      </w:r>
      <w:r w:rsidRPr="0031775E">
        <w:rPr>
          <w:color w:val="auto"/>
          <w:lang w:val="en-US"/>
        </w:rPr>
        <w:t>I</w:t>
      </w:r>
      <w:r w:rsidR="00E23F4A" w:rsidRPr="0031775E">
        <w:rPr>
          <w:color w:val="auto"/>
          <w:lang w:val="en-US"/>
        </w:rPr>
        <w:t>I</w:t>
      </w:r>
      <w:r w:rsidRPr="0031775E">
        <w:rPr>
          <w:color w:val="auto"/>
        </w:rPr>
        <w:t xml:space="preserve"> квартале 202</w:t>
      </w:r>
      <w:r w:rsidR="00E23F4A" w:rsidRPr="0031775E">
        <w:rPr>
          <w:color w:val="auto"/>
        </w:rPr>
        <w:t>3</w:t>
      </w:r>
      <w:r w:rsidRPr="0031775E">
        <w:rPr>
          <w:color w:val="auto"/>
        </w:rPr>
        <w:t xml:space="preserve"> г. </w:t>
      </w:r>
      <w:r w:rsidR="002B6237" w:rsidRPr="0031775E">
        <w:rPr>
          <w:color w:val="auto"/>
        </w:rPr>
        <w:t>составила</w:t>
      </w:r>
      <w:r w:rsidRPr="0031775E">
        <w:rPr>
          <w:color w:val="auto"/>
        </w:rPr>
        <w:t xml:space="preserve"> </w:t>
      </w:r>
      <w:r w:rsidR="002B6237" w:rsidRPr="0031775E">
        <w:rPr>
          <w:color w:val="auto"/>
        </w:rPr>
        <w:t>38</w:t>
      </w:r>
      <w:r w:rsidRPr="0031775E">
        <w:rPr>
          <w:color w:val="auto"/>
        </w:rPr>
        <w:t>,</w:t>
      </w:r>
      <w:r w:rsidR="002B6237" w:rsidRPr="0031775E">
        <w:rPr>
          <w:color w:val="auto"/>
        </w:rPr>
        <w:t>4</w:t>
      </w:r>
      <w:r w:rsidRPr="0031775E">
        <w:rPr>
          <w:color w:val="auto"/>
        </w:rPr>
        <w:t>%</w:t>
      </w:r>
      <w:r w:rsidR="002B6237" w:rsidRPr="0031775E">
        <w:rPr>
          <w:color w:val="auto"/>
        </w:rPr>
        <w:t xml:space="preserve"> против 44,2% во </w:t>
      </w:r>
      <w:r w:rsidR="002B6237" w:rsidRPr="0031775E">
        <w:rPr>
          <w:color w:val="auto"/>
          <w:lang w:val="en-US"/>
        </w:rPr>
        <w:t>II</w:t>
      </w:r>
      <w:r w:rsidR="002B6237" w:rsidRPr="0031775E">
        <w:rPr>
          <w:color w:val="auto"/>
        </w:rPr>
        <w:t xml:space="preserve"> квартале 2022 г.</w:t>
      </w:r>
      <w:r w:rsidRPr="0031775E">
        <w:rPr>
          <w:color w:val="auto"/>
        </w:rPr>
        <w:t xml:space="preserve">, </w:t>
      </w:r>
      <w:r w:rsidR="00C30F82" w:rsidRPr="0031775E">
        <w:rPr>
          <w:color w:val="auto"/>
        </w:rPr>
        <w:t xml:space="preserve">а за </w:t>
      </w:r>
      <w:r w:rsidR="00E23F4A" w:rsidRPr="0031775E">
        <w:rPr>
          <w:color w:val="auto"/>
        </w:rPr>
        <w:t xml:space="preserve">6 </w:t>
      </w:r>
      <w:r w:rsidR="00C30F82" w:rsidRPr="0031775E">
        <w:rPr>
          <w:color w:val="auto"/>
        </w:rPr>
        <w:t>месяцев</w:t>
      </w:r>
      <w:r w:rsidR="00E23F4A" w:rsidRPr="0031775E">
        <w:rPr>
          <w:color w:val="auto"/>
        </w:rPr>
        <w:t xml:space="preserve"> 2023</w:t>
      </w:r>
      <w:r w:rsidRPr="0031775E">
        <w:rPr>
          <w:color w:val="auto"/>
        </w:rPr>
        <w:t xml:space="preserve"> г. </w:t>
      </w:r>
      <w:r w:rsidR="002B6237" w:rsidRPr="0031775E">
        <w:rPr>
          <w:color w:val="auto"/>
        </w:rPr>
        <w:t>тот же показатель составил</w:t>
      </w:r>
      <w:r w:rsidRPr="0031775E">
        <w:rPr>
          <w:color w:val="auto"/>
        </w:rPr>
        <w:t xml:space="preserve"> </w:t>
      </w:r>
      <w:r w:rsidR="006319D8" w:rsidRPr="0031775E">
        <w:rPr>
          <w:color w:val="auto"/>
        </w:rPr>
        <w:t>4</w:t>
      </w:r>
      <w:r w:rsidR="002B6237" w:rsidRPr="0031775E">
        <w:rPr>
          <w:color w:val="auto"/>
        </w:rPr>
        <w:t>1</w:t>
      </w:r>
      <w:r w:rsidRPr="0031775E">
        <w:rPr>
          <w:color w:val="auto"/>
        </w:rPr>
        <w:t>,</w:t>
      </w:r>
      <w:r w:rsidR="002B6237" w:rsidRPr="0031775E">
        <w:rPr>
          <w:color w:val="auto"/>
        </w:rPr>
        <w:t>6</w:t>
      </w:r>
      <w:r w:rsidRPr="0031775E">
        <w:rPr>
          <w:color w:val="auto"/>
        </w:rPr>
        <w:t>%</w:t>
      </w:r>
      <w:r w:rsidR="002B6237" w:rsidRPr="0031775E">
        <w:rPr>
          <w:color w:val="auto"/>
        </w:rPr>
        <w:t xml:space="preserve"> против 44,2% за</w:t>
      </w:r>
      <w:r w:rsidRPr="0031775E">
        <w:rPr>
          <w:color w:val="auto"/>
        </w:rPr>
        <w:t xml:space="preserve"> аналогичны</w:t>
      </w:r>
      <w:r w:rsidR="002B6237" w:rsidRPr="0031775E">
        <w:rPr>
          <w:color w:val="auto"/>
        </w:rPr>
        <w:t>й</w:t>
      </w:r>
      <w:r w:rsidRPr="0031775E">
        <w:rPr>
          <w:color w:val="auto"/>
        </w:rPr>
        <w:t xml:space="preserve"> период </w:t>
      </w:r>
      <w:r w:rsidR="00C30F82" w:rsidRPr="0031775E">
        <w:rPr>
          <w:color w:val="auto"/>
        </w:rPr>
        <w:t>202</w:t>
      </w:r>
      <w:r w:rsidR="00E23F4A" w:rsidRPr="0031775E">
        <w:rPr>
          <w:color w:val="auto"/>
        </w:rPr>
        <w:t>2</w:t>
      </w:r>
      <w:r w:rsidR="002B6237" w:rsidRPr="0031775E">
        <w:rPr>
          <w:color w:val="auto"/>
        </w:rPr>
        <w:t xml:space="preserve"> г</w:t>
      </w:r>
      <w:r w:rsidRPr="0031775E">
        <w:rPr>
          <w:color w:val="auto"/>
        </w:rPr>
        <w:t xml:space="preserve">. Основной вклад в рост </w:t>
      </w:r>
      <w:r w:rsidRPr="0031775E">
        <w:rPr>
          <w:color w:val="auto"/>
          <w:lang w:val="en-US"/>
        </w:rPr>
        <w:t>OIBDA</w:t>
      </w:r>
      <w:r w:rsidRPr="0031775E">
        <w:rPr>
          <w:color w:val="auto"/>
        </w:rPr>
        <w:t xml:space="preserve"> в</w:t>
      </w:r>
      <w:r w:rsidR="00E23F4A" w:rsidRPr="0031775E">
        <w:rPr>
          <w:color w:val="auto"/>
        </w:rPr>
        <w:t>о</w:t>
      </w:r>
      <w:r w:rsidRPr="0031775E">
        <w:rPr>
          <w:color w:val="auto"/>
        </w:rPr>
        <w:t xml:space="preserve"> I</w:t>
      </w:r>
      <w:r w:rsidR="00E23F4A" w:rsidRPr="0031775E">
        <w:rPr>
          <w:color w:val="auto"/>
          <w:lang w:val="en-US"/>
        </w:rPr>
        <w:t>I</w:t>
      </w:r>
      <w:r w:rsidRPr="0031775E">
        <w:rPr>
          <w:color w:val="auto"/>
        </w:rPr>
        <w:t xml:space="preserve"> квартале 202</w:t>
      </w:r>
      <w:r w:rsidR="00E23F4A" w:rsidRPr="0031775E">
        <w:rPr>
          <w:color w:val="auto"/>
        </w:rPr>
        <w:t>3</w:t>
      </w:r>
      <w:r w:rsidRPr="0031775E">
        <w:rPr>
          <w:color w:val="auto"/>
        </w:rPr>
        <w:t xml:space="preserve"> г.</w:t>
      </w:r>
      <w:r w:rsidR="00206ECB" w:rsidRPr="0031775E">
        <w:rPr>
          <w:color w:val="auto"/>
        </w:rPr>
        <w:t xml:space="preserve"> и в </w:t>
      </w:r>
      <w:r w:rsidR="00584117" w:rsidRPr="0031775E">
        <w:rPr>
          <w:color w:val="auto"/>
          <w:lang w:val="en-US"/>
        </w:rPr>
        <w:t>I</w:t>
      </w:r>
      <w:r w:rsidR="00206ECB" w:rsidRPr="0031775E">
        <w:rPr>
          <w:color w:val="auto"/>
        </w:rPr>
        <w:t xml:space="preserve"> полугодии 2023 г.</w:t>
      </w:r>
      <w:r w:rsidRPr="0031775E">
        <w:rPr>
          <w:color w:val="auto"/>
        </w:rPr>
        <w:t xml:space="preserve"> </w:t>
      </w:r>
      <w:r w:rsidR="00F27792" w:rsidRPr="0031775E">
        <w:rPr>
          <w:color w:val="auto"/>
        </w:rPr>
        <w:t>обеспечили мобильный бизнес, корпоративный сегмент</w:t>
      </w:r>
      <w:r w:rsidR="002B6237" w:rsidRPr="0031775E">
        <w:rPr>
          <w:color w:val="auto"/>
        </w:rPr>
        <w:t>,</w:t>
      </w:r>
      <w:r w:rsidR="00206ECB" w:rsidRPr="0031775E">
        <w:rPr>
          <w:color w:val="auto"/>
        </w:rPr>
        <w:t xml:space="preserve"> </w:t>
      </w:r>
      <w:r w:rsidR="002B6237" w:rsidRPr="0031775E">
        <w:rPr>
          <w:color w:val="auto"/>
        </w:rPr>
        <w:t>а также</w:t>
      </w:r>
      <w:r w:rsidR="00206ECB" w:rsidRPr="0031775E">
        <w:rPr>
          <w:color w:val="auto"/>
        </w:rPr>
        <w:t xml:space="preserve"> сегмент ЦОД и облачных сервисов</w:t>
      </w:r>
      <w:r w:rsidR="00F27792" w:rsidRPr="0031775E">
        <w:rPr>
          <w:color w:val="auto"/>
        </w:rPr>
        <w:t xml:space="preserve">. </w:t>
      </w:r>
    </w:p>
    <w:p w14:paraId="112F6495" w14:textId="406AF09C" w:rsidR="00066A91" w:rsidRPr="0031775E" w:rsidRDefault="00066A91" w:rsidP="005520ED">
      <w:pPr>
        <w:pStyle w:val="Default"/>
        <w:spacing w:before="120"/>
        <w:jc w:val="both"/>
        <w:rPr>
          <w:b/>
          <w:bCs/>
          <w:color w:val="auto"/>
          <w:u w:val="single"/>
        </w:rPr>
      </w:pPr>
      <w:r w:rsidRPr="0031775E">
        <w:rPr>
          <w:b/>
          <w:bCs/>
          <w:color w:val="auto"/>
          <w:u w:val="single"/>
        </w:rPr>
        <w:t>Анализ факторов, определивших динамику чистой прибыли</w:t>
      </w:r>
    </w:p>
    <w:p w14:paraId="773C97E5" w14:textId="2EFA3B0B" w:rsidR="0072530B" w:rsidRPr="0031775E" w:rsidRDefault="00FE2354" w:rsidP="000A6431">
      <w:pPr>
        <w:spacing w:before="120" w:after="0" w:line="240" w:lineRule="auto"/>
        <w:jc w:val="both"/>
      </w:pPr>
      <w:r w:rsidRPr="0031775E">
        <w:t>Прибыль до налогообложения в</w:t>
      </w:r>
      <w:r w:rsidR="00463A34" w:rsidRPr="0031775E">
        <w:t>о</w:t>
      </w:r>
      <w:r w:rsidRPr="0031775E">
        <w:t xml:space="preserve"> I</w:t>
      </w:r>
      <w:r w:rsidR="00463A34" w:rsidRPr="0031775E">
        <w:rPr>
          <w:lang w:val="en-US"/>
        </w:rPr>
        <w:t>I</w:t>
      </w:r>
      <w:r w:rsidR="00AA5373" w:rsidRPr="0031775E">
        <w:t xml:space="preserve"> квартале 202</w:t>
      </w:r>
      <w:r w:rsidR="00463A34" w:rsidRPr="0031775E">
        <w:t>3</w:t>
      </w:r>
      <w:r w:rsidR="00AA5373" w:rsidRPr="0031775E">
        <w:t xml:space="preserve"> г. </w:t>
      </w:r>
      <w:r w:rsidR="00A508F1" w:rsidRPr="0031775E">
        <w:t>составила</w:t>
      </w:r>
      <w:r w:rsidR="002272B1" w:rsidRPr="0031775E">
        <w:t xml:space="preserve"> </w:t>
      </w:r>
      <w:r w:rsidR="00A508F1" w:rsidRPr="0031775E">
        <w:t>13</w:t>
      </w:r>
      <w:r w:rsidR="002272B1" w:rsidRPr="0031775E">
        <w:t>,</w:t>
      </w:r>
      <w:r w:rsidR="00A508F1" w:rsidRPr="0031775E">
        <w:t>5</w:t>
      </w:r>
      <w:r w:rsidR="002272B1" w:rsidRPr="0031775E">
        <w:t xml:space="preserve"> млрд рублей против </w:t>
      </w:r>
      <w:r w:rsidR="00A508F1" w:rsidRPr="0031775E">
        <w:t>15,1</w:t>
      </w:r>
      <w:r w:rsidR="002272B1" w:rsidRPr="0031775E">
        <w:t xml:space="preserve"> млрд рублей в</w:t>
      </w:r>
      <w:r w:rsidR="00463A34" w:rsidRPr="0031775E">
        <w:t>о</w:t>
      </w:r>
      <w:r w:rsidR="002272B1" w:rsidRPr="0031775E">
        <w:t xml:space="preserve"> I</w:t>
      </w:r>
      <w:r w:rsidR="00463A34" w:rsidRPr="0031775E">
        <w:rPr>
          <w:lang w:val="en-US"/>
        </w:rPr>
        <w:t>I</w:t>
      </w:r>
      <w:r w:rsidR="002272B1" w:rsidRPr="0031775E">
        <w:t xml:space="preserve"> квартале 202</w:t>
      </w:r>
      <w:r w:rsidR="00463A34" w:rsidRPr="0031775E">
        <w:t>2</w:t>
      </w:r>
      <w:r w:rsidR="002272B1" w:rsidRPr="0031775E">
        <w:t xml:space="preserve"> г. За </w:t>
      </w:r>
      <w:r w:rsidR="00463A34" w:rsidRPr="0031775E">
        <w:t>6</w:t>
      </w:r>
      <w:r w:rsidR="002272B1" w:rsidRPr="0031775E">
        <w:t xml:space="preserve"> месяцев </w:t>
      </w:r>
      <w:r w:rsidR="00181DB6" w:rsidRPr="0031775E">
        <w:t>202</w:t>
      </w:r>
      <w:r w:rsidR="00463A34" w:rsidRPr="0031775E">
        <w:t>3</w:t>
      </w:r>
      <w:r w:rsidR="00181DB6" w:rsidRPr="0031775E">
        <w:t xml:space="preserve"> г. прибыль до налогообложения </w:t>
      </w:r>
      <w:r w:rsidR="002272B1" w:rsidRPr="0031775E">
        <w:t xml:space="preserve">выросла на </w:t>
      </w:r>
      <w:r w:rsidR="00A508F1" w:rsidRPr="0031775E">
        <w:t>28</w:t>
      </w:r>
      <w:r w:rsidR="002272B1" w:rsidRPr="0031775E">
        <w:t xml:space="preserve">% и </w:t>
      </w:r>
      <w:r w:rsidR="0053765D" w:rsidRPr="0031775E">
        <w:t xml:space="preserve">составила </w:t>
      </w:r>
      <w:r w:rsidR="00A508F1" w:rsidRPr="0031775E">
        <w:t>35</w:t>
      </w:r>
      <w:r w:rsidR="00181DB6" w:rsidRPr="0031775E">
        <w:t>,</w:t>
      </w:r>
      <w:r w:rsidR="00A508F1" w:rsidRPr="0031775E">
        <w:t>9</w:t>
      </w:r>
      <w:r w:rsidR="002272B1" w:rsidRPr="0031775E">
        <w:t xml:space="preserve"> млрд руб</w:t>
      </w:r>
      <w:r w:rsidR="00181DB6" w:rsidRPr="0031775E">
        <w:t xml:space="preserve">. </w:t>
      </w:r>
      <w:r w:rsidR="00C10A1E" w:rsidRPr="0031775E">
        <w:t xml:space="preserve">Динамика прибыли до налогообложения </w:t>
      </w:r>
      <w:r w:rsidR="002272B1" w:rsidRPr="0031775E">
        <w:t>в</w:t>
      </w:r>
      <w:r w:rsidR="00463A34" w:rsidRPr="0031775E">
        <w:t>о</w:t>
      </w:r>
      <w:r w:rsidR="002272B1" w:rsidRPr="0031775E">
        <w:t xml:space="preserve"> </w:t>
      </w:r>
      <w:r w:rsidR="00181DB6" w:rsidRPr="0031775E">
        <w:t>I</w:t>
      </w:r>
      <w:r w:rsidR="00463A34" w:rsidRPr="0031775E">
        <w:rPr>
          <w:lang w:val="en-US"/>
        </w:rPr>
        <w:t>I</w:t>
      </w:r>
      <w:r w:rsidR="00181DB6" w:rsidRPr="0031775E">
        <w:t xml:space="preserve"> квартале 202</w:t>
      </w:r>
      <w:r w:rsidR="00463A34" w:rsidRPr="0031775E">
        <w:t>3</w:t>
      </w:r>
      <w:r w:rsidR="00181DB6" w:rsidRPr="0031775E">
        <w:t xml:space="preserve"> г. </w:t>
      </w:r>
      <w:r w:rsidR="00A508F1" w:rsidRPr="0031775E">
        <w:t xml:space="preserve">и в </w:t>
      </w:r>
      <w:r w:rsidR="00584117" w:rsidRPr="0031775E">
        <w:rPr>
          <w:lang w:val="en-US"/>
        </w:rPr>
        <w:t>I</w:t>
      </w:r>
      <w:r w:rsidR="00584117" w:rsidRPr="0031775E">
        <w:t xml:space="preserve"> </w:t>
      </w:r>
      <w:r w:rsidR="00A508F1" w:rsidRPr="0031775E">
        <w:t xml:space="preserve">полугодии 2023 г. </w:t>
      </w:r>
      <w:r w:rsidR="002272B1" w:rsidRPr="0031775E">
        <w:t xml:space="preserve">определялась </w:t>
      </w:r>
      <w:r w:rsidR="00A103F1" w:rsidRPr="0031775E">
        <w:t xml:space="preserve">в том числе </w:t>
      </w:r>
      <w:r w:rsidR="00A508F1" w:rsidRPr="0031775E">
        <w:t xml:space="preserve">снижением финансовых расходов в </w:t>
      </w:r>
      <w:r w:rsidR="00A508F1" w:rsidRPr="0031775E">
        <w:lastRenderedPageBreak/>
        <w:t xml:space="preserve">связи со снижением стоимости заимствований, наличием прочих инвестиционных </w:t>
      </w:r>
      <w:r w:rsidR="00997819" w:rsidRPr="0031775E">
        <w:t>доходов</w:t>
      </w:r>
      <w:r w:rsidR="00F028B4" w:rsidRPr="0031775E">
        <w:t xml:space="preserve"> в 2022 г.</w:t>
      </w:r>
      <w:r w:rsidR="00A508F1" w:rsidRPr="0031775E">
        <w:t xml:space="preserve">, а также </w:t>
      </w:r>
      <w:r w:rsidR="00A103F1" w:rsidRPr="0031775E">
        <w:t xml:space="preserve">убытками ассоциированных компаний. </w:t>
      </w:r>
    </w:p>
    <w:p w14:paraId="1792A133" w14:textId="02B4BBAB" w:rsidR="00066A91" w:rsidRPr="0031775E" w:rsidRDefault="00FE2354">
      <w:pPr>
        <w:spacing w:before="120" w:after="0" w:line="240" w:lineRule="auto"/>
        <w:jc w:val="both"/>
      </w:pPr>
      <w:r w:rsidRPr="0031775E">
        <w:t>Н</w:t>
      </w:r>
      <w:r w:rsidR="00066A91" w:rsidRPr="0031775E">
        <w:t>алог на прибыль в</w:t>
      </w:r>
      <w:r w:rsidR="00463A34" w:rsidRPr="0031775E">
        <w:t>о</w:t>
      </w:r>
      <w:r w:rsidR="00066A91" w:rsidRPr="0031775E">
        <w:t xml:space="preserve"> </w:t>
      </w:r>
      <w:r w:rsidR="00870E6B" w:rsidRPr="0031775E">
        <w:rPr>
          <w:lang w:val="en-US"/>
        </w:rPr>
        <w:t>I</w:t>
      </w:r>
      <w:r w:rsidR="00463A34" w:rsidRPr="0031775E">
        <w:rPr>
          <w:lang w:val="en-US"/>
        </w:rPr>
        <w:t>I</w:t>
      </w:r>
      <w:r w:rsidR="00F115F8" w:rsidRPr="0031775E">
        <w:t xml:space="preserve"> </w:t>
      </w:r>
      <w:r w:rsidR="00757FD8" w:rsidRPr="0031775E">
        <w:t>квартале 20</w:t>
      </w:r>
      <w:r w:rsidR="00662ED0" w:rsidRPr="0031775E">
        <w:t>2</w:t>
      </w:r>
      <w:r w:rsidR="00463A34" w:rsidRPr="0031775E">
        <w:t>3</w:t>
      </w:r>
      <w:r w:rsidR="00066A91" w:rsidRPr="0031775E">
        <w:t xml:space="preserve"> г</w:t>
      </w:r>
      <w:r w:rsidR="002C74C3" w:rsidRPr="0031775E">
        <w:t>.</w:t>
      </w:r>
      <w:r w:rsidR="00066A91" w:rsidRPr="0031775E">
        <w:t xml:space="preserve"> </w:t>
      </w:r>
      <w:r w:rsidR="00997819" w:rsidRPr="0031775E">
        <w:t>увеличился на 58% до</w:t>
      </w:r>
      <w:r w:rsidR="00274002" w:rsidRPr="0031775E">
        <w:t xml:space="preserve"> </w:t>
      </w:r>
      <w:r w:rsidR="00997819" w:rsidRPr="0031775E">
        <w:t>4</w:t>
      </w:r>
      <w:r w:rsidR="00066A91" w:rsidRPr="0031775E">
        <w:t>,</w:t>
      </w:r>
      <w:r w:rsidR="00997819" w:rsidRPr="0031775E">
        <w:t>0</w:t>
      </w:r>
      <w:r w:rsidR="00066A91" w:rsidRPr="0031775E">
        <w:t xml:space="preserve"> млрд руб.</w:t>
      </w:r>
      <w:r w:rsidR="00997819" w:rsidRPr="0031775E">
        <w:t>, а з</w:t>
      </w:r>
      <w:r w:rsidR="00274002" w:rsidRPr="0031775E">
        <w:t xml:space="preserve">а </w:t>
      </w:r>
      <w:r w:rsidR="00463A34" w:rsidRPr="0031775E">
        <w:t>6</w:t>
      </w:r>
      <w:r w:rsidR="00274002" w:rsidRPr="0031775E">
        <w:t xml:space="preserve"> месяцев 202</w:t>
      </w:r>
      <w:r w:rsidR="00463A34" w:rsidRPr="0031775E">
        <w:t>3</w:t>
      </w:r>
      <w:r w:rsidR="00274002" w:rsidRPr="0031775E">
        <w:t xml:space="preserve"> г. </w:t>
      </w:r>
      <w:r w:rsidR="00166D77" w:rsidRPr="0031775E">
        <w:t>—</w:t>
      </w:r>
      <w:r w:rsidR="00997819" w:rsidRPr="0031775E">
        <w:t xml:space="preserve"> </w:t>
      </w:r>
      <w:r w:rsidR="00181DB6" w:rsidRPr="0031775E">
        <w:t xml:space="preserve">на </w:t>
      </w:r>
      <w:r w:rsidR="00997819" w:rsidRPr="0031775E">
        <w:t>69</w:t>
      </w:r>
      <w:r w:rsidR="00181DB6" w:rsidRPr="0031775E">
        <w:t xml:space="preserve">% </w:t>
      </w:r>
      <w:r w:rsidR="0053765D" w:rsidRPr="0031775E">
        <w:t>до</w:t>
      </w:r>
      <w:r w:rsidR="00181DB6" w:rsidRPr="0031775E">
        <w:t xml:space="preserve"> </w:t>
      </w:r>
      <w:r w:rsidR="00997819" w:rsidRPr="0031775E">
        <w:t>9</w:t>
      </w:r>
      <w:r w:rsidR="00181DB6" w:rsidRPr="0031775E">
        <w:t>,</w:t>
      </w:r>
      <w:r w:rsidR="00997819" w:rsidRPr="0031775E">
        <w:t>0</w:t>
      </w:r>
      <w:r w:rsidR="00181DB6" w:rsidRPr="0031775E">
        <w:t xml:space="preserve"> млрд руб.</w:t>
      </w:r>
      <w:r w:rsidR="00B37967" w:rsidRPr="0031775E">
        <w:t xml:space="preserve"> </w:t>
      </w:r>
      <w:r w:rsidR="00F35926" w:rsidRPr="0031775E">
        <w:t xml:space="preserve">Динамика налога на прибыль </w:t>
      </w:r>
      <w:r w:rsidR="00274002" w:rsidRPr="0031775E">
        <w:t>в</w:t>
      </w:r>
      <w:r w:rsidR="00181DB6" w:rsidRPr="0031775E">
        <w:t xml:space="preserve"> I</w:t>
      </w:r>
      <w:r w:rsidR="00463A34" w:rsidRPr="0031775E">
        <w:rPr>
          <w:lang w:val="en-US"/>
        </w:rPr>
        <w:t>I</w:t>
      </w:r>
      <w:r w:rsidR="00181DB6" w:rsidRPr="0031775E">
        <w:t xml:space="preserve"> квартале 202</w:t>
      </w:r>
      <w:r w:rsidR="00463A34" w:rsidRPr="0031775E">
        <w:t>3</w:t>
      </w:r>
      <w:r w:rsidR="00181DB6" w:rsidRPr="0031775E">
        <w:t xml:space="preserve"> г. и </w:t>
      </w:r>
      <w:r w:rsidR="00274002" w:rsidRPr="0031775E">
        <w:t xml:space="preserve">за </w:t>
      </w:r>
      <w:r w:rsidR="00463A34" w:rsidRPr="0031775E">
        <w:t>6</w:t>
      </w:r>
      <w:r w:rsidR="00274002" w:rsidRPr="0031775E">
        <w:t xml:space="preserve"> месяцев</w:t>
      </w:r>
      <w:r w:rsidR="00463A34" w:rsidRPr="0031775E">
        <w:t xml:space="preserve"> 2023</w:t>
      </w:r>
      <w:r w:rsidR="00181DB6" w:rsidRPr="0031775E">
        <w:t xml:space="preserve"> г. </w:t>
      </w:r>
      <w:r w:rsidR="00E329D7" w:rsidRPr="0031775E">
        <w:t xml:space="preserve">обусловлена </w:t>
      </w:r>
      <w:r w:rsidR="007C5656" w:rsidRPr="0031775E">
        <w:t>ростом расходов, не учитываемых для целей налогообложения прибыли</w:t>
      </w:r>
      <w:r w:rsidR="00F35926" w:rsidRPr="0031775E">
        <w:t>.</w:t>
      </w:r>
    </w:p>
    <w:p w14:paraId="38CBF4B9" w14:textId="48F0E20A" w:rsidR="003C07EC" w:rsidRPr="0031775E" w:rsidRDefault="002855A2" w:rsidP="004C51BD">
      <w:pPr>
        <w:spacing w:before="120" w:after="0" w:line="240" w:lineRule="auto"/>
        <w:jc w:val="both"/>
        <w:rPr>
          <w:b/>
          <w:bCs/>
          <w:u w:val="single"/>
        </w:rPr>
      </w:pPr>
      <w:r w:rsidRPr="0031775E">
        <w:t>Чист</w:t>
      </w:r>
      <w:r w:rsidR="00D87A43" w:rsidRPr="0031775E">
        <w:t xml:space="preserve">ая прибыль </w:t>
      </w:r>
      <w:r w:rsidR="00581E53" w:rsidRPr="0031775E">
        <w:t>в</w:t>
      </w:r>
      <w:r w:rsidR="00463A34" w:rsidRPr="0031775E">
        <w:t>о</w:t>
      </w:r>
      <w:r w:rsidR="00581E53" w:rsidRPr="0031775E">
        <w:t xml:space="preserve"> </w:t>
      </w:r>
      <w:r w:rsidR="00870E6B" w:rsidRPr="0031775E">
        <w:rPr>
          <w:lang w:val="en-US"/>
        </w:rPr>
        <w:t>I</w:t>
      </w:r>
      <w:r w:rsidR="00463A34" w:rsidRPr="0031775E">
        <w:rPr>
          <w:lang w:val="en-US"/>
        </w:rPr>
        <w:t>I</w:t>
      </w:r>
      <w:r w:rsidR="00581E53" w:rsidRPr="0031775E">
        <w:t xml:space="preserve"> квартале 202</w:t>
      </w:r>
      <w:r w:rsidR="00463A34" w:rsidRPr="0031775E">
        <w:t>3</w:t>
      </w:r>
      <w:r w:rsidR="00FB2144" w:rsidRPr="0031775E">
        <w:t> </w:t>
      </w:r>
      <w:r w:rsidR="000B4A77" w:rsidRPr="0031775E">
        <w:t xml:space="preserve">г. </w:t>
      </w:r>
      <w:r w:rsidR="00997819" w:rsidRPr="0031775E">
        <w:t>составила 9</w:t>
      </w:r>
      <w:r w:rsidR="00F3743F" w:rsidRPr="0031775E">
        <w:t>,</w:t>
      </w:r>
      <w:r w:rsidR="00997819" w:rsidRPr="0031775E">
        <w:t>5</w:t>
      </w:r>
      <w:r w:rsidR="00F3743F" w:rsidRPr="0031775E">
        <w:t xml:space="preserve"> млрд руб.</w:t>
      </w:r>
      <w:r w:rsidR="0053765D" w:rsidRPr="0031775E">
        <w:t xml:space="preserve"> </w:t>
      </w:r>
      <w:r w:rsidR="00997819" w:rsidRPr="0031775E">
        <w:t>против 12</w:t>
      </w:r>
      <w:r w:rsidR="0053765D" w:rsidRPr="0031775E">
        <w:t>,</w:t>
      </w:r>
      <w:r w:rsidR="00997819" w:rsidRPr="0031775E">
        <w:t>6</w:t>
      </w:r>
      <w:r w:rsidR="0053765D" w:rsidRPr="0031775E">
        <w:t xml:space="preserve"> млрд руб</w:t>
      </w:r>
      <w:r w:rsidR="000B4A77" w:rsidRPr="0031775E">
        <w:t>.</w:t>
      </w:r>
      <w:r w:rsidR="00997819" w:rsidRPr="0031775E">
        <w:t xml:space="preserve"> за аналогичный период прошлого года.</w:t>
      </w:r>
      <w:r w:rsidR="00181DB6" w:rsidRPr="0031775E">
        <w:t xml:space="preserve"> Чистая прибыль </w:t>
      </w:r>
      <w:r w:rsidR="00F3743F" w:rsidRPr="0031775E">
        <w:t xml:space="preserve">за </w:t>
      </w:r>
      <w:r w:rsidR="00463A34" w:rsidRPr="0031775E">
        <w:t>6</w:t>
      </w:r>
      <w:r w:rsidR="00F3743F" w:rsidRPr="0031775E">
        <w:t xml:space="preserve"> месяцев</w:t>
      </w:r>
      <w:r w:rsidR="00181DB6" w:rsidRPr="0031775E">
        <w:t xml:space="preserve"> 202</w:t>
      </w:r>
      <w:r w:rsidR="00463A34" w:rsidRPr="0031775E">
        <w:t>3</w:t>
      </w:r>
      <w:r w:rsidR="00181DB6" w:rsidRPr="0031775E">
        <w:t> г.</w:t>
      </w:r>
      <w:r w:rsidR="0053765D" w:rsidRPr="0031775E">
        <w:t xml:space="preserve"> </w:t>
      </w:r>
      <w:r w:rsidR="00997819" w:rsidRPr="0031775E">
        <w:t>выросла на 18</w:t>
      </w:r>
      <w:r w:rsidR="00F3743F" w:rsidRPr="0031775E">
        <w:t>% до</w:t>
      </w:r>
      <w:r w:rsidR="0053765D" w:rsidRPr="0031775E">
        <w:t xml:space="preserve"> </w:t>
      </w:r>
      <w:r w:rsidR="00997819" w:rsidRPr="0031775E">
        <w:t>26</w:t>
      </w:r>
      <w:r w:rsidR="0053765D" w:rsidRPr="0031775E">
        <w:t>,</w:t>
      </w:r>
      <w:r w:rsidR="00997819" w:rsidRPr="0031775E">
        <w:t>9</w:t>
      </w:r>
      <w:r w:rsidR="00F3743F" w:rsidRPr="0031775E">
        <w:t xml:space="preserve"> млрд руб</w:t>
      </w:r>
      <w:r w:rsidR="0053765D" w:rsidRPr="0031775E">
        <w:t>.</w:t>
      </w:r>
    </w:p>
    <w:p w14:paraId="77AF2AA2" w14:textId="2D588AA7" w:rsidR="00066A91" w:rsidRPr="0031775E" w:rsidRDefault="00066A91" w:rsidP="000C6379">
      <w:pPr>
        <w:pStyle w:val="aff0"/>
        <w:spacing w:before="120" w:after="0" w:line="240" w:lineRule="auto"/>
        <w:ind w:left="0"/>
        <w:jc w:val="both"/>
        <w:rPr>
          <w:b/>
          <w:bCs/>
          <w:u w:val="single"/>
        </w:rPr>
      </w:pPr>
      <w:r w:rsidRPr="0031775E">
        <w:rPr>
          <w:b/>
          <w:bCs/>
          <w:u w:val="single"/>
        </w:rPr>
        <w:t>Финансовый обзор</w:t>
      </w:r>
    </w:p>
    <w:p w14:paraId="1DF958D6" w14:textId="4C51A8A4" w:rsidR="00680C3E" w:rsidRPr="0031775E" w:rsidRDefault="009140AF">
      <w:pPr>
        <w:spacing w:before="120" w:after="0" w:line="240" w:lineRule="auto"/>
        <w:jc w:val="both"/>
      </w:pPr>
      <w:bookmarkStart w:id="1" w:name="OLE_LINK11"/>
      <w:bookmarkStart w:id="2" w:name="OLE_LINK12"/>
      <w:r w:rsidRPr="0031775E">
        <w:t>Ч</w:t>
      </w:r>
      <w:r w:rsidR="00066A91" w:rsidRPr="0031775E">
        <w:t xml:space="preserve">истый операционный денежный поток по итогам </w:t>
      </w:r>
      <w:r w:rsidR="00C131E5" w:rsidRPr="0031775E">
        <w:rPr>
          <w:lang w:val="en-US"/>
        </w:rPr>
        <w:t>I</w:t>
      </w:r>
      <w:r w:rsidR="00F11B75" w:rsidRPr="0031775E">
        <w:rPr>
          <w:lang w:val="en-US"/>
        </w:rPr>
        <w:t>I</w:t>
      </w:r>
      <w:r w:rsidR="00EC5304" w:rsidRPr="0031775E">
        <w:t xml:space="preserve"> </w:t>
      </w:r>
      <w:r w:rsidR="00066A91" w:rsidRPr="0031775E">
        <w:t>квартала 20</w:t>
      </w:r>
      <w:r w:rsidR="00FC1C30" w:rsidRPr="0031775E">
        <w:t>2</w:t>
      </w:r>
      <w:r w:rsidR="00F11B75" w:rsidRPr="0031775E">
        <w:t>3</w:t>
      </w:r>
      <w:r w:rsidR="0043159F" w:rsidRPr="0031775E">
        <w:t xml:space="preserve"> </w:t>
      </w:r>
      <w:r w:rsidR="00066A91" w:rsidRPr="0031775E">
        <w:t>г</w:t>
      </w:r>
      <w:r w:rsidR="002C74C3" w:rsidRPr="0031775E">
        <w:t>.</w:t>
      </w:r>
      <w:r w:rsidR="00066A91" w:rsidRPr="0031775E">
        <w:t xml:space="preserve"> </w:t>
      </w:r>
      <w:r w:rsidR="009D62FF" w:rsidRPr="0031775E">
        <w:t>вырос</w:t>
      </w:r>
      <w:r w:rsidR="008E51C9" w:rsidRPr="0031775E">
        <w:t xml:space="preserve"> на </w:t>
      </w:r>
      <w:r w:rsidR="009D62FF" w:rsidRPr="0031775E">
        <w:t>27</w:t>
      </w:r>
      <w:r w:rsidR="00BA5827" w:rsidRPr="0031775E">
        <w:t xml:space="preserve">% </w:t>
      </w:r>
      <w:r w:rsidR="00287EA4" w:rsidRPr="0031775E">
        <w:t xml:space="preserve">и </w:t>
      </w:r>
      <w:r w:rsidR="00662DC8" w:rsidRPr="0031775E">
        <w:t>составил</w:t>
      </w:r>
      <w:r w:rsidR="00822510" w:rsidRPr="0031775E">
        <w:t xml:space="preserve"> </w:t>
      </w:r>
      <w:r w:rsidR="009D62FF" w:rsidRPr="0031775E">
        <w:t>41</w:t>
      </w:r>
      <w:r w:rsidR="00822510" w:rsidRPr="0031775E">
        <w:t>,</w:t>
      </w:r>
      <w:r w:rsidR="009D62FF" w:rsidRPr="0031775E">
        <w:t xml:space="preserve">0 </w:t>
      </w:r>
      <w:r w:rsidR="008E51C9" w:rsidRPr="0031775E">
        <w:t>млрд руб</w:t>
      </w:r>
      <w:r w:rsidR="001556DB" w:rsidRPr="0031775E">
        <w:t>.</w:t>
      </w:r>
      <w:r w:rsidR="008E51C9" w:rsidRPr="0031775E">
        <w:t xml:space="preserve">, </w:t>
      </w:r>
      <w:r w:rsidR="00BA5827" w:rsidRPr="0031775E">
        <w:t xml:space="preserve">а за </w:t>
      </w:r>
      <w:r w:rsidR="00F11B75" w:rsidRPr="0031775E">
        <w:t>6 месяцев 2023</w:t>
      </w:r>
      <w:r w:rsidR="00BA5827" w:rsidRPr="0031775E">
        <w:t xml:space="preserve"> г. </w:t>
      </w:r>
      <w:r w:rsidR="00166D77" w:rsidRPr="0031775E">
        <w:t>—</w:t>
      </w:r>
      <w:r w:rsidR="009D62FF" w:rsidRPr="0031775E">
        <w:t xml:space="preserve"> </w:t>
      </w:r>
      <w:r w:rsidR="00BA5827" w:rsidRPr="0031775E">
        <w:t xml:space="preserve">на </w:t>
      </w:r>
      <w:r w:rsidR="009D62FF" w:rsidRPr="0031775E">
        <w:t>83</w:t>
      </w:r>
      <w:r w:rsidR="00BA5827" w:rsidRPr="0031775E">
        <w:t>%, до 1</w:t>
      </w:r>
      <w:r w:rsidR="009D62FF" w:rsidRPr="0031775E">
        <w:t>08</w:t>
      </w:r>
      <w:r w:rsidR="00BA5827" w:rsidRPr="0031775E">
        <w:t>,</w:t>
      </w:r>
      <w:r w:rsidR="009D62FF" w:rsidRPr="0031775E">
        <w:t>3</w:t>
      </w:r>
      <w:r w:rsidR="00BA5827" w:rsidRPr="0031775E">
        <w:t xml:space="preserve"> млрд руб. </w:t>
      </w:r>
      <w:r w:rsidR="00680C3E" w:rsidRPr="0031775E">
        <w:t xml:space="preserve">Изменение чистого операционного потока по итогам II квартала 2023 г. обусловлено снижением </w:t>
      </w:r>
      <w:r w:rsidR="00B90A26" w:rsidRPr="0031775E">
        <w:t>процентных</w:t>
      </w:r>
      <w:r w:rsidR="00680C3E" w:rsidRPr="0031775E">
        <w:t xml:space="preserve"> расходов, а также изменением в рабочем капитале, отражающим </w:t>
      </w:r>
      <w:r w:rsidR="007C5656" w:rsidRPr="0031775E">
        <w:t xml:space="preserve">динамику </w:t>
      </w:r>
      <w:r w:rsidR="00680C3E" w:rsidRPr="0031775E">
        <w:t>кредиторской задолженности</w:t>
      </w:r>
      <w:r w:rsidR="00B90A26" w:rsidRPr="0031775E">
        <w:t xml:space="preserve">. </w:t>
      </w:r>
      <w:r w:rsidR="00BA5827" w:rsidRPr="0031775E">
        <w:t>Изменение чистого операционного потока</w:t>
      </w:r>
      <w:r w:rsidR="008E51C9" w:rsidRPr="0031775E">
        <w:t xml:space="preserve"> </w:t>
      </w:r>
      <w:r w:rsidR="00680C3E" w:rsidRPr="0031775E">
        <w:t xml:space="preserve">по итогам I </w:t>
      </w:r>
      <w:r w:rsidR="00B90A26" w:rsidRPr="0031775E">
        <w:t>полугодия</w:t>
      </w:r>
      <w:r w:rsidR="00680C3E" w:rsidRPr="0031775E">
        <w:t xml:space="preserve"> 2023 г. </w:t>
      </w:r>
      <w:r w:rsidR="00BA5827" w:rsidRPr="0031775E">
        <w:t>обусловлено</w:t>
      </w:r>
      <w:r w:rsidR="008E51C9" w:rsidRPr="0031775E">
        <w:t xml:space="preserve"> динамикой операционной прибыли, </w:t>
      </w:r>
      <w:r w:rsidR="00B90A26" w:rsidRPr="0031775E">
        <w:t xml:space="preserve">снижением процентных расходов, </w:t>
      </w:r>
      <w:r w:rsidR="008E51C9" w:rsidRPr="0031775E">
        <w:t>а также изменением в рабочем капитале, отражающ</w:t>
      </w:r>
      <w:r w:rsidR="00352DFA" w:rsidRPr="0031775E">
        <w:t>е</w:t>
      </w:r>
      <w:r w:rsidR="008E51C9" w:rsidRPr="0031775E">
        <w:t xml:space="preserve">м в том числе </w:t>
      </w:r>
      <w:r w:rsidR="007C5656" w:rsidRPr="0031775E">
        <w:t xml:space="preserve">динамику </w:t>
      </w:r>
      <w:r w:rsidR="00B90A26" w:rsidRPr="0031775E">
        <w:t>кредиторской задолженности и измене</w:t>
      </w:r>
      <w:r w:rsidR="00F028B4" w:rsidRPr="0031775E">
        <w:t>ние</w:t>
      </w:r>
      <w:r w:rsidR="00B90A26" w:rsidRPr="0031775E">
        <w:t xml:space="preserve"> в части прочих активов и обязательств</w:t>
      </w:r>
      <w:r w:rsidR="00F028B4" w:rsidRPr="0031775E">
        <w:t>, связанное в том числе с предоплатой по социальным и налоговым платежам в конце 2022 г</w:t>
      </w:r>
      <w:r w:rsidR="00B90A26" w:rsidRPr="0031775E">
        <w:t>.</w:t>
      </w:r>
    </w:p>
    <w:bookmarkEnd w:id="1"/>
    <w:bookmarkEnd w:id="2"/>
    <w:p w14:paraId="4814B7EC" w14:textId="739A4B9C" w:rsidR="00707D3D" w:rsidRPr="0031775E" w:rsidRDefault="00C131E5" w:rsidP="00707D3D">
      <w:pPr>
        <w:spacing w:before="120" w:after="0" w:line="240" w:lineRule="auto"/>
        <w:jc w:val="both"/>
      </w:pPr>
      <w:r w:rsidRPr="0031775E">
        <w:t xml:space="preserve">По итогам </w:t>
      </w:r>
      <w:r w:rsidRPr="0031775E">
        <w:rPr>
          <w:lang w:val="en-US"/>
        </w:rPr>
        <w:t>I</w:t>
      </w:r>
      <w:r w:rsidR="00F11B75" w:rsidRPr="0031775E">
        <w:rPr>
          <w:lang w:val="en-US"/>
        </w:rPr>
        <w:t>I</w:t>
      </w:r>
      <w:r w:rsidRPr="0031775E">
        <w:t xml:space="preserve"> квартала 202</w:t>
      </w:r>
      <w:r w:rsidR="00F11B75" w:rsidRPr="0031775E">
        <w:t>3</w:t>
      </w:r>
      <w:r w:rsidRPr="0031775E">
        <w:t xml:space="preserve"> г. денежный отток по инвестициям во внеоборотные активы </w:t>
      </w:r>
      <w:r w:rsidR="00B90A26" w:rsidRPr="0031775E">
        <w:t>увеличился</w:t>
      </w:r>
      <w:r w:rsidRPr="0031775E">
        <w:t xml:space="preserve"> на </w:t>
      </w:r>
      <w:r w:rsidR="00B90A26" w:rsidRPr="0031775E">
        <w:t>7</w:t>
      </w:r>
      <w:r w:rsidRPr="0031775E">
        <w:t xml:space="preserve">%, до </w:t>
      </w:r>
      <w:r w:rsidR="00B90A26" w:rsidRPr="0031775E">
        <w:t>2</w:t>
      </w:r>
      <w:r w:rsidR="00DF6907" w:rsidRPr="0031775E">
        <w:t>7</w:t>
      </w:r>
      <w:r w:rsidR="00FD2143" w:rsidRPr="0031775E">
        <w:t>,</w:t>
      </w:r>
      <w:r w:rsidR="00B90A26" w:rsidRPr="0031775E">
        <w:t>0</w:t>
      </w:r>
      <w:r w:rsidR="00FD2143" w:rsidRPr="0031775E">
        <w:t xml:space="preserve"> млрд руб. (1</w:t>
      </w:r>
      <w:r w:rsidR="00B90A26" w:rsidRPr="0031775E">
        <w:t>6</w:t>
      </w:r>
      <w:r w:rsidRPr="0031775E">
        <w:t>,</w:t>
      </w:r>
      <w:r w:rsidR="00B90A26" w:rsidRPr="0031775E">
        <w:t>3</w:t>
      </w:r>
      <w:r w:rsidRPr="0031775E">
        <w:t xml:space="preserve">% от выручки). По итогам </w:t>
      </w:r>
      <w:r w:rsidR="00F11B75" w:rsidRPr="0031775E">
        <w:t xml:space="preserve">6 </w:t>
      </w:r>
      <w:r w:rsidR="00511C2F" w:rsidRPr="0031775E">
        <w:t>месяцев</w:t>
      </w:r>
      <w:r w:rsidRPr="0031775E">
        <w:t xml:space="preserve"> 202</w:t>
      </w:r>
      <w:r w:rsidR="00F11B75" w:rsidRPr="0031775E">
        <w:t>3</w:t>
      </w:r>
      <w:r w:rsidRPr="0031775E">
        <w:t> г. денежный отток по инвестициям во внеоборотные активы</w:t>
      </w:r>
      <w:r w:rsidR="00F028B4" w:rsidRPr="0031775E">
        <w:t>,</w:t>
      </w:r>
      <w:r w:rsidRPr="0031775E">
        <w:t xml:space="preserve"> </w:t>
      </w:r>
      <w:r w:rsidR="00FD2143" w:rsidRPr="0031775E">
        <w:t>снизился</w:t>
      </w:r>
      <w:r w:rsidRPr="0031775E">
        <w:t xml:space="preserve"> на </w:t>
      </w:r>
      <w:r w:rsidR="00B90A26" w:rsidRPr="0031775E">
        <w:t>7</w:t>
      </w:r>
      <w:r w:rsidRPr="0031775E">
        <w:t xml:space="preserve">%, до </w:t>
      </w:r>
      <w:r w:rsidR="00B90A26" w:rsidRPr="0031775E">
        <w:t>45</w:t>
      </w:r>
      <w:r w:rsidRPr="0031775E">
        <w:t>,</w:t>
      </w:r>
      <w:r w:rsidR="00B90A26" w:rsidRPr="0031775E">
        <w:t>9</w:t>
      </w:r>
      <w:r w:rsidRPr="0031775E">
        <w:t xml:space="preserve"> млрд руб. (</w:t>
      </w:r>
      <w:r w:rsidR="00FD2143" w:rsidRPr="0031775E">
        <w:t>1</w:t>
      </w:r>
      <w:r w:rsidR="00A2735F" w:rsidRPr="0031775E">
        <w:t>4</w:t>
      </w:r>
      <w:r w:rsidRPr="0031775E">
        <w:t>,</w:t>
      </w:r>
      <w:r w:rsidR="00A2735F" w:rsidRPr="0031775E">
        <w:t>2</w:t>
      </w:r>
      <w:r w:rsidR="00B90A26" w:rsidRPr="0031775E">
        <w:t xml:space="preserve">% от выручки). </w:t>
      </w:r>
      <w:r w:rsidR="008E51C9" w:rsidRPr="0031775E">
        <w:t xml:space="preserve">Динамика </w:t>
      </w:r>
      <w:r w:rsidR="00B90A26" w:rsidRPr="0031775E">
        <w:t xml:space="preserve">отражает </w:t>
      </w:r>
      <w:r w:rsidR="00A2735F" w:rsidRPr="0031775E">
        <w:t xml:space="preserve">восстановление инвестиционной активности </w:t>
      </w:r>
      <w:r w:rsidR="001C0B70" w:rsidRPr="0031775E">
        <w:t>не</w:t>
      </w:r>
      <w:r w:rsidR="00A2735F" w:rsidRPr="0031775E">
        <w:t>смотря на логистические ограничения: поддержку оказывает переориентация закупок оборудования на отечественные аналоги, а также внедрение отечественных ИТ-решений</w:t>
      </w:r>
      <w:r w:rsidR="00707D3D" w:rsidRPr="0031775E">
        <w:t xml:space="preserve">. </w:t>
      </w:r>
    </w:p>
    <w:p w14:paraId="2997193C" w14:textId="5730BEC7" w:rsidR="00F64CB2" w:rsidRPr="0031775E" w:rsidRDefault="006A1DD6" w:rsidP="005520ED">
      <w:pPr>
        <w:spacing w:before="120" w:after="120" w:line="240" w:lineRule="auto"/>
        <w:jc w:val="both"/>
      </w:pPr>
      <w:r w:rsidRPr="0031775E">
        <w:t xml:space="preserve">Свободный денежный поток за </w:t>
      </w:r>
      <w:r w:rsidR="00870E6B" w:rsidRPr="0031775E">
        <w:rPr>
          <w:lang w:val="en-US"/>
        </w:rPr>
        <w:t>I</w:t>
      </w:r>
      <w:r w:rsidR="00F11B75" w:rsidRPr="0031775E">
        <w:rPr>
          <w:lang w:val="en-US"/>
        </w:rPr>
        <w:t>I</w:t>
      </w:r>
      <w:r w:rsidRPr="0031775E">
        <w:t xml:space="preserve"> квартал 20</w:t>
      </w:r>
      <w:r w:rsidR="00581E53" w:rsidRPr="0031775E">
        <w:t>2</w:t>
      </w:r>
      <w:r w:rsidR="00F11B75" w:rsidRPr="0031775E">
        <w:t>3</w:t>
      </w:r>
      <w:r w:rsidRPr="0031775E">
        <w:t xml:space="preserve"> г</w:t>
      </w:r>
      <w:r w:rsidR="002C74C3" w:rsidRPr="0031775E">
        <w:t>.</w:t>
      </w:r>
      <w:r w:rsidR="00FF17B9" w:rsidRPr="0031775E">
        <w:t xml:space="preserve"> </w:t>
      </w:r>
      <w:r w:rsidR="004B0529" w:rsidRPr="0031775E">
        <w:t xml:space="preserve">вырос на 109% и </w:t>
      </w:r>
      <w:r w:rsidR="00E32840" w:rsidRPr="0031775E">
        <w:t xml:space="preserve">составил </w:t>
      </w:r>
      <w:r w:rsidR="004B0529" w:rsidRPr="0031775E">
        <w:t xml:space="preserve">20,6 </w:t>
      </w:r>
      <w:r w:rsidR="00050FF5" w:rsidRPr="0031775E">
        <w:t xml:space="preserve">млрд </w:t>
      </w:r>
      <w:r w:rsidR="00FF17B9" w:rsidRPr="0031775E">
        <w:t>руб</w:t>
      </w:r>
      <w:r w:rsidR="00C765C5" w:rsidRPr="0031775E">
        <w:t xml:space="preserve">. </w:t>
      </w:r>
      <w:r w:rsidR="00511C2F" w:rsidRPr="0031775E">
        <w:t>З</w:t>
      </w:r>
      <w:r w:rsidR="00C131E5" w:rsidRPr="0031775E">
        <w:t xml:space="preserve">а </w:t>
      </w:r>
      <w:r w:rsidR="00F11B75" w:rsidRPr="0031775E">
        <w:t>6</w:t>
      </w:r>
      <w:r w:rsidR="00511C2F" w:rsidRPr="0031775E">
        <w:t xml:space="preserve"> месяцев</w:t>
      </w:r>
      <w:r w:rsidR="00C131E5" w:rsidRPr="0031775E">
        <w:t xml:space="preserve"> 202</w:t>
      </w:r>
      <w:r w:rsidR="00F11B75" w:rsidRPr="0031775E">
        <w:t>3</w:t>
      </w:r>
      <w:r w:rsidR="00C131E5" w:rsidRPr="0031775E">
        <w:t xml:space="preserve"> г. тот же показатель улучшился на </w:t>
      </w:r>
      <w:r w:rsidR="004B0529" w:rsidRPr="0031775E">
        <w:t>58</w:t>
      </w:r>
      <w:r w:rsidR="00C131E5" w:rsidRPr="0031775E">
        <w:t>,</w:t>
      </w:r>
      <w:r w:rsidR="004B0529" w:rsidRPr="0031775E">
        <w:t>5</w:t>
      </w:r>
      <w:r w:rsidR="00071F63" w:rsidRPr="0031775E">
        <w:t xml:space="preserve"> млрд руб. (+</w:t>
      </w:r>
      <w:r w:rsidR="00511C2F" w:rsidRPr="0031775E">
        <w:t>3</w:t>
      </w:r>
      <w:r w:rsidR="004B0529" w:rsidRPr="0031775E">
        <w:t>87</w:t>
      </w:r>
      <w:r w:rsidR="00C131E5" w:rsidRPr="0031775E">
        <w:t xml:space="preserve">% год к году) и достиг </w:t>
      </w:r>
      <w:r w:rsidR="004B0529" w:rsidRPr="0031775E">
        <w:t>73</w:t>
      </w:r>
      <w:r w:rsidR="00C131E5" w:rsidRPr="0031775E">
        <w:t>,</w:t>
      </w:r>
      <w:r w:rsidR="004B0529" w:rsidRPr="0031775E">
        <w:t>6</w:t>
      </w:r>
      <w:r w:rsidR="00C131E5" w:rsidRPr="0031775E">
        <w:t xml:space="preserve"> млрд руб. </w:t>
      </w:r>
      <w:r w:rsidR="00BD2FB4" w:rsidRPr="0031775E">
        <w:t>Д</w:t>
      </w:r>
      <w:r w:rsidR="004B6D3A" w:rsidRPr="0031775E">
        <w:t>инамику свободного</w:t>
      </w:r>
      <w:r w:rsidR="00256D4A" w:rsidRPr="0031775E">
        <w:t xml:space="preserve"> денежного потока </w:t>
      </w:r>
      <w:r w:rsidR="00BD2FB4" w:rsidRPr="0031775E">
        <w:t>определил</w:t>
      </w:r>
      <w:r w:rsidR="00A2735F" w:rsidRPr="0031775E">
        <w:t>и</w:t>
      </w:r>
      <w:r w:rsidR="00BD2FB4" w:rsidRPr="0031775E">
        <w:t xml:space="preserve"> </w:t>
      </w:r>
      <w:r w:rsidR="00A2735F" w:rsidRPr="0031775E">
        <w:t xml:space="preserve">рост операционной прибыли, </w:t>
      </w:r>
      <w:r w:rsidR="00BD2FB4" w:rsidRPr="0031775E">
        <w:t>снижение</w:t>
      </w:r>
      <w:r w:rsidR="00FF17B9" w:rsidRPr="0031775E">
        <w:t xml:space="preserve"> </w:t>
      </w:r>
      <w:r w:rsidR="00A2735F" w:rsidRPr="0031775E">
        <w:t xml:space="preserve">процентных расходов, </w:t>
      </w:r>
      <w:r w:rsidR="00B257A9" w:rsidRPr="0031775E">
        <w:t>а также опережающий темп авансирования закупок оборудования в конце 2022 г. в отчетных и сопоставимых периодах</w:t>
      </w:r>
      <w:r w:rsidR="0080791A" w:rsidRPr="0031775E">
        <w:t xml:space="preserve">. </w:t>
      </w:r>
    </w:p>
    <w:p w14:paraId="666BBB06" w14:textId="6B3731F5" w:rsidR="000A3072" w:rsidRPr="0031775E" w:rsidRDefault="00BA3D9A" w:rsidP="00EA3AAC">
      <w:pPr>
        <w:spacing w:before="120" w:after="0" w:line="240" w:lineRule="auto"/>
        <w:jc w:val="both"/>
      </w:pPr>
      <w:r w:rsidRPr="0031775E">
        <w:t xml:space="preserve">Общий долг группы компаний на </w:t>
      </w:r>
      <w:r w:rsidR="00C131E5" w:rsidRPr="0031775E">
        <w:t>3</w:t>
      </w:r>
      <w:r w:rsidR="00F11B75" w:rsidRPr="0031775E">
        <w:t>0</w:t>
      </w:r>
      <w:r w:rsidR="000A3072" w:rsidRPr="0031775E">
        <w:t xml:space="preserve"> </w:t>
      </w:r>
      <w:r w:rsidR="00F11B75" w:rsidRPr="0031775E">
        <w:t>июня</w:t>
      </w:r>
      <w:r w:rsidR="000A3072" w:rsidRPr="0031775E">
        <w:t xml:space="preserve"> 20</w:t>
      </w:r>
      <w:r w:rsidR="00FF17B9" w:rsidRPr="0031775E">
        <w:t>2</w:t>
      </w:r>
      <w:r w:rsidR="00F11B75" w:rsidRPr="0031775E">
        <w:t>3</w:t>
      </w:r>
      <w:r w:rsidR="000A3072" w:rsidRPr="0031775E">
        <w:t xml:space="preserve"> г</w:t>
      </w:r>
      <w:r w:rsidR="002C74C3" w:rsidRPr="0031775E">
        <w:t>.</w:t>
      </w:r>
      <w:r w:rsidR="000A3072" w:rsidRPr="0031775E">
        <w:t xml:space="preserve"> </w:t>
      </w:r>
      <w:r w:rsidR="00050FF5" w:rsidRPr="0031775E">
        <w:t xml:space="preserve">(с учетом </w:t>
      </w:r>
      <w:r w:rsidR="00176D41" w:rsidRPr="0031775E">
        <w:t>А</w:t>
      </w:r>
      <w:r w:rsidR="00173BF9" w:rsidRPr="0031775E">
        <w:t>О</w:t>
      </w:r>
      <w:r w:rsidR="00050FF5" w:rsidRPr="0031775E">
        <w:t xml:space="preserve">) </w:t>
      </w:r>
      <w:r w:rsidR="004B0529" w:rsidRPr="0031775E">
        <w:t xml:space="preserve">снизился на 8% </w:t>
      </w:r>
      <w:r w:rsidR="00736977" w:rsidRPr="0031775E">
        <w:t xml:space="preserve">к началу года </w:t>
      </w:r>
      <w:r w:rsidR="004B0529" w:rsidRPr="0031775E">
        <w:t>до</w:t>
      </w:r>
      <w:r w:rsidR="000A3072" w:rsidRPr="0031775E">
        <w:t xml:space="preserve"> </w:t>
      </w:r>
      <w:r w:rsidR="00050FF5" w:rsidRPr="0031775E">
        <w:t>5</w:t>
      </w:r>
      <w:r w:rsidR="004B0529" w:rsidRPr="0031775E">
        <w:t>22</w:t>
      </w:r>
      <w:r w:rsidRPr="0031775E">
        <w:t>,</w:t>
      </w:r>
      <w:r w:rsidR="004B0529" w:rsidRPr="0031775E">
        <w:t>3</w:t>
      </w:r>
      <w:r w:rsidRPr="0031775E">
        <w:t xml:space="preserve"> </w:t>
      </w:r>
      <w:r w:rsidR="00050FF5" w:rsidRPr="0031775E">
        <w:t>млрд руб</w:t>
      </w:r>
      <w:r w:rsidR="008F58CB" w:rsidRPr="0031775E">
        <w:t xml:space="preserve">. </w:t>
      </w:r>
      <w:r w:rsidR="00C50A4F" w:rsidRPr="0031775E">
        <w:t>100</w:t>
      </w:r>
      <w:r w:rsidR="000A3072" w:rsidRPr="0031775E">
        <w:t>% об</w:t>
      </w:r>
      <w:r w:rsidRPr="0031775E">
        <w:t xml:space="preserve">щего долга группы компаний на </w:t>
      </w:r>
      <w:r w:rsidR="004C3B3F" w:rsidRPr="0031775E">
        <w:t>указанную дату</w:t>
      </w:r>
      <w:r w:rsidR="000A3072" w:rsidRPr="0031775E">
        <w:t xml:space="preserve"> составляли рублевые обязательства.</w:t>
      </w:r>
    </w:p>
    <w:p w14:paraId="736CF45C" w14:textId="6F6E93B8" w:rsidR="005F794C" w:rsidRPr="0031775E" w:rsidRDefault="009140AF" w:rsidP="00EA3AAC">
      <w:pPr>
        <w:spacing w:before="120" w:after="0" w:line="240" w:lineRule="auto"/>
        <w:jc w:val="both"/>
        <w:rPr>
          <w:b/>
          <w:bCs/>
        </w:rPr>
      </w:pPr>
      <w:r w:rsidRPr="0031775E">
        <w:t>Ч</w:t>
      </w:r>
      <w:r w:rsidR="00EC49BB" w:rsidRPr="0031775E">
        <w:t>истый долг г</w:t>
      </w:r>
      <w:r w:rsidR="00066A91" w:rsidRPr="0031775E">
        <w:t xml:space="preserve">руппы компаний на </w:t>
      </w:r>
      <w:r w:rsidR="00C131E5" w:rsidRPr="0031775E">
        <w:t>3</w:t>
      </w:r>
      <w:r w:rsidR="00F11B75" w:rsidRPr="0031775E">
        <w:t>0</w:t>
      </w:r>
      <w:r w:rsidR="00066A91" w:rsidRPr="0031775E">
        <w:t xml:space="preserve"> </w:t>
      </w:r>
      <w:r w:rsidR="00F11B75" w:rsidRPr="0031775E">
        <w:t xml:space="preserve">июня </w:t>
      </w:r>
      <w:r w:rsidR="00BA3D9A" w:rsidRPr="0031775E">
        <w:t>202</w:t>
      </w:r>
      <w:r w:rsidR="00F11B75" w:rsidRPr="0031775E">
        <w:t>3</w:t>
      </w:r>
      <w:r w:rsidR="00066A91" w:rsidRPr="0031775E">
        <w:t xml:space="preserve"> г</w:t>
      </w:r>
      <w:r w:rsidR="002C74C3" w:rsidRPr="0031775E">
        <w:t>.</w:t>
      </w:r>
      <w:r w:rsidR="00050FF5" w:rsidRPr="0031775E">
        <w:t xml:space="preserve"> (</w:t>
      </w:r>
      <w:r w:rsidR="00173BF9" w:rsidRPr="0031775E">
        <w:t>вкл</w:t>
      </w:r>
      <w:r w:rsidR="00C21A8B" w:rsidRPr="0031775E">
        <w:t>ючая</w:t>
      </w:r>
      <w:r w:rsidR="00173BF9" w:rsidRPr="0031775E">
        <w:t xml:space="preserve"> </w:t>
      </w:r>
      <w:r w:rsidR="00176D41" w:rsidRPr="0031775E">
        <w:t>А</w:t>
      </w:r>
      <w:r w:rsidR="00173BF9" w:rsidRPr="0031775E">
        <w:t>О</w:t>
      </w:r>
      <w:r w:rsidR="00050FF5" w:rsidRPr="0031775E">
        <w:t xml:space="preserve">) </w:t>
      </w:r>
      <w:r w:rsidR="00066A91" w:rsidRPr="0031775E">
        <w:t xml:space="preserve">составил </w:t>
      </w:r>
      <w:r w:rsidR="00736977" w:rsidRPr="0031775E">
        <w:t>471</w:t>
      </w:r>
      <w:r w:rsidR="00066A91" w:rsidRPr="0031775E">
        <w:t>,</w:t>
      </w:r>
      <w:r w:rsidR="00736977" w:rsidRPr="0031775E">
        <w:t>7</w:t>
      </w:r>
      <w:r w:rsidR="00066A91" w:rsidRPr="0031775E">
        <w:t xml:space="preserve"> млрд руб.,</w:t>
      </w:r>
      <w:r w:rsidR="00CC48B7" w:rsidRPr="0031775E">
        <w:t xml:space="preserve"> </w:t>
      </w:r>
      <w:r w:rsidR="00FF17B9" w:rsidRPr="0031775E">
        <w:t>снизившись</w:t>
      </w:r>
      <w:r w:rsidR="00CC48B7" w:rsidRPr="0031775E">
        <w:t xml:space="preserve"> на </w:t>
      </w:r>
      <w:r w:rsidR="00736977" w:rsidRPr="0031775E">
        <w:t>6</w:t>
      </w:r>
      <w:r w:rsidR="00A21479" w:rsidRPr="0031775E">
        <w:t>%</w:t>
      </w:r>
      <w:r w:rsidR="002E5A5D" w:rsidRPr="0031775E">
        <w:t xml:space="preserve"> к началу года</w:t>
      </w:r>
      <w:r w:rsidR="00BA3D9A" w:rsidRPr="0031775E">
        <w:t xml:space="preserve">. </w:t>
      </w:r>
      <w:r w:rsidR="00897857" w:rsidRPr="0031775E">
        <w:t>Долговая нагрузка компании за последние 12 месяцев снизилась с 2,</w:t>
      </w:r>
      <w:r w:rsidR="00736977" w:rsidRPr="0031775E">
        <w:t>0</w:t>
      </w:r>
      <w:r w:rsidR="009116BF" w:rsidRPr="0031775E">
        <w:t xml:space="preserve">х до </w:t>
      </w:r>
      <w:r w:rsidR="00736977" w:rsidRPr="0031775E">
        <w:t>1</w:t>
      </w:r>
      <w:r w:rsidR="009116BF" w:rsidRPr="0031775E">
        <w:t>,</w:t>
      </w:r>
      <w:r w:rsidR="00736977" w:rsidRPr="0031775E">
        <w:t>8</w:t>
      </w:r>
      <w:r w:rsidR="00897857" w:rsidRPr="0031775E">
        <w:t xml:space="preserve">х по показателю </w:t>
      </w:r>
      <w:r w:rsidR="00001576" w:rsidRPr="0031775E">
        <w:t>«</w:t>
      </w:r>
      <w:r w:rsidR="00173BF9" w:rsidRPr="0031775E">
        <w:t>Ч</w:t>
      </w:r>
      <w:r w:rsidR="00066A91" w:rsidRPr="0031775E">
        <w:t>ист</w:t>
      </w:r>
      <w:r w:rsidR="00B26F34" w:rsidRPr="0031775E">
        <w:t>ый</w:t>
      </w:r>
      <w:r w:rsidR="00066A91" w:rsidRPr="0031775E">
        <w:t xml:space="preserve"> долг</w:t>
      </w:r>
      <w:r w:rsidR="00001576" w:rsidRPr="0031775E">
        <w:t>,</w:t>
      </w:r>
      <w:r w:rsidR="00173BF9" w:rsidRPr="0031775E">
        <w:t xml:space="preserve"> вкл</w:t>
      </w:r>
      <w:r w:rsidR="00001576" w:rsidRPr="0031775E">
        <w:t>ючая</w:t>
      </w:r>
      <w:r w:rsidR="00173BF9" w:rsidRPr="0031775E">
        <w:t xml:space="preserve"> АО/</w:t>
      </w:r>
      <w:r w:rsidR="00066A91" w:rsidRPr="0031775E">
        <w:t>OIBDA</w:t>
      </w:r>
      <w:r w:rsidR="00001576" w:rsidRPr="0031775E">
        <w:t>»</w:t>
      </w:r>
      <w:r w:rsidR="00897857" w:rsidRPr="0031775E">
        <w:rPr>
          <w:rStyle w:val="aff"/>
          <w:rFonts w:cs="Arial"/>
          <w:lang w:val="en-US"/>
        </w:rPr>
        <w:footnoteReference w:id="12"/>
      </w:r>
      <w:r w:rsidR="002104ED" w:rsidRPr="0031775E">
        <w:t>.</w:t>
      </w:r>
      <w:r w:rsidR="005F794C" w:rsidRPr="0031775E">
        <w:rPr>
          <w:b/>
          <w:bCs/>
        </w:rPr>
        <w:br w:type="page"/>
      </w:r>
    </w:p>
    <w:p w14:paraId="66250C60" w14:textId="77777777" w:rsidR="00066A91" w:rsidRPr="0031775E" w:rsidRDefault="00066A91" w:rsidP="007C6D7B">
      <w:pPr>
        <w:pStyle w:val="a3"/>
        <w:jc w:val="center"/>
        <w:rPr>
          <w:rFonts w:ascii="Arial" w:hAnsi="Arial" w:cs="Arial"/>
          <w:color w:val="auto"/>
        </w:rPr>
      </w:pPr>
      <w:r w:rsidRPr="0031775E">
        <w:rPr>
          <w:rFonts w:ascii="Arial" w:hAnsi="Arial" w:cs="Arial"/>
          <w:color w:val="auto"/>
        </w:rPr>
        <w:lastRenderedPageBreak/>
        <w:t>* * *</w:t>
      </w:r>
    </w:p>
    <w:p w14:paraId="36589CE9" w14:textId="579352A4" w:rsidR="00066A91" w:rsidRPr="0031775E" w:rsidRDefault="00066A91" w:rsidP="007C6D7B">
      <w:pPr>
        <w:pStyle w:val="aff0"/>
        <w:spacing w:before="100" w:beforeAutospacing="1" w:after="100" w:afterAutospacing="1"/>
        <w:ind w:left="539" w:hanging="539"/>
        <w:jc w:val="both"/>
        <w:rPr>
          <w:b/>
          <w:bCs/>
          <w:lang w:val="en-US"/>
        </w:rPr>
      </w:pPr>
      <w:r w:rsidRPr="0031775E">
        <w:rPr>
          <w:b/>
          <w:bCs/>
        </w:rPr>
        <w:t>ПРИЛОЖЕНИЯ</w:t>
      </w:r>
      <w:r w:rsidR="00D9705D" w:rsidRPr="0031775E">
        <w:rPr>
          <w:b/>
          <w:bCs/>
          <w:lang w:val="en-US"/>
        </w:rPr>
        <w:t xml:space="preserve"> </w:t>
      </w:r>
    </w:p>
    <w:p w14:paraId="00886EEA" w14:textId="71F72B9B" w:rsidR="00066A91" w:rsidRPr="0031775E" w:rsidRDefault="00066A91" w:rsidP="007C6D7B">
      <w:pPr>
        <w:numPr>
          <w:ilvl w:val="0"/>
          <w:numId w:val="2"/>
        </w:numPr>
        <w:tabs>
          <w:tab w:val="clear" w:pos="720"/>
          <w:tab w:val="num" w:pos="540"/>
        </w:tabs>
        <w:spacing w:before="100" w:beforeAutospacing="1" w:after="100" w:afterAutospacing="1"/>
        <w:ind w:left="540" w:hanging="540"/>
      </w:pPr>
      <w:r w:rsidRPr="0031775E">
        <w:t>Расчет OIBDA</w:t>
      </w:r>
      <w:r w:rsidR="00846DD6" w:rsidRPr="0031775E">
        <w:t>.</w:t>
      </w:r>
    </w:p>
    <w:p w14:paraId="48BDBA88" w14:textId="5EFBB1D0" w:rsidR="00066A91" w:rsidRPr="0031775E" w:rsidRDefault="00066A91" w:rsidP="00B03DFE">
      <w:pPr>
        <w:numPr>
          <w:ilvl w:val="0"/>
          <w:numId w:val="2"/>
        </w:numPr>
        <w:tabs>
          <w:tab w:val="clear" w:pos="720"/>
          <w:tab w:val="num" w:pos="540"/>
        </w:tabs>
        <w:spacing w:before="100" w:beforeAutospacing="1" w:after="100" w:afterAutospacing="1"/>
        <w:ind w:left="540" w:hanging="540"/>
      </w:pPr>
      <w:r w:rsidRPr="0031775E">
        <w:t>Отчет о совокупном доходе по итогам</w:t>
      </w:r>
      <w:r w:rsidR="00B03DFE" w:rsidRPr="0031775E">
        <w:t xml:space="preserve"> </w:t>
      </w:r>
      <w:r w:rsidR="00F11B75" w:rsidRPr="0031775E">
        <w:t xml:space="preserve">6 месяцев </w:t>
      </w:r>
      <w:r w:rsidR="00581E53" w:rsidRPr="0031775E">
        <w:t>202</w:t>
      </w:r>
      <w:r w:rsidR="00F11B75" w:rsidRPr="0031775E">
        <w:t>3</w:t>
      </w:r>
      <w:r w:rsidR="00581E53" w:rsidRPr="0031775E">
        <w:t xml:space="preserve"> г.</w:t>
      </w:r>
    </w:p>
    <w:p w14:paraId="05D9B2DD" w14:textId="0DFDFB72" w:rsidR="006E5F67" w:rsidRPr="0031775E" w:rsidRDefault="00066A91" w:rsidP="006E5F67">
      <w:pPr>
        <w:numPr>
          <w:ilvl w:val="0"/>
          <w:numId w:val="2"/>
        </w:numPr>
        <w:tabs>
          <w:tab w:val="clear" w:pos="720"/>
          <w:tab w:val="num" w:pos="540"/>
        </w:tabs>
        <w:spacing w:before="100" w:beforeAutospacing="1" w:after="100" w:afterAutospacing="1"/>
        <w:ind w:left="540" w:hanging="540"/>
      </w:pPr>
      <w:r w:rsidRPr="0031775E">
        <w:t xml:space="preserve">Отчет о движении денежных средств по итогам </w:t>
      </w:r>
      <w:r w:rsidR="00F11B75" w:rsidRPr="0031775E">
        <w:t xml:space="preserve">6 месяцев </w:t>
      </w:r>
      <w:r w:rsidR="006E5F67" w:rsidRPr="0031775E">
        <w:t>202</w:t>
      </w:r>
      <w:r w:rsidR="00F11B75" w:rsidRPr="0031775E">
        <w:t>3</w:t>
      </w:r>
      <w:r w:rsidR="006E5F67" w:rsidRPr="0031775E">
        <w:t xml:space="preserve"> г.</w:t>
      </w:r>
    </w:p>
    <w:p w14:paraId="33EC4EB2" w14:textId="3DED6137" w:rsidR="006E5F67" w:rsidRPr="0031775E" w:rsidRDefault="00066A91" w:rsidP="006E5F67">
      <w:pPr>
        <w:numPr>
          <w:ilvl w:val="0"/>
          <w:numId w:val="2"/>
        </w:numPr>
        <w:tabs>
          <w:tab w:val="clear" w:pos="720"/>
          <w:tab w:val="num" w:pos="540"/>
        </w:tabs>
        <w:spacing w:before="100" w:beforeAutospacing="1" w:after="100" w:afterAutospacing="1"/>
        <w:ind w:left="540" w:hanging="540"/>
      </w:pPr>
      <w:r w:rsidRPr="0031775E">
        <w:t xml:space="preserve">Отчет о финансовом положении по итогам </w:t>
      </w:r>
      <w:r w:rsidR="00F11B75" w:rsidRPr="0031775E">
        <w:t xml:space="preserve">6 месяцев </w:t>
      </w:r>
      <w:r w:rsidR="006E5F67" w:rsidRPr="0031775E">
        <w:t>202</w:t>
      </w:r>
      <w:r w:rsidR="00F11B75" w:rsidRPr="0031775E">
        <w:t>3</w:t>
      </w:r>
      <w:r w:rsidR="006E5F67" w:rsidRPr="0031775E">
        <w:t xml:space="preserve"> г.</w:t>
      </w:r>
    </w:p>
    <w:p w14:paraId="5901995E" w14:textId="09238D31" w:rsidR="00066A91" w:rsidRPr="0031775E" w:rsidRDefault="00066A91" w:rsidP="00B03DFE">
      <w:pPr>
        <w:numPr>
          <w:ilvl w:val="0"/>
          <w:numId w:val="2"/>
        </w:numPr>
        <w:tabs>
          <w:tab w:val="clear" w:pos="720"/>
          <w:tab w:val="num" w:pos="540"/>
        </w:tabs>
        <w:spacing w:before="100" w:beforeAutospacing="1" w:after="100" w:afterAutospacing="1"/>
        <w:ind w:left="540" w:hanging="540"/>
      </w:pPr>
      <w:r w:rsidRPr="0031775E">
        <w:rPr>
          <w:b/>
          <w:bCs/>
        </w:rPr>
        <w:br w:type="page"/>
      </w:r>
      <w:r w:rsidR="00EC49BB" w:rsidRPr="0031775E">
        <w:rPr>
          <w:b/>
          <w:bCs/>
        </w:rPr>
        <w:lastRenderedPageBreak/>
        <w:t>Приложение 1. Расчет OIBDA</w:t>
      </w:r>
    </w:p>
    <w:p w14:paraId="75BFC211" w14:textId="6E9D7D05" w:rsidR="00817A2F" w:rsidRPr="0031775E" w:rsidRDefault="00817A2F">
      <w:pPr>
        <w:spacing w:before="120" w:after="0" w:line="240" w:lineRule="auto"/>
        <w:jc w:val="both"/>
      </w:pPr>
      <w:r w:rsidRPr="0031775E">
        <w:t>OIBDA не является показателем, рассчитанным в соответствии с US GAAP или IFRS. Компания рассчитывает OIBDA как операционную прибыль до амортизации и отдельных расходов. Мы считаем, что OIBDA дает важную информацию инвесторам, так как отражает состояние бизнеса компании, включая ее способность финансировать капитальные расходы, приобретения и другие инвестиции, а также возможность привлекать заемные средства и обслуживать долг.</w:t>
      </w:r>
    </w:p>
    <w:p w14:paraId="7F952889" w14:textId="77777777" w:rsidR="00817A2F" w:rsidRPr="0031775E" w:rsidRDefault="00817A2F">
      <w:pPr>
        <w:spacing w:before="120" w:after="0" w:line="240" w:lineRule="auto"/>
        <w:jc w:val="both"/>
      </w:pPr>
      <w:r w:rsidRPr="0031775E">
        <w:t xml:space="preserve">К расчету показателя </w:t>
      </w:r>
      <w:r w:rsidRPr="0031775E">
        <w:rPr>
          <w:lang w:val="en-US"/>
        </w:rPr>
        <w:t>OIBDA</w:t>
      </w:r>
      <w:r w:rsidRPr="0031775E">
        <w:t xml:space="preserve"> </w:t>
      </w:r>
      <w:r w:rsidRPr="0031775E">
        <w:rPr>
          <w:u w:val="single"/>
        </w:rPr>
        <w:t>не</w:t>
      </w:r>
      <w:r w:rsidRPr="0031775E">
        <w:t xml:space="preserve"> принимаются:</w:t>
      </w:r>
    </w:p>
    <w:p w14:paraId="18411E96" w14:textId="3DF89B87" w:rsidR="00817A2F" w:rsidRPr="0031775E" w:rsidRDefault="00817A2F" w:rsidP="000C6379">
      <w:pPr>
        <w:pStyle w:val="afff"/>
        <w:numPr>
          <w:ilvl w:val="0"/>
          <w:numId w:val="13"/>
        </w:numPr>
        <w:spacing w:before="120" w:after="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31775E">
        <w:rPr>
          <w:rFonts w:ascii="Arial" w:hAnsi="Arial" w:cs="Arial"/>
          <w:sz w:val="24"/>
          <w:szCs w:val="24"/>
          <w:lang w:val="ru-RU" w:eastAsia="ru-RU"/>
        </w:rPr>
        <w:t>расход по долгосрочной программе мотивации менеджмента, предполагающей начисление</w:t>
      </w:r>
      <w:r w:rsidRPr="0031775E">
        <w:rPr>
          <w:rFonts w:ascii="Arial" w:hAnsi="Arial" w:cs="Arial"/>
          <w:sz w:val="24"/>
          <w:szCs w:val="24"/>
          <w:lang w:val="ru-RU"/>
        </w:rPr>
        <w:t xml:space="preserve"> резервов по статье </w:t>
      </w:r>
      <w:r w:rsidR="007C1971" w:rsidRPr="0031775E">
        <w:rPr>
          <w:rFonts w:ascii="Arial" w:hAnsi="Arial" w:cs="Arial"/>
          <w:sz w:val="24"/>
          <w:szCs w:val="24"/>
          <w:lang w:val="ru-RU"/>
        </w:rPr>
        <w:t>«</w:t>
      </w:r>
      <w:r w:rsidRPr="0031775E">
        <w:rPr>
          <w:rFonts w:ascii="Arial" w:hAnsi="Arial" w:cs="Arial"/>
          <w:sz w:val="24"/>
          <w:szCs w:val="24"/>
          <w:lang w:val="ru-RU"/>
        </w:rPr>
        <w:t>расходы на персонал</w:t>
      </w:r>
      <w:r w:rsidR="007C1971" w:rsidRPr="0031775E">
        <w:rPr>
          <w:rFonts w:ascii="Arial" w:hAnsi="Arial" w:cs="Arial"/>
          <w:sz w:val="24"/>
          <w:szCs w:val="24"/>
          <w:lang w:val="ru-RU"/>
        </w:rPr>
        <w:t>»</w:t>
      </w:r>
      <w:r w:rsidRPr="0031775E">
        <w:rPr>
          <w:rFonts w:ascii="Arial" w:hAnsi="Arial" w:cs="Arial"/>
          <w:sz w:val="24"/>
          <w:szCs w:val="24"/>
          <w:lang w:val="ru-RU"/>
        </w:rPr>
        <w:t>;</w:t>
      </w:r>
    </w:p>
    <w:p w14:paraId="153F1C10" w14:textId="31E40682" w:rsidR="00817A2F" w:rsidRPr="0031775E" w:rsidRDefault="00817A2F" w:rsidP="00EA3AAC">
      <w:pPr>
        <w:pStyle w:val="afff"/>
        <w:numPr>
          <w:ilvl w:val="0"/>
          <w:numId w:val="13"/>
        </w:numPr>
        <w:spacing w:before="120" w:after="100" w:afterAutospacing="1" w:line="240" w:lineRule="auto"/>
        <w:ind w:left="714" w:hanging="357"/>
        <w:jc w:val="both"/>
        <w:rPr>
          <w:rFonts w:ascii="Arial" w:hAnsi="Arial" w:cs="Arial"/>
          <w:sz w:val="24"/>
          <w:szCs w:val="24"/>
          <w:lang w:val="ru-RU"/>
        </w:rPr>
      </w:pPr>
      <w:r w:rsidRPr="0031775E">
        <w:rPr>
          <w:rFonts w:ascii="Arial" w:hAnsi="Arial" w:cs="Arial"/>
          <w:sz w:val="24"/>
          <w:szCs w:val="24"/>
          <w:lang w:val="ru-RU"/>
        </w:rPr>
        <w:t>расход по негосударственному пенсионному обеспечению.</w:t>
      </w:r>
    </w:p>
    <w:tbl>
      <w:tblPr>
        <w:tblW w:w="1077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969"/>
        <w:gridCol w:w="1134"/>
        <w:gridCol w:w="1135"/>
        <w:gridCol w:w="1135"/>
        <w:gridCol w:w="1135"/>
        <w:gridCol w:w="1135"/>
        <w:gridCol w:w="1135"/>
      </w:tblGrid>
      <w:tr w:rsidR="00C131E5" w:rsidRPr="0031775E" w14:paraId="7D47E421" w14:textId="63ACC4C5" w:rsidTr="00FA2D6A">
        <w:trPr>
          <w:trHeight w:val="7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09CDB" w14:textId="789C7808" w:rsidR="00C131E5" w:rsidRPr="0031775E" w:rsidRDefault="00C131E5" w:rsidP="00C131E5">
            <w:pPr>
              <w:spacing w:before="100" w:beforeAutospacing="1" w:after="100" w:afterAutospacing="1"/>
              <w:rPr>
                <w:i/>
                <w:iCs/>
                <w:sz w:val="20"/>
                <w:szCs w:val="20"/>
              </w:rPr>
            </w:pPr>
            <w:bookmarkStart w:id="3" w:name="RANGE!B68"/>
            <w:r w:rsidRPr="0031775E">
              <w:rPr>
                <w:i/>
                <w:iCs/>
                <w:sz w:val="20"/>
                <w:szCs w:val="20"/>
              </w:rPr>
              <w:t>млн руб.</w:t>
            </w:r>
            <w:bookmarkEnd w:id="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8E3202" w14:textId="375D2AB8" w:rsidR="00C131E5" w:rsidRPr="0031775E" w:rsidRDefault="00C131E5" w:rsidP="00C131E5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31775E">
              <w:rPr>
                <w:b/>
                <w:bCs/>
                <w:sz w:val="20"/>
                <w:szCs w:val="20"/>
              </w:rPr>
              <w:t>I</w:t>
            </w:r>
            <w:r w:rsidR="00F11B75" w:rsidRPr="0031775E"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31775E">
              <w:rPr>
                <w:b/>
                <w:bCs/>
                <w:sz w:val="20"/>
                <w:szCs w:val="20"/>
              </w:rPr>
              <w:t xml:space="preserve"> кв. 202</w:t>
            </w:r>
            <w:r w:rsidR="00F11B75" w:rsidRPr="0031775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58215642" w14:textId="1BE74D23" w:rsidR="00C131E5" w:rsidRPr="0031775E" w:rsidRDefault="00C131E5" w:rsidP="00F11B75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1775E">
              <w:rPr>
                <w:b/>
                <w:bCs/>
                <w:sz w:val="20"/>
                <w:szCs w:val="20"/>
              </w:rPr>
              <w:t>I</w:t>
            </w:r>
            <w:r w:rsidR="00F11B75" w:rsidRPr="0031775E"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31775E">
              <w:rPr>
                <w:b/>
                <w:bCs/>
                <w:sz w:val="20"/>
                <w:szCs w:val="20"/>
              </w:rPr>
              <w:t xml:space="preserve"> кв. 202</w:t>
            </w:r>
            <w:r w:rsidR="00F11B75" w:rsidRPr="0031775E">
              <w:rPr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6B59B" w14:textId="5D1DBAAE" w:rsidR="00C131E5" w:rsidRPr="0031775E" w:rsidRDefault="00C131E5" w:rsidP="00C131E5">
            <w:pPr>
              <w:spacing w:before="100" w:beforeAutospacing="1" w:after="100" w:afterAutospacing="1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775E">
              <w:rPr>
                <w:b/>
                <w:bCs/>
                <w:i/>
                <w:iCs/>
                <w:sz w:val="20"/>
                <w:szCs w:val="20"/>
              </w:rPr>
              <w:t>Изменение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605AA2E" w14:textId="1596B1A2" w:rsidR="00C131E5" w:rsidRPr="0031775E" w:rsidRDefault="00F11B75" w:rsidP="00F11B75">
            <w:pPr>
              <w:spacing w:before="100" w:beforeAutospacing="1" w:after="100" w:afterAutospacing="1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775E">
              <w:rPr>
                <w:b/>
                <w:bCs/>
                <w:sz w:val="20"/>
                <w:szCs w:val="20"/>
              </w:rPr>
              <w:t xml:space="preserve">6 мес. </w:t>
            </w:r>
            <w:r w:rsidR="00C131E5" w:rsidRPr="0031775E">
              <w:rPr>
                <w:b/>
                <w:bCs/>
                <w:sz w:val="20"/>
                <w:szCs w:val="20"/>
              </w:rPr>
              <w:t>202</w:t>
            </w:r>
            <w:r w:rsidRPr="0031775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25EA723" w14:textId="79FEC5CE" w:rsidR="00C131E5" w:rsidRPr="0031775E" w:rsidRDefault="00F11B75" w:rsidP="00F11B75">
            <w:pPr>
              <w:spacing w:before="100" w:beforeAutospacing="1" w:after="100" w:afterAutospacing="1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775E">
              <w:rPr>
                <w:b/>
                <w:bCs/>
                <w:sz w:val="20"/>
                <w:szCs w:val="20"/>
              </w:rPr>
              <w:t xml:space="preserve">6 мес. </w:t>
            </w:r>
            <w:r w:rsidR="00C131E5" w:rsidRPr="0031775E">
              <w:rPr>
                <w:b/>
                <w:bCs/>
                <w:sz w:val="20"/>
                <w:szCs w:val="20"/>
              </w:rPr>
              <w:t>202</w:t>
            </w:r>
            <w:r w:rsidRPr="0031775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ED072" w14:textId="18B33BAA" w:rsidR="00C131E5" w:rsidRPr="0031775E" w:rsidRDefault="00C131E5" w:rsidP="00C131E5">
            <w:pPr>
              <w:spacing w:before="100" w:beforeAutospacing="1" w:after="100" w:afterAutospacing="1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775E">
              <w:rPr>
                <w:b/>
                <w:bCs/>
                <w:i/>
                <w:iCs/>
                <w:sz w:val="20"/>
                <w:szCs w:val="20"/>
              </w:rPr>
              <w:t>Изменение</w:t>
            </w:r>
          </w:p>
        </w:tc>
      </w:tr>
      <w:tr w:rsidR="00736977" w:rsidRPr="0031775E" w14:paraId="6A02D4BB" w14:textId="48CF5A03" w:rsidTr="007E3E09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7C225" w14:textId="6278DA72" w:rsidR="00736977" w:rsidRPr="0031775E" w:rsidRDefault="00736977" w:rsidP="00736977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 w:rsidRPr="0031775E">
              <w:rPr>
                <w:sz w:val="20"/>
                <w:szCs w:val="20"/>
              </w:rPr>
              <w:t>Операционная прибыль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AFDE88" w14:textId="27DCDAAB" w:rsidR="00736977" w:rsidRPr="0031775E" w:rsidRDefault="00736977" w:rsidP="007E3E09">
            <w:pPr>
              <w:spacing w:before="100" w:beforeAutospacing="1" w:after="100" w:afterAutospacing="1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31775E">
              <w:rPr>
                <w:b/>
                <w:bCs/>
                <w:sz w:val="20"/>
                <w:szCs w:val="20"/>
                <w:lang w:val="en-US"/>
              </w:rPr>
              <w:t>24 838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</w:tcBorders>
            <w:shd w:val="clear" w:color="000000" w:fill="FFFFFF"/>
            <w:vAlign w:val="center"/>
            <w:hideMark/>
          </w:tcPr>
          <w:p w14:paraId="43F8E01F" w14:textId="2CE4B94D" w:rsidR="00736977" w:rsidRPr="0031775E" w:rsidRDefault="00736977" w:rsidP="007E3E09">
            <w:pPr>
              <w:spacing w:before="100" w:beforeAutospacing="1" w:after="100" w:afterAutospacing="1"/>
              <w:jc w:val="right"/>
              <w:rPr>
                <w:bCs/>
                <w:sz w:val="20"/>
                <w:szCs w:val="20"/>
                <w:lang w:val="en-US"/>
              </w:rPr>
            </w:pPr>
            <w:r w:rsidRPr="0031775E">
              <w:rPr>
                <w:bCs/>
                <w:sz w:val="20"/>
                <w:szCs w:val="20"/>
                <w:lang w:val="en-US"/>
              </w:rPr>
              <w:t>27</w:t>
            </w:r>
            <w:r w:rsidRPr="0031775E">
              <w:rPr>
                <w:bCs/>
                <w:sz w:val="20"/>
                <w:szCs w:val="20"/>
              </w:rPr>
              <w:t xml:space="preserve"> </w:t>
            </w:r>
            <w:r w:rsidRPr="0031775E">
              <w:rPr>
                <w:bCs/>
                <w:sz w:val="20"/>
                <w:szCs w:val="20"/>
                <w:lang w:val="en-US"/>
              </w:rPr>
              <w:t>898</w:t>
            </w:r>
          </w:p>
        </w:tc>
        <w:tc>
          <w:tcPr>
            <w:tcW w:w="113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D9CE68B" w14:textId="2E731049" w:rsidR="00736977" w:rsidRPr="0031775E" w:rsidRDefault="00736977" w:rsidP="007E3E09">
            <w:pPr>
              <w:spacing w:before="100" w:beforeAutospacing="1" w:after="100" w:afterAutospacing="1"/>
              <w:jc w:val="right"/>
              <w:rPr>
                <w:bCs/>
                <w:i/>
                <w:sz w:val="20"/>
                <w:szCs w:val="20"/>
              </w:rPr>
            </w:pPr>
            <w:r w:rsidRPr="0031775E">
              <w:rPr>
                <w:bCs/>
                <w:i/>
                <w:sz w:val="20"/>
                <w:szCs w:val="20"/>
              </w:rPr>
              <w:t>(11%)</w:t>
            </w:r>
          </w:p>
        </w:tc>
        <w:tc>
          <w:tcPr>
            <w:tcW w:w="1135" w:type="dxa"/>
            <w:tcBorders>
              <w:top w:val="single" w:sz="4" w:space="0" w:color="auto"/>
              <w:bottom w:val="nil"/>
            </w:tcBorders>
            <w:shd w:val="clear" w:color="000000" w:fill="FFFFFF"/>
            <w:vAlign w:val="center"/>
          </w:tcPr>
          <w:p w14:paraId="55BD128F" w14:textId="2B7AE3B9" w:rsidR="00736977" w:rsidRPr="0031775E" w:rsidRDefault="00736977" w:rsidP="007E3E09">
            <w:pPr>
              <w:spacing w:before="100" w:beforeAutospacing="1" w:after="100" w:afterAutospacing="1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31775E">
              <w:rPr>
                <w:b/>
                <w:bCs/>
                <w:sz w:val="20"/>
                <w:szCs w:val="20"/>
                <w:lang w:val="en-US"/>
              </w:rPr>
              <w:t>58 577</w:t>
            </w:r>
          </w:p>
        </w:tc>
        <w:tc>
          <w:tcPr>
            <w:tcW w:w="1135" w:type="dxa"/>
            <w:tcBorders>
              <w:top w:val="single" w:sz="4" w:space="0" w:color="auto"/>
              <w:bottom w:val="nil"/>
            </w:tcBorders>
            <w:shd w:val="clear" w:color="000000" w:fill="FFFFFF"/>
            <w:vAlign w:val="center"/>
          </w:tcPr>
          <w:p w14:paraId="517DE040" w14:textId="2A5886B2" w:rsidR="00736977" w:rsidRPr="0031775E" w:rsidRDefault="00736977" w:rsidP="007E3E09">
            <w:pPr>
              <w:spacing w:before="100" w:beforeAutospacing="1" w:after="100" w:afterAutospacing="1"/>
              <w:jc w:val="right"/>
              <w:rPr>
                <w:bCs/>
                <w:sz w:val="20"/>
                <w:szCs w:val="20"/>
                <w:lang w:val="en-US"/>
              </w:rPr>
            </w:pPr>
            <w:r w:rsidRPr="0031775E">
              <w:rPr>
                <w:bCs/>
                <w:sz w:val="20"/>
                <w:szCs w:val="20"/>
                <w:lang w:val="en-US"/>
              </w:rPr>
              <w:t>52 563</w:t>
            </w:r>
          </w:p>
        </w:tc>
        <w:tc>
          <w:tcPr>
            <w:tcW w:w="113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510CB18" w14:textId="6E48DE76" w:rsidR="00736977" w:rsidRPr="0031775E" w:rsidRDefault="00736977" w:rsidP="007E3E09">
            <w:pPr>
              <w:spacing w:before="100" w:beforeAutospacing="1" w:after="100" w:afterAutospacing="1"/>
              <w:jc w:val="right"/>
              <w:rPr>
                <w:bCs/>
                <w:i/>
                <w:sz w:val="20"/>
                <w:szCs w:val="20"/>
              </w:rPr>
            </w:pPr>
            <w:r w:rsidRPr="0031775E">
              <w:rPr>
                <w:bCs/>
                <w:i/>
                <w:sz w:val="20"/>
                <w:szCs w:val="20"/>
              </w:rPr>
              <w:t>11%</w:t>
            </w:r>
          </w:p>
        </w:tc>
      </w:tr>
      <w:tr w:rsidR="00736977" w:rsidRPr="0031775E" w14:paraId="4827DFC1" w14:textId="504C3B5F" w:rsidTr="007E3E09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7F516" w14:textId="617FD3AA" w:rsidR="00736977" w:rsidRPr="0031775E" w:rsidRDefault="00736977" w:rsidP="00736977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 w:rsidRPr="0031775E">
              <w:rPr>
                <w:sz w:val="20"/>
                <w:szCs w:val="20"/>
              </w:rPr>
              <w:t>Плюс: Амортизация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71F6BB" w14:textId="4C3CC5F7" w:rsidR="00736977" w:rsidRPr="0031775E" w:rsidRDefault="00736977" w:rsidP="007E3E09">
            <w:pPr>
              <w:spacing w:before="100" w:beforeAutospacing="1" w:after="100" w:afterAutospacing="1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31775E">
              <w:rPr>
                <w:b/>
                <w:bCs/>
                <w:sz w:val="20"/>
                <w:szCs w:val="20"/>
                <w:lang w:val="en-US"/>
              </w:rPr>
              <w:t>(37</w:t>
            </w:r>
            <w:r w:rsidRPr="0031775E">
              <w:rPr>
                <w:b/>
                <w:bCs/>
                <w:sz w:val="20"/>
                <w:szCs w:val="20"/>
              </w:rPr>
              <w:t xml:space="preserve"> </w:t>
            </w:r>
            <w:r w:rsidRPr="0031775E">
              <w:rPr>
                <w:b/>
                <w:bCs/>
                <w:sz w:val="20"/>
                <w:szCs w:val="20"/>
                <w:lang w:val="en-US"/>
              </w:rPr>
              <w:t>143)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  <w:hideMark/>
          </w:tcPr>
          <w:p w14:paraId="2E131E14" w14:textId="47863A90" w:rsidR="00736977" w:rsidRPr="0031775E" w:rsidRDefault="00736977" w:rsidP="007E3E09">
            <w:pPr>
              <w:spacing w:before="100" w:beforeAutospacing="1" w:after="100" w:afterAutospacing="1"/>
              <w:jc w:val="right"/>
              <w:rPr>
                <w:bCs/>
                <w:sz w:val="20"/>
                <w:szCs w:val="20"/>
                <w:lang w:val="en-US"/>
              </w:rPr>
            </w:pPr>
            <w:r w:rsidRPr="0031775E">
              <w:rPr>
                <w:bCs/>
                <w:sz w:val="20"/>
                <w:szCs w:val="20"/>
                <w:lang w:val="en-US"/>
              </w:rPr>
              <w:t>(34</w:t>
            </w:r>
            <w:r w:rsidRPr="0031775E">
              <w:rPr>
                <w:bCs/>
                <w:sz w:val="20"/>
                <w:szCs w:val="20"/>
              </w:rPr>
              <w:t xml:space="preserve"> </w:t>
            </w:r>
            <w:r w:rsidRPr="0031775E">
              <w:rPr>
                <w:bCs/>
                <w:sz w:val="20"/>
                <w:szCs w:val="20"/>
                <w:lang w:val="en-US"/>
              </w:rPr>
              <w:t>812)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A39122B" w14:textId="3EA4A969" w:rsidR="00736977" w:rsidRPr="0031775E" w:rsidRDefault="00736977" w:rsidP="007E3E09">
            <w:pPr>
              <w:spacing w:before="100" w:beforeAutospacing="1" w:after="100" w:afterAutospacing="1"/>
              <w:jc w:val="right"/>
              <w:rPr>
                <w:bCs/>
                <w:i/>
                <w:sz w:val="20"/>
                <w:szCs w:val="20"/>
              </w:rPr>
            </w:pPr>
            <w:r w:rsidRPr="0031775E">
              <w:rPr>
                <w:bCs/>
                <w:i/>
                <w:sz w:val="20"/>
                <w:szCs w:val="20"/>
              </w:rPr>
              <w:t>7%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178E9BAF" w14:textId="205CCC0D" w:rsidR="00736977" w:rsidRPr="0031775E" w:rsidRDefault="00736977" w:rsidP="007E3E09">
            <w:pPr>
              <w:spacing w:before="100" w:beforeAutospacing="1" w:after="100" w:afterAutospacing="1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31775E">
              <w:rPr>
                <w:b/>
                <w:bCs/>
                <w:sz w:val="20"/>
                <w:szCs w:val="20"/>
                <w:lang w:val="en-US"/>
              </w:rPr>
              <w:t>(73 322)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54F738D4" w14:textId="196649B3" w:rsidR="00736977" w:rsidRPr="0031775E" w:rsidRDefault="00736977" w:rsidP="007E3E09">
            <w:pPr>
              <w:spacing w:before="100" w:beforeAutospacing="1" w:after="100" w:afterAutospacing="1"/>
              <w:jc w:val="right"/>
              <w:rPr>
                <w:bCs/>
                <w:sz w:val="20"/>
                <w:szCs w:val="20"/>
                <w:lang w:val="en-US"/>
              </w:rPr>
            </w:pPr>
            <w:r w:rsidRPr="0031775E">
              <w:rPr>
                <w:bCs/>
                <w:sz w:val="20"/>
                <w:szCs w:val="20"/>
                <w:lang w:val="en-US"/>
              </w:rPr>
              <w:t>(70 035)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B4BF5F5" w14:textId="0F2C61B6" w:rsidR="00736977" w:rsidRPr="0031775E" w:rsidRDefault="00736977" w:rsidP="007E3E09">
            <w:pPr>
              <w:spacing w:before="100" w:beforeAutospacing="1" w:after="100" w:afterAutospacing="1"/>
              <w:jc w:val="right"/>
              <w:rPr>
                <w:bCs/>
                <w:i/>
                <w:sz w:val="20"/>
                <w:szCs w:val="20"/>
                <w:lang w:val="en-US"/>
              </w:rPr>
            </w:pPr>
            <w:r w:rsidRPr="0031775E">
              <w:rPr>
                <w:bCs/>
                <w:i/>
                <w:sz w:val="20"/>
                <w:szCs w:val="20"/>
              </w:rPr>
              <w:t>5</w:t>
            </w:r>
            <w:r w:rsidRPr="0031775E">
              <w:rPr>
                <w:bCs/>
                <w:i/>
                <w:sz w:val="20"/>
                <w:szCs w:val="20"/>
                <w:lang w:val="en-US"/>
              </w:rPr>
              <w:t>%</w:t>
            </w:r>
          </w:p>
        </w:tc>
      </w:tr>
      <w:tr w:rsidR="00736977" w:rsidRPr="0031775E" w14:paraId="67EE9C8D" w14:textId="1C2782C9" w:rsidTr="007E3E09">
        <w:trPr>
          <w:trHeight w:val="72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FD923" w14:textId="77777777" w:rsidR="00736977" w:rsidRPr="0031775E" w:rsidRDefault="00736977" w:rsidP="00736977">
            <w:pPr>
              <w:spacing w:before="100" w:beforeAutospacing="1" w:after="100" w:afterAutospacing="1" w:line="240" w:lineRule="auto"/>
              <w:jc w:val="right"/>
              <w:rPr>
                <w:sz w:val="20"/>
                <w:szCs w:val="20"/>
              </w:rPr>
            </w:pPr>
            <w:r w:rsidRPr="0031775E">
              <w:rPr>
                <w:sz w:val="20"/>
                <w:szCs w:val="20"/>
              </w:rPr>
              <w:t>Плюс: Неденежный расход по долгосрочной программе мотивации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F9EE61" w14:textId="1E4DB719" w:rsidR="00736977" w:rsidRPr="0031775E" w:rsidRDefault="00736977" w:rsidP="007E3E09">
            <w:pPr>
              <w:spacing w:before="100" w:beforeAutospacing="1" w:after="100" w:afterAutospacing="1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31775E">
              <w:rPr>
                <w:b/>
                <w:bCs/>
                <w:sz w:val="20"/>
                <w:szCs w:val="20"/>
                <w:lang w:val="en-US"/>
              </w:rPr>
              <w:t>(905)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  <w:hideMark/>
          </w:tcPr>
          <w:p w14:paraId="5D3AD0D5" w14:textId="72FEC1EF" w:rsidR="00736977" w:rsidRPr="0031775E" w:rsidRDefault="00736977" w:rsidP="007E3E09">
            <w:pPr>
              <w:spacing w:before="100" w:beforeAutospacing="1" w:after="100" w:afterAutospacing="1"/>
              <w:jc w:val="right"/>
              <w:rPr>
                <w:bCs/>
                <w:sz w:val="20"/>
                <w:szCs w:val="20"/>
                <w:lang w:val="en-US"/>
              </w:rPr>
            </w:pPr>
            <w:r w:rsidRPr="0031775E">
              <w:rPr>
                <w:bCs/>
                <w:sz w:val="20"/>
                <w:szCs w:val="20"/>
                <w:lang w:val="en-US"/>
              </w:rPr>
              <w:t>(904)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CBC6C92" w14:textId="0A62CC1C" w:rsidR="00736977" w:rsidRPr="0031775E" w:rsidRDefault="00736977" w:rsidP="007E3E09">
            <w:pPr>
              <w:spacing w:before="100" w:beforeAutospacing="1" w:after="100" w:afterAutospacing="1"/>
              <w:jc w:val="right"/>
              <w:rPr>
                <w:bCs/>
                <w:i/>
                <w:sz w:val="20"/>
                <w:szCs w:val="20"/>
                <w:lang w:val="en-US"/>
              </w:rPr>
            </w:pPr>
            <w:r w:rsidRPr="0031775E">
              <w:rPr>
                <w:bCs/>
                <w:i/>
                <w:sz w:val="20"/>
                <w:szCs w:val="20"/>
              </w:rPr>
              <w:t>0</w:t>
            </w:r>
            <w:r w:rsidRPr="0031775E">
              <w:rPr>
                <w:bCs/>
                <w:i/>
                <w:sz w:val="20"/>
                <w:szCs w:val="20"/>
                <w:lang w:val="en-US"/>
              </w:rPr>
              <w:t>%</w:t>
            </w:r>
          </w:p>
        </w:tc>
        <w:tc>
          <w:tcPr>
            <w:tcW w:w="1135" w:type="dxa"/>
            <w:tcBorders>
              <w:top w:val="nil"/>
              <w:bottom w:val="nil"/>
            </w:tcBorders>
            <w:vAlign w:val="center"/>
          </w:tcPr>
          <w:p w14:paraId="32D11723" w14:textId="4899981B" w:rsidR="00736977" w:rsidRPr="0031775E" w:rsidRDefault="00736977" w:rsidP="007E3E09">
            <w:pPr>
              <w:spacing w:before="100" w:beforeAutospacing="1" w:after="100" w:afterAutospacing="1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31775E">
              <w:rPr>
                <w:b/>
                <w:bCs/>
                <w:sz w:val="20"/>
                <w:szCs w:val="20"/>
                <w:lang w:val="en-US"/>
              </w:rPr>
              <w:t>(2</w:t>
            </w:r>
            <w:r w:rsidRPr="0031775E">
              <w:rPr>
                <w:b/>
                <w:bCs/>
                <w:sz w:val="20"/>
                <w:szCs w:val="20"/>
              </w:rPr>
              <w:t xml:space="preserve"> </w:t>
            </w:r>
            <w:r w:rsidRPr="0031775E">
              <w:rPr>
                <w:b/>
                <w:bCs/>
                <w:sz w:val="20"/>
                <w:szCs w:val="20"/>
                <w:lang w:val="en-US"/>
              </w:rPr>
              <w:t>455)</w:t>
            </w:r>
          </w:p>
        </w:tc>
        <w:tc>
          <w:tcPr>
            <w:tcW w:w="1135" w:type="dxa"/>
            <w:tcBorders>
              <w:top w:val="nil"/>
              <w:bottom w:val="nil"/>
            </w:tcBorders>
            <w:vAlign w:val="center"/>
          </w:tcPr>
          <w:p w14:paraId="1A716372" w14:textId="65BDF10C" w:rsidR="00736977" w:rsidRPr="0031775E" w:rsidRDefault="00736977" w:rsidP="007E3E09">
            <w:pPr>
              <w:spacing w:before="100" w:beforeAutospacing="1" w:after="100" w:afterAutospacing="1"/>
              <w:jc w:val="right"/>
              <w:rPr>
                <w:bCs/>
                <w:sz w:val="20"/>
                <w:szCs w:val="20"/>
                <w:lang w:val="en-US"/>
              </w:rPr>
            </w:pPr>
            <w:r w:rsidRPr="0031775E">
              <w:rPr>
                <w:bCs/>
                <w:sz w:val="20"/>
                <w:szCs w:val="20"/>
                <w:lang w:val="en-US"/>
              </w:rPr>
              <w:t>(1</w:t>
            </w:r>
            <w:r w:rsidRPr="0031775E">
              <w:rPr>
                <w:bCs/>
                <w:sz w:val="20"/>
                <w:szCs w:val="20"/>
              </w:rPr>
              <w:t xml:space="preserve"> </w:t>
            </w:r>
            <w:r w:rsidRPr="0031775E">
              <w:rPr>
                <w:bCs/>
                <w:sz w:val="20"/>
                <w:szCs w:val="20"/>
                <w:lang w:val="en-US"/>
              </w:rPr>
              <w:t>974)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B00DC11" w14:textId="4CC5BBAB" w:rsidR="00736977" w:rsidRPr="0031775E" w:rsidRDefault="00736977" w:rsidP="007E3E09">
            <w:pPr>
              <w:spacing w:before="100" w:beforeAutospacing="1" w:after="100" w:afterAutospacing="1"/>
              <w:jc w:val="right"/>
              <w:rPr>
                <w:bCs/>
                <w:i/>
                <w:sz w:val="20"/>
                <w:szCs w:val="20"/>
                <w:lang w:val="en-US"/>
              </w:rPr>
            </w:pPr>
            <w:r w:rsidRPr="0031775E">
              <w:rPr>
                <w:bCs/>
                <w:i/>
                <w:sz w:val="20"/>
                <w:szCs w:val="20"/>
              </w:rPr>
              <w:t>24</w:t>
            </w:r>
            <w:r w:rsidRPr="0031775E">
              <w:rPr>
                <w:bCs/>
                <w:i/>
                <w:sz w:val="20"/>
                <w:szCs w:val="20"/>
                <w:lang w:val="en-US"/>
              </w:rPr>
              <w:t>%</w:t>
            </w:r>
          </w:p>
        </w:tc>
      </w:tr>
      <w:tr w:rsidR="00736977" w:rsidRPr="0031775E" w14:paraId="4DA08430" w14:textId="3B072EE0" w:rsidTr="007E3E09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8BDFD" w14:textId="77777777" w:rsidR="00736977" w:rsidRPr="0031775E" w:rsidRDefault="00736977" w:rsidP="00736977">
            <w:pPr>
              <w:spacing w:before="100" w:beforeAutospacing="1" w:after="100" w:afterAutospacing="1" w:line="240" w:lineRule="auto"/>
              <w:jc w:val="right"/>
              <w:rPr>
                <w:sz w:val="20"/>
                <w:szCs w:val="20"/>
              </w:rPr>
            </w:pPr>
            <w:r w:rsidRPr="0031775E">
              <w:rPr>
                <w:sz w:val="20"/>
                <w:szCs w:val="20"/>
              </w:rPr>
              <w:t>Плюс: Расход по негосударственному пенсионному обеспечению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9D7AEA" w14:textId="6D32EDB6" w:rsidR="00736977" w:rsidRPr="0031775E" w:rsidRDefault="00736977" w:rsidP="007E3E09">
            <w:pPr>
              <w:spacing w:before="100" w:beforeAutospacing="1" w:after="100" w:afterAutospacing="1"/>
              <w:jc w:val="right"/>
              <w:rPr>
                <w:b/>
                <w:bCs/>
                <w:sz w:val="20"/>
                <w:szCs w:val="20"/>
              </w:rPr>
            </w:pPr>
            <w:r w:rsidRPr="0031775E">
              <w:rPr>
                <w:b/>
                <w:bCs/>
                <w:sz w:val="20"/>
                <w:szCs w:val="20"/>
              </w:rPr>
              <w:t>(</w:t>
            </w:r>
            <w:r w:rsidRPr="0031775E">
              <w:rPr>
                <w:b/>
                <w:bCs/>
                <w:sz w:val="20"/>
                <w:szCs w:val="20"/>
                <w:lang w:val="en-US"/>
              </w:rPr>
              <w:t>435</w:t>
            </w:r>
            <w:r w:rsidRPr="0031775E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  <w:hideMark/>
          </w:tcPr>
          <w:p w14:paraId="30811AFB" w14:textId="0D62A36C" w:rsidR="00736977" w:rsidRPr="0031775E" w:rsidRDefault="00736977" w:rsidP="007E3E09">
            <w:pPr>
              <w:spacing w:before="100" w:beforeAutospacing="1" w:after="100" w:afterAutospacing="1"/>
              <w:jc w:val="right"/>
              <w:rPr>
                <w:bCs/>
                <w:sz w:val="20"/>
                <w:szCs w:val="20"/>
              </w:rPr>
            </w:pPr>
            <w:r w:rsidRPr="0031775E">
              <w:rPr>
                <w:bCs/>
                <w:sz w:val="20"/>
                <w:szCs w:val="20"/>
              </w:rPr>
              <w:t>(</w:t>
            </w:r>
            <w:r w:rsidRPr="0031775E">
              <w:rPr>
                <w:bCs/>
                <w:sz w:val="20"/>
                <w:szCs w:val="20"/>
                <w:lang w:val="en-US"/>
              </w:rPr>
              <w:t>292</w:t>
            </w:r>
            <w:r w:rsidR="007E3E09" w:rsidRPr="0031775E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135" w:type="dxa"/>
            <w:tcBorders>
              <w:top w:val="nil"/>
              <w:right w:val="single" w:sz="4" w:space="0" w:color="auto"/>
            </w:tcBorders>
            <w:vAlign w:val="center"/>
          </w:tcPr>
          <w:p w14:paraId="20764BFF" w14:textId="072258D6" w:rsidR="00736977" w:rsidRPr="0031775E" w:rsidRDefault="00736977" w:rsidP="007E3E09">
            <w:pPr>
              <w:spacing w:before="100" w:beforeAutospacing="1" w:after="100" w:afterAutospacing="1"/>
              <w:jc w:val="right"/>
              <w:rPr>
                <w:bCs/>
                <w:i/>
                <w:sz w:val="20"/>
                <w:szCs w:val="20"/>
              </w:rPr>
            </w:pPr>
            <w:r w:rsidRPr="0031775E">
              <w:rPr>
                <w:bCs/>
                <w:i/>
                <w:sz w:val="20"/>
                <w:szCs w:val="20"/>
              </w:rPr>
              <w:t>49%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14:paraId="1D9E11C8" w14:textId="4932CEF8" w:rsidR="00736977" w:rsidRPr="0031775E" w:rsidRDefault="007E3E09" w:rsidP="007E3E09">
            <w:pPr>
              <w:spacing w:before="100" w:beforeAutospacing="1" w:after="100" w:afterAutospacing="1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31775E">
              <w:rPr>
                <w:b/>
                <w:bCs/>
                <w:sz w:val="20"/>
                <w:szCs w:val="20"/>
                <w:lang w:val="en-US"/>
              </w:rPr>
              <w:t>(</w:t>
            </w:r>
            <w:r w:rsidR="00736977" w:rsidRPr="0031775E">
              <w:rPr>
                <w:b/>
                <w:bCs/>
                <w:sz w:val="20"/>
                <w:szCs w:val="20"/>
                <w:lang w:val="en-US"/>
              </w:rPr>
              <w:t>749</w:t>
            </w:r>
            <w:r w:rsidRPr="0031775E">
              <w:rPr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14:paraId="541CE74B" w14:textId="4ED13976" w:rsidR="00736977" w:rsidRPr="0031775E" w:rsidRDefault="007E3E09" w:rsidP="007E3E09">
            <w:pPr>
              <w:spacing w:before="100" w:beforeAutospacing="1" w:after="100" w:afterAutospacing="1"/>
              <w:jc w:val="right"/>
              <w:rPr>
                <w:bCs/>
                <w:sz w:val="20"/>
                <w:szCs w:val="20"/>
                <w:lang w:val="en-US"/>
              </w:rPr>
            </w:pPr>
            <w:r w:rsidRPr="0031775E">
              <w:rPr>
                <w:bCs/>
                <w:sz w:val="20"/>
                <w:szCs w:val="20"/>
                <w:lang w:val="en-US"/>
              </w:rPr>
              <w:t>(</w:t>
            </w:r>
            <w:r w:rsidR="00736977" w:rsidRPr="0031775E">
              <w:rPr>
                <w:bCs/>
                <w:sz w:val="20"/>
                <w:szCs w:val="20"/>
                <w:lang w:val="en-US"/>
              </w:rPr>
              <w:t>591</w:t>
            </w:r>
            <w:r w:rsidRPr="0031775E">
              <w:rPr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135" w:type="dxa"/>
            <w:tcBorders>
              <w:top w:val="nil"/>
              <w:right w:val="single" w:sz="4" w:space="0" w:color="auto"/>
            </w:tcBorders>
            <w:vAlign w:val="center"/>
          </w:tcPr>
          <w:p w14:paraId="73E20694" w14:textId="5289B26F" w:rsidR="00736977" w:rsidRPr="0031775E" w:rsidRDefault="00736977" w:rsidP="007E3E09">
            <w:pPr>
              <w:spacing w:before="100" w:beforeAutospacing="1" w:after="100" w:afterAutospacing="1"/>
              <w:jc w:val="right"/>
              <w:rPr>
                <w:i/>
                <w:iCs/>
                <w:sz w:val="20"/>
                <w:szCs w:val="20"/>
              </w:rPr>
            </w:pPr>
            <w:r w:rsidRPr="0031775E">
              <w:rPr>
                <w:i/>
                <w:iCs/>
                <w:sz w:val="20"/>
                <w:szCs w:val="20"/>
              </w:rPr>
              <w:t>27%</w:t>
            </w:r>
          </w:p>
        </w:tc>
      </w:tr>
      <w:tr w:rsidR="00736977" w:rsidRPr="0031775E" w14:paraId="6B7034C5" w14:textId="41234FE8" w:rsidTr="007E3E09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C03A0" w14:textId="28C2B09F" w:rsidR="00736977" w:rsidRPr="0031775E" w:rsidRDefault="00736977" w:rsidP="00736977">
            <w:pPr>
              <w:spacing w:before="100" w:beforeAutospacing="1" w:after="100" w:afterAutospacing="1"/>
              <w:jc w:val="right"/>
              <w:rPr>
                <w:b/>
                <w:bCs/>
                <w:sz w:val="20"/>
                <w:szCs w:val="20"/>
              </w:rPr>
            </w:pPr>
            <w:r w:rsidRPr="0031775E">
              <w:rPr>
                <w:b/>
                <w:bCs/>
                <w:sz w:val="20"/>
                <w:szCs w:val="20"/>
              </w:rPr>
              <w:t>OIBDA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23D0F6" w14:textId="395B356C" w:rsidR="00736977" w:rsidRPr="0031775E" w:rsidRDefault="00736977" w:rsidP="007E3E09">
            <w:pPr>
              <w:spacing w:before="100" w:beforeAutospacing="1" w:after="100" w:afterAutospacing="1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31775E">
              <w:rPr>
                <w:b/>
                <w:bCs/>
                <w:sz w:val="20"/>
                <w:szCs w:val="20"/>
                <w:lang w:val="en-US"/>
              </w:rPr>
              <w:t>63 321</w:t>
            </w:r>
          </w:p>
        </w:tc>
        <w:tc>
          <w:tcPr>
            <w:tcW w:w="1135" w:type="dxa"/>
            <w:tcBorders>
              <w:top w:val="nil"/>
              <w:left w:val="nil"/>
            </w:tcBorders>
            <w:shd w:val="clear" w:color="000000" w:fill="FFFFFF"/>
            <w:vAlign w:val="center"/>
            <w:hideMark/>
          </w:tcPr>
          <w:p w14:paraId="65146447" w14:textId="164B381F" w:rsidR="00736977" w:rsidRPr="0031775E" w:rsidRDefault="00736977" w:rsidP="007E3E09">
            <w:pPr>
              <w:spacing w:before="100" w:beforeAutospacing="1" w:after="100" w:afterAutospacing="1"/>
              <w:jc w:val="right"/>
              <w:rPr>
                <w:bCs/>
                <w:sz w:val="20"/>
                <w:szCs w:val="20"/>
                <w:lang w:val="en-US"/>
              </w:rPr>
            </w:pPr>
            <w:r w:rsidRPr="0031775E">
              <w:rPr>
                <w:bCs/>
                <w:sz w:val="20"/>
                <w:szCs w:val="20"/>
                <w:lang w:val="en-US"/>
              </w:rPr>
              <w:t>63 906</w:t>
            </w:r>
          </w:p>
        </w:tc>
        <w:tc>
          <w:tcPr>
            <w:tcW w:w="1135" w:type="dxa"/>
            <w:tcBorders>
              <w:top w:val="nil"/>
              <w:right w:val="single" w:sz="4" w:space="0" w:color="auto"/>
            </w:tcBorders>
            <w:shd w:val="clear" w:color="000000" w:fill="FFFFFF"/>
            <w:vAlign w:val="center"/>
          </w:tcPr>
          <w:p w14:paraId="53C840FB" w14:textId="4D63808E" w:rsidR="00736977" w:rsidRPr="0031775E" w:rsidRDefault="00736977" w:rsidP="007E3E09">
            <w:pPr>
              <w:spacing w:before="100" w:beforeAutospacing="1" w:after="100" w:afterAutospacing="1"/>
              <w:jc w:val="right"/>
              <w:rPr>
                <w:i/>
                <w:iCs/>
                <w:sz w:val="20"/>
                <w:szCs w:val="20"/>
              </w:rPr>
            </w:pPr>
            <w:r w:rsidRPr="0031775E">
              <w:rPr>
                <w:i/>
                <w:iCs/>
                <w:sz w:val="20"/>
                <w:szCs w:val="20"/>
              </w:rPr>
              <w:t>(1</w:t>
            </w:r>
            <w:r w:rsidRPr="0031775E">
              <w:rPr>
                <w:i/>
                <w:iCs/>
                <w:sz w:val="20"/>
                <w:szCs w:val="20"/>
                <w:lang w:val="en-US"/>
              </w:rPr>
              <w:t>%</w:t>
            </w:r>
            <w:r w:rsidRPr="0031775E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135" w:type="dxa"/>
            <w:tcBorders>
              <w:top w:val="nil"/>
            </w:tcBorders>
            <w:shd w:val="clear" w:color="000000" w:fill="FFFFFF"/>
            <w:vAlign w:val="center"/>
          </w:tcPr>
          <w:p w14:paraId="02BD3FBE" w14:textId="62C1FE02" w:rsidR="00736977" w:rsidRPr="0031775E" w:rsidRDefault="00736977" w:rsidP="007E3E09">
            <w:pPr>
              <w:spacing w:before="100" w:beforeAutospacing="1" w:after="100" w:afterAutospacing="1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31775E">
              <w:rPr>
                <w:b/>
                <w:bCs/>
                <w:sz w:val="20"/>
                <w:szCs w:val="20"/>
                <w:lang w:val="en-US"/>
              </w:rPr>
              <w:t>135 103</w:t>
            </w:r>
          </w:p>
        </w:tc>
        <w:tc>
          <w:tcPr>
            <w:tcW w:w="1135" w:type="dxa"/>
            <w:tcBorders>
              <w:top w:val="nil"/>
            </w:tcBorders>
            <w:shd w:val="clear" w:color="000000" w:fill="FFFFFF"/>
            <w:vAlign w:val="center"/>
          </w:tcPr>
          <w:p w14:paraId="314301F0" w14:textId="6309AEA2" w:rsidR="00736977" w:rsidRPr="0031775E" w:rsidRDefault="00736977" w:rsidP="007E3E09">
            <w:pPr>
              <w:spacing w:before="100" w:beforeAutospacing="1" w:after="100" w:afterAutospacing="1"/>
              <w:jc w:val="right"/>
              <w:rPr>
                <w:bCs/>
                <w:sz w:val="20"/>
                <w:szCs w:val="20"/>
                <w:lang w:val="en-US"/>
              </w:rPr>
            </w:pPr>
            <w:r w:rsidRPr="0031775E">
              <w:rPr>
                <w:bCs/>
                <w:sz w:val="20"/>
                <w:szCs w:val="20"/>
                <w:lang w:val="en-US"/>
              </w:rPr>
              <w:t>125 163</w:t>
            </w:r>
          </w:p>
        </w:tc>
        <w:tc>
          <w:tcPr>
            <w:tcW w:w="1135" w:type="dxa"/>
            <w:tcBorders>
              <w:top w:val="nil"/>
              <w:right w:val="single" w:sz="4" w:space="0" w:color="auto"/>
            </w:tcBorders>
            <w:shd w:val="clear" w:color="000000" w:fill="FFFFFF"/>
            <w:vAlign w:val="center"/>
          </w:tcPr>
          <w:p w14:paraId="72AE2A94" w14:textId="5654B419" w:rsidR="00736977" w:rsidRPr="0031775E" w:rsidRDefault="00736977" w:rsidP="007E3E09">
            <w:pPr>
              <w:spacing w:before="100" w:beforeAutospacing="1" w:after="100" w:afterAutospacing="1"/>
              <w:jc w:val="right"/>
              <w:rPr>
                <w:i/>
                <w:iCs/>
                <w:sz w:val="20"/>
                <w:szCs w:val="20"/>
                <w:lang w:val="en-US"/>
              </w:rPr>
            </w:pPr>
            <w:r w:rsidRPr="0031775E">
              <w:rPr>
                <w:i/>
                <w:iCs/>
                <w:sz w:val="20"/>
                <w:szCs w:val="20"/>
              </w:rPr>
              <w:t>8</w:t>
            </w:r>
            <w:r w:rsidRPr="0031775E">
              <w:rPr>
                <w:i/>
                <w:iCs/>
                <w:sz w:val="20"/>
                <w:szCs w:val="20"/>
                <w:lang w:val="en-US"/>
              </w:rPr>
              <w:t>%</w:t>
            </w:r>
          </w:p>
        </w:tc>
      </w:tr>
      <w:tr w:rsidR="00736977" w:rsidRPr="0031775E" w14:paraId="2A6B2205" w14:textId="1EA4712B" w:rsidTr="007E3E09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5485A" w14:textId="798665C7" w:rsidR="00736977" w:rsidRPr="0031775E" w:rsidRDefault="00736977" w:rsidP="00736977">
            <w:pPr>
              <w:spacing w:before="100" w:beforeAutospacing="1" w:after="100" w:afterAutospacing="1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1775E">
              <w:rPr>
                <w:b/>
                <w:bCs/>
                <w:i/>
                <w:iCs/>
                <w:sz w:val="20"/>
                <w:szCs w:val="20"/>
              </w:rPr>
              <w:t>OIBDA, % от выручки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D575FE" w14:textId="06D94F5B" w:rsidR="00736977" w:rsidRPr="0031775E" w:rsidRDefault="00736977" w:rsidP="007E3E09">
            <w:pPr>
              <w:spacing w:before="100" w:beforeAutospacing="1" w:after="100" w:afterAutospacing="1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31775E">
              <w:rPr>
                <w:b/>
                <w:bCs/>
                <w:sz w:val="20"/>
                <w:szCs w:val="20"/>
                <w:lang w:val="en-US"/>
              </w:rPr>
              <w:t>38,4%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351C6E2F" w14:textId="200C200D" w:rsidR="00736977" w:rsidRPr="0031775E" w:rsidRDefault="00736977" w:rsidP="007E3E09">
            <w:pPr>
              <w:spacing w:before="100" w:beforeAutospacing="1" w:after="100" w:afterAutospacing="1"/>
              <w:jc w:val="right"/>
              <w:rPr>
                <w:bCs/>
                <w:sz w:val="20"/>
                <w:szCs w:val="20"/>
                <w:lang w:val="en-US"/>
              </w:rPr>
            </w:pPr>
            <w:r w:rsidRPr="0031775E">
              <w:rPr>
                <w:bCs/>
                <w:sz w:val="20"/>
                <w:szCs w:val="20"/>
                <w:lang w:val="en-US"/>
              </w:rPr>
              <w:t>44,2%</w:t>
            </w:r>
          </w:p>
        </w:tc>
        <w:tc>
          <w:tcPr>
            <w:tcW w:w="113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42778" w14:textId="77777777" w:rsidR="00736977" w:rsidRPr="0031775E" w:rsidRDefault="00736977" w:rsidP="007E3E09">
            <w:pPr>
              <w:spacing w:before="100" w:beforeAutospacing="1" w:after="100" w:afterAutospacing="1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</w:tcPr>
          <w:p w14:paraId="25964CC6" w14:textId="04BD9ABF" w:rsidR="00736977" w:rsidRPr="0031775E" w:rsidRDefault="00736977" w:rsidP="007E3E09">
            <w:pPr>
              <w:spacing w:before="100" w:beforeAutospacing="1" w:after="100" w:afterAutospacing="1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31775E">
              <w:rPr>
                <w:b/>
                <w:bCs/>
                <w:sz w:val="20"/>
                <w:szCs w:val="20"/>
                <w:lang w:val="en-US"/>
              </w:rPr>
              <w:t>41,6%</w:t>
            </w:r>
          </w:p>
        </w:tc>
        <w:tc>
          <w:tcPr>
            <w:tcW w:w="1135" w:type="dxa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</w:tcPr>
          <w:p w14:paraId="120C0CB8" w14:textId="357C5D7E" w:rsidR="00736977" w:rsidRPr="0031775E" w:rsidRDefault="00736977" w:rsidP="007E3E09">
            <w:pPr>
              <w:spacing w:before="100" w:beforeAutospacing="1" w:after="100" w:afterAutospacing="1"/>
              <w:jc w:val="right"/>
              <w:rPr>
                <w:bCs/>
                <w:sz w:val="20"/>
                <w:szCs w:val="20"/>
                <w:lang w:val="en-US"/>
              </w:rPr>
            </w:pPr>
            <w:r w:rsidRPr="0031775E">
              <w:rPr>
                <w:bCs/>
                <w:sz w:val="20"/>
                <w:szCs w:val="20"/>
                <w:lang w:val="en-US"/>
              </w:rPr>
              <w:t>44,2%</w:t>
            </w:r>
          </w:p>
        </w:tc>
        <w:tc>
          <w:tcPr>
            <w:tcW w:w="113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09893" w14:textId="77777777" w:rsidR="00736977" w:rsidRPr="0031775E" w:rsidRDefault="00736977" w:rsidP="007E3E09">
            <w:pPr>
              <w:spacing w:before="100" w:beforeAutospacing="1" w:after="100" w:afterAutospacing="1"/>
              <w:jc w:val="right"/>
              <w:rPr>
                <w:bCs/>
                <w:sz w:val="20"/>
                <w:szCs w:val="20"/>
              </w:rPr>
            </w:pPr>
          </w:p>
        </w:tc>
      </w:tr>
    </w:tbl>
    <w:p w14:paraId="54C43375" w14:textId="77777777" w:rsidR="00536CF7" w:rsidRPr="0031775E" w:rsidRDefault="00536CF7" w:rsidP="007C6D7B">
      <w:pPr>
        <w:spacing w:before="100" w:beforeAutospacing="1" w:after="100" w:afterAutospacing="1"/>
        <w:jc w:val="both"/>
      </w:pPr>
    </w:p>
    <w:p w14:paraId="5C2DB873" w14:textId="781A7FB5" w:rsidR="00DB628C" w:rsidRPr="0031775E" w:rsidRDefault="00DB628C">
      <w:pPr>
        <w:rPr>
          <w:bCs/>
        </w:rPr>
      </w:pPr>
    </w:p>
    <w:p w14:paraId="5AA6349B" w14:textId="77777777" w:rsidR="00536CF7" w:rsidRPr="0031775E" w:rsidRDefault="00536CF7">
      <w:pPr>
        <w:rPr>
          <w:b/>
          <w:bCs/>
        </w:rPr>
      </w:pPr>
      <w:r w:rsidRPr="0031775E">
        <w:rPr>
          <w:b/>
          <w:bCs/>
        </w:rPr>
        <w:br w:type="page"/>
      </w:r>
    </w:p>
    <w:p w14:paraId="208F5AB5" w14:textId="7463766F" w:rsidR="00065DB2" w:rsidRPr="0031775E" w:rsidRDefault="00542C53" w:rsidP="00065DB2">
      <w:pPr>
        <w:spacing w:before="100" w:beforeAutospacing="1" w:after="100" w:afterAutospacing="1"/>
        <w:rPr>
          <w:b/>
          <w:bCs/>
        </w:rPr>
      </w:pPr>
      <w:r w:rsidRPr="0031775E">
        <w:rPr>
          <w:b/>
          <w:bCs/>
        </w:rPr>
        <w:lastRenderedPageBreak/>
        <w:t xml:space="preserve">Приложение 2. Отчет о совокупном доходе по итогам </w:t>
      </w:r>
      <w:r w:rsidR="00F11B75" w:rsidRPr="0031775E">
        <w:rPr>
          <w:b/>
          <w:bCs/>
        </w:rPr>
        <w:t xml:space="preserve">6 месяцев </w:t>
      </w:r>
      <w:r w:rsidR="00581E53" w:rsidRPr="0031775E">
        <w:rPr>
          <w:b/>
          <w:bCs/>
        </w:rPr>
        <w:t>202</w:t>
      </w:r>
      <w:r w:rsidR="00F11B75" w:rsidRPr="0031775E">
        <w:rPr>
          <w:b/>
          <w:bCs/>
        </w:rPr>
        <w:t>3</w:t>
      </w:r>
      <w:r w:rsidR="00581E53" w:rsidRPr="0031775E">
        <w:rPr>
          <w:b/>
          <w:bCs/>
        </w:rPr>
        <w:t xml:space="preserve"> г.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528"/>
        <w:gridCol w:w="2008"/>
        <w:gridCol w:w="2010"/>
      </w:tblGrid>
      <w:tr w:rsidR="007C5656" w:rsidRPr="0031775E" w14:paraId="444C5B61" w14:textId="77777777" w:rsidTr="00352DFA">
        <w:trPr>
          <w:trHeight w:val="20"/>
        </w:trPr>
        <w:tc>
          <w:tcPr>
            <w:tcW w:w="3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7C8B92" w14:textId="77777777" w:rsidR="007C5656" w:rsidRPr="0031775E" w:rsidRDefault="007C5656" w:rsidP="00352DFA">
            <w:pPr>
              <w:spacing w:after="0" w:line="240" w:lineRule="auto"/>
              <w:ind w:right="-109" w:hanging="107"/>
              <w:rPr>
                <w:sz w:val="15"/>
                <w:szCs w:val="15"/>
              </w:rPr>
            </w:pPr>
          </w:p>
        </w:tc>
        <w:tc>
          <w:tcPr>
            <w:tcW w:w="1905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0032917" w14:textId="77777777" w:rsidR="007C5656" w:rsidRPr="0031775E" w:rsidRDefault="007C5656" w:rsidP="00352DFA">
            <w:pPr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 w:rsidRPr="0031775E">
              <w:rPr>
                <w:b/>
                <w:bCs/>
                <w:sz w:val="15"/>
                <w:szCs w:val="15"/>
              </w:rPr>
              <w:t>Шесть месяцев, закончившиеся 30 июня (неаудированные)</w:t>
            </w:r>
          </w:p>
        </w:tc>
      </w:tr>
      <w:tr w:rsidR="007C5656" w:rsidRPr="0031775E" w14:paraId="13E5DBAC" w14:textId="77777777" w:rsidTr="00352DFA">
        <w:trPr>
          <w:trHeight w:val="20"/>
        </w:trPr>
        <w:tc>
          <w:tcPr>
            <w:tcW w:w="3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5A742D" w14:textId="77777777" w:rsidR="007C5656" w:rsidRPr="0031775E" w:rsidRDefault="007C5656" w:rsidP="00352DFA">
            <w:pPr>
              <w:spacing w:after="0" w:line="240" w:lineRule="auto"/>
              <w:ind w:right="-109" w:hanging="107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927B750" w14:textId="77777777" w:rsidR="007C5656" w:rsidRPr="0031775E" w:rsidRDefault="007C5656" w:rsidP="00352DFA">
            <w:pPr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 w:rsidRPr="0031775E">
              <w:rPr>
                <w:b/>
                <w:bCs/>
                <w:sz w:val="15"/>
                <w:szCs w:val="15"/>
              </w:rPr>
              <w:t>2023 г.</w:t>
            </w:r>
          </w:p>
        </w:tc>
        <w:tc>
          <w:tcPr>
            <w:tcW w:w="95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3B07784" w14:textId="77777777" w:rsidR="007C5656" w:rsidRPr="0031775E" w:rsidRDefault="007C5656" w:rsidP="00352DFA">
            <w:pPr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 w:rsidRPr="0031775E">
              <w:rPr>
                <w:b/>
                <w:bCs/>
                <w:sz w:val="15"/>
                <w:szCs w:val="15"/>
              </w:rPr>
              <w:t xml:space="preserve">2022 г. </w:t>
            </w:r>
          </w:p>
        </w:tc>
      </w:tr>
      <w:tr w:rsidR="007C5656" w:rsidRPr="0031775E" w14:paraId="7E4C5EA2" w14:textId="77777777" w:rsidTr="00352DFA">
        <w:trPr>
          <w:trHeight w:val="340"/>
        </w:trPr>
        <w:tc>
          <w:tcPr>
            <w:tcW w:w="3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290B5B" w14:textId="77777777" w:rsidR="007C5656" w:rsidRPr="0031775E" w:rsidRDefault="007C5656" w:rsidP="00352DFA">
            <w:pPr>
              <w:spacing w:after="0" w:line="240" w:lineRule="auto"/>
              <w:ind w:right="-109" w:hanging="107"/>
              <w:rPr>
                <w:b/>
                <w:bCs/>
                <w:sz w:val="15"/>
                <w:szCs w:val="15"/>
              </w:rPr>
            </w:pPr>
            <w:r w:rsidRPr="0031775E">
              <w:rPr>
                <w:b/>
                <w:bCs/>
                <w:sz w:val="15"/>
                <w:szCs w:val="15"/>
              </w:rPr>
              <w:t>Выручка</w:t>
            </w:r>
          </w:p>
        </w:tc>
        <w:tc>
          <w:tcPr>
            <w:tcW w:w="95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5A592E6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b/>
                <w:bCs/>
                <w:color w:val="000000"/>
                <w:sz w:val="15"/>
                <w:szCs w:val="15"/>
              </w:rPr>
            </w:pPr>
            <w:r w:rsidRPr="0031775E">
              <w:rPr>
                <w:b/>
                <w:bCs/>
                <w:color w:val="000000"/>
                <w:sz w:val="15"/>
                <w:szCs w:val="15"/>
              </w:rPr>
              <w:t>324 536</w:t>
            </w:r>
          </w:p>
        </w:tc>
        <w:tc>
          <w:tcPr>
            <w:tcW w:w="95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C0170AD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b/>
                <w:bCs/>
                <w:color w:val="000000"/>
                <w:sz w:val="15"/>
                <w:szCs w:val="15"/>
              </w:rPr>
            </w:pPr>
            <w:r w:rsidRPr="0031775E">
              <w:rPr>
                <w:b/>
                <w:bCs/>
                <w:color w:val="000000"/>
                <w:sz w:val="15"/>
                <w:szCs w:val="15"/>
              </w:rPr>
              <w:t>283 417</w:t>
            </w:r>
          </w:p>
        </w:tc>
      </w:tr>
      <w:tr w:rsidR="007C5656" w:rsidRPr="0031775E" w14:paraId="4D1A60D4" w14:textId="77777777" w:rsidTr="00352DFA">
        <w:trPr>
          <w:trHeight w:hRule="exact" w:val="113"/>
        </w:trPr>
        <w:tc>
          <w:tcPr>
            <w:tcW w:w="3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D7591F" w14:textId="77777777" w:rsidR="007C5656" w:rsidRPr="0031775E" w:rsidRDefault="007C5656" w:rsidP="00352DFA">
            <w:pPr>
              <w:spacing w:after="0" w:line="240" w:lineRule="auto"/>
              <w:ind w:right="-109" w:hanging="107"/>
              <w:rPr>
                <w:b/>
                <w:bCs/>
                <w:sz w:val="15"/>
                <w:szCs w:val="15"/>
              </w:rPr>
            </w:pPr>
            <w:r w:rsidRPr="0031775E">
              <w:rPr>
                <w:b/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952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2E63C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C75BD1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7C5656" w:rsidRPr="0031775E" w14:paraId="655AD45D" w14:textId="77777777" w:rsidTr="00352DFA">
        <w:trPr>
          <w:trHeight w:val="20"/>
        </w:trPr>
        <w:tc>
          <w:tcPr>
            <w:tcW w:w="3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018142" w14:textId="77777777" w:rsidR="007C5656" w:rsidRPr="0031775E" w:rsidRDefault="007C5656" w:rsidP="00352DFA">
            <w:pPr>
              <w:spacing w:after="0" w:line="240" w:lineRule="auto"/>
              <w:ind w:right="-109" w:hanging="107"/>
              <w:rPr>
                <w:b/>
                <w:bCs/>
                <w:sz w:val="15"/>
                <w:szCs w:val="15"/>
              </w:rPr>
            </w:pPr>
            <w:r w:rsidRPr="0031775E">
              <w:rPr>
                <w:b/>
                <w:bCs/>
                <w:sz w:val="15"/>
                <w:szCs w:val="15"/>
              </w:rPr>
              <w:t>Операционные расходы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C86518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DB1252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7C5656" w:rsidRPr="0031775E" w14:paraId="5AAAC7E9" w14:textId="77777777" w:rsidTr="00352DFA">
        <w:trPr>
          <w:trHeight w:val="20"/>
        </w:trPr>
        <w:tc>
          <w:tcPr>
            <w:tcW w:w="3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91E84C" w14:textId="77777777" w:rsidR="007C5656" w:rsidRPr="0031775E" w:rsidRDefault="007C5656" w:rsidP="00352DFA">
            <w:pPr>
              <w:spacing w:after="0" w:line="240" w:lineRule="auto"/>
              <w:ind w:right="-109" w:hanging="107"/>
              <w:rPr>
                <w:sz w:val="15"/>
                <w:szCs w:val="15"/>
              </w:rPr>
            </w:pPr>
            <w:r w:rsidRPr="0031775E">
              <w:rPr>
                <w:sz w:val="15"/>
                <w:szCs w:val="15"/>
              </w:rPr>
              <w:t>Заработная плата, прочие выплаты и социальные отчисления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8996C2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(79 174)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696092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(69 943)</w:t>
            </w:r>
          </w:p>
        </w:tc>
      </w:tr>
      <w:tr w:rsidR="007C5656" w:rsidRPr="0031775E" w14:paraId="3E26E428" w14:textId="77777777" w:rsidTr="00352DFA">
        <w:trPr>
          <w:trHeight w:val="20"/>
        </w:trPr>
        <w:tc>
          <w:tcPr>
            <w:tcW w:w="3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40DAF" w14:textId="77777777" w:rsidR="007C5656" w:rsidRPr="0031775E" w:rsidRDefault="007C5656" w:rsidP="00352DFA">
            <w:pPr>
              <w:spacing w:after="0" w:line="240" w:lineRule="auto"/>
              <w:ind w:right="-109" w:hanging="107"/>
              <w:rPr>
                <w:sz w:val="15"/>
                <w:szCs w:val="15"/>
              </w:rPr>
            </w:pPr>
            <w:r w:rsidRPr="0031775E">
              <w:rPr>
                <w:sz w:val="15"/>
                <w:szCs w:val="15"/>
              </w:rPr>
              <w:t>Амортизационные отчисления и убытки от обесценения внеоборотных активов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4DDCD2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(73 322)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1D53DB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(70 035)</w:t>
            </w:r>
          </w:p>
        </w:tc>
      </w:tr>
      <w:tr w:rsidR="007C5656" w:rsidRPr="0031775E" w14:paraId="2F5A402A" w14:textId="77777777" w:rsidTr="00352DFA">
        <w:trPr>
          <w:trHeight w:val="20"/>
        </w:trPr>
        <w:tc>
          <w:tcPr>
            <w:tcW w:w="3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0BA613" w14:textId="77777777" w:rsidR="007C5656" w:rsidRPr="0031775E" w:rsidRDefault="007C5656" w:rsidP="00352DFA">
            <w:pPr>
              <w:spacing w:after="0" w:line="240" w:lineRule="auto"/>
              <w:ind w:right="-109" w:hanging="107"/>
              <w:rPr>
                <w:sz w:val="15"/>
                <w:szCs w:val="15"/>
              </w:rPr>
            </w:pPr>
            <w:r w:rsidRPr="0031775E">
              <w:rPr>
                <w:sz w:val="15"/>
                <w:szCs w:val="15"/>
              </w:rPr>
              <w:t>Расходы по услугам операторов связи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EF150C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(46 148)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0747CD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(44 985)</w:t>
            </w:r>
          </w:p>
        </w:tc>
      </w:tr>
      <w:tr w:rsidR="007C5656" w:rsidRPr="0031775E" w14:paraId="643E6A78" w14:textId="77777777" w:rsidTr="00352DFA">
        <w:trPr>
          <w:trHeight w:val="20"/>
        </w:trPr>
        <w:tc>
          <w:tcPr>
            <w:tcW w:w="3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5C6A0B" w14:textId="77777777" w:rsidR="007C5656" w:rsidRPr="0031775E" w:rsidRDefault="007C5656" w:rsidP="00352DFA">
            <w:pPr>
              <w:spacing w:after="0" w:line="240" w:lineRule="auto"/>
              <w:ind w:right="-109" w:hanging="107"/>
              <w:rPr>
                <w:sz w:val="15"/>
                <w:szCs w:val="15"/>
              </w:rPr>
            </w:pPr>
            <w:r w:rsidRPr="0031775E">
              <w:rPr>
                <w:sz w:val="15"/>
                <w:szCs w:val="15"/>
              </w:rPr>
              <w:t>Материалы, ремонт и обслуживание, коммунальные услуги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5CF938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(21 174)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D1AF4A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(19 885)</w:t>
            </w:r>
          </w:p>
        </w:tc>
      </w:tr>
      <w:tr w:rsidR="007C5656" w:rsidRPr="0031775E" w14:paraId="4EB2C0F7" w14:textId="77777777" w:rsidTr="00352DFA">
        <w:trPr>
          <w:trHeight w:val="20"/>
        </w:trPr>
        <w:tc>
          <w:tcPr>
            <w:tcW w:w="3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876D77" w14:textId="77777777" w:rsidR="007C5656" w:rsidRPr="0031775E" w:rsidRDefault="007C5656" w:rsidP="00352DFA">
            <w:pPr>
              <w:spacing w:after="0" w:line="240" w:lineRule="auto"/>
              <w:ind w:right="-109" w:hanging="107"/>
              <w:rPr>
                <w:sz w:val="15"/>
                <w:szCs w:val="15"/>
              </w:rPr>
            </w:pPr>
            <w:r w:rsidRPr="0031775E">
              <w:rPr>
                <w:sz w:val="15"/>
                <w:szCs w:val="15"/>
              </w:rPr>
              <w:t>Прибыль от выбытия основных средств и нематериальных активов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7F3FFA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3 917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C63A2E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4 098</w:t>
            </w:r>
          </w:p>
        </w:tc>
      </w:tr>
      <w:tr w:rsidR="007C5656" w:rsidRPr="0031775E" w14:paraId="7FAA500E" w14:textId="77777777" w:rsidTr="00352DFA">
        <w:trPr>
          <w:trHeight w:val="20"/>
        </w:trPr>
        <w:tc>
          <w:tcPr>
            <w:tcW w:w="3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A19DCC" w14:textId="77777777" w:rsidR="007C5656" w:rsidRPr="0031775E" w:rsidRDefault="007C5656" w:rsidP="00352DFA">
            <w:pPr>
              <w:spacing w:after="0" w:line="240" w:lineRule="auto"/>
              <w:ind w:right="-109" w:hanging="107"/>
              <w:rPr>
                <w:sz w:val="15"/>
                <w:szCs w:val="15"/>
              </w:rPr>
            </w:pPr>
            <w:r w:rsidRPr="0031775E">
              <w:rPr>
                <w:sz w:val="15"/>
                <w:szCs w:val="15"/>
              </w:rPr>
              <w:t>Убытки от обесценения финансовых активов, учитываемых по амортизированной стоимости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2F5B52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(5 655)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F4C2D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(1 271)</w:t>
            </w:r>
          </w:p>
        </w:tc>
      </w:tr>
      <w:tr w:rsidR="007C5656" w:rsidRPr="0031775E" w14:paraId="718E02EE" w14:textId="77777777" w:rsidTr="00352DFA">
        <w:trPr>
          <w:trHeight w:val="20"/>
        </w:trPr>
        <w:tc>
          <w:tcPr>
            <w:tcW w:w="3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CE3700" w14:textId="77777777" w:rsidR="007C5656" w:rsidRPr="0031775E" w:rsidRDefault="007C5656" w:rsidP="00352DFA">
            <w:pPr>
              <w:spacing w:after="0" w:line="240" w:lineRule="auto"/>
              <w:ind w:right="-109" w:hanging="107"/>
              <w:rPr>
                <w:sz w:val="15"/>
                <w:szCs w:val="15"/>
              </w:rPr>
            </w:pPr>
            <w:r w:rsidRPr="0031775E">
              <w:rPr>
                <w:sz w:val="15"/>
                <w:szCs w:val="15"/>
              </w:rPr>
              <w:t>Прочие операционные доходы</w:t>
            </w:r>
          </w:p>
        </w:tc>
        <w:tc>
          <w:tcPr>
            <w:tcW w:w="952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920D609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12 969</w:t>
            </w:r>
          </w:p>
        </w:tc>
        <w:tc>
          <w:tcPr>
            <w:tcW w:w="952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BC00BB5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9 656</w:t>
            </w:r>
          </w:p>
        </w:tc>
      </w:tr>
      <w:tr w:rsidR="007C5656" w:rsidRPr="0031775E" w14:paraId="25F86396" w14:textId="77777777" w:rsidTr="00352DFA">
        <w:trPr>
          <w:trHeight w:val="20"/>
        </w:trPr>
        <w:tc>
          <w:tcPr>
            <w:tcW w:w="3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35F0A" w14:textId="77777777" w:rsidR="007C5656" w:rsidRPr="0031775E" w:rsidRDefault="007C5656" w:rsidP="00352DFA">
            <w:pPr>
              <w:spacing w:after="0" w:line="240" w:lineRule="auto"/>
              <w:ind w:right="-109" w:hanging="107"/>
              <w:rPr>
                <w:sz w:val="15"/>
                <w:szCs w:val="15"/>
              </w:rPr>
            </w:pPr>
            <w:r w:rsidRPr="0031775E">
              <w:rPr>
                <w:sz w:val="15"/>
                <w:szCs w:val="15"/>
              </w:rPr>
              <w:t>Прочие операционные расходы</w:t>
            </w:r>
          </w:p>
        </w:tc>
        <w:tc>
          <w:tcPr>
            <w:tcW w:w="952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2320921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(57 372)</w:t>
            </w:r>
          </w:p>
        </w:tc>
        <w:tc>
          <w:tcPr>
            <w:tcW w:w="952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449512A0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(38 489)</w:t>
            </w:r>
          </w:p>
        </w:tc>
      </w:tr>
      <w:tr w:rsidR="007C5656" w:rsidRPr="0031775E" w14:paraId="61667F06" w14:textId="77777777" w:rsidTr="00352DFA">
        <w:trPr>
          <w:trHeight w:val="20"/>
        </w:trPr>
        <w:tc>
          <w:tcPr>
            <w:tcW w:w="3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1134B4" w14:textId="77777777" w:rsidR="007C5656" w:rsidRPr="0031775E" w:rsidRDefault="007C5656" w:rsidP="00352DFA">
            <w:pPr>
              <w:spacing w:after="0" w:line="240" w:lineRule="auto"/>
              <w:ind w:right="-109" w:hanging="107"/>
              <w:rPr>
                <w:b/>
                <w:bCs/>
                <w:sz w:val="15"/>
                <w:szCs w:val="15"/>
              </w:rPr>
            </w:pPr>
            <w:r w:rsidRPr="0031775E">
              <w:rPr>
                <w:b/>
                <w:bCs/>
                <w:sz w:val="15"/>
                <w:szCs w:val="15"/>
              </w:rPr>
              <w:t>Итого операционные расходы, нетто</w:t>
            </w:r>
          </w:p>
        </w:tc>
        <w:tc>
          <w:tcPr>
            <w:tcW w:w="95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401FB49C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b/>
                <w:bCs/>
                <w:color w:val="000000"/>
                <w:sz w:val="15"/>
                <w:szCs w:val="15"/>
              </w:rPr>
            </w:pPr>
            <w:r w:rsidRPr="0031775E">
              <w:rPr>
                <w:b/>
                <w:bCs/>
                <w:color w:val="000000"/>
                <w:sz w:val="15"/>
                <w:szCs w:val="15"/>
              </w:rPr>
              <w:t>(265 959)</w:t>
            </w:r>
          </w:p>
        </w:tc>
        <w:tc>
          <w:tcPr>
            <w:tcW w:w="95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B6088A2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b/>
                <w:bCs/>
                <w:color w:val="000000"/>
                <w:sz w:val="15"/>
                <w:szCs w:val="15"/>
              </w:rPr>
            </w:pPr>
            <w:r w:rsidRPr="0031775E">
              <w:rPr>
                <w:b/>
                <w:bCs/>
                <w:color w:val="000000"/>
                <w:sz w:val="15"/>
                <w:szCs w:val="15"/>
              </w:rPr>
              <w:t>(230 854)</w:t>
            </w:r>
          </w:p>
        </w:tc>
      </w:tr>
      <w:tr w:rsidR="007C5656" w:rsidRPr="0031775E" w14:paraId="159C979B" w14:textId="77777777" w:rsidTr="00352DFA">
        <w:trPr>
          <w:trHeight w:val="340"/>
        </w:trPr>
        <w:tc>
          <w:tcPr>
            <w:tcW w:w="3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23F0A8" w14:textId="77777777" w:rsidR="007C5656" w:rsidRPr="0031775E" w:rsidRDefault="007C5656" w:rsidP="00352DFA">
            <w:pPr>
              <w:spacing w:after="0" w:line="240" w:lineRule="auto"/>
              <w:ind w:right="-109" w:hanging="107"/>
              <w:rPr>
                <w:b/>
                <w:bCs/>
                <w:sz w:val="15"/>
                <w:szCs w:val="15"/>
              </w:rPr>
            </w:pPr>
            <w:r w:rsidRPr="0031775E">
              <w:rPr>
                <w:b/>
                <w:bCs/>
                <w:sz w:val="15"/>
                <w:szCs w:val="15"/>
              </w:rPr>
              <w:t>Операционная прибыль</w:t>
            </w:r>
          </w:p>
        </w:tc>
        <w:tc>
          <w:tcPr>
            <w:tcW w:w="952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D430F3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b/>
                <w:bCs/>
                <w:color w:val="000000"/>
                <w:sz w:val="15"/>
                <w:szCs w:val="15"/>
              </w:rPr>
            </w:pPr>
            <w:r w:rsidRPr="0031775E">
              <w:rPr>
                <w:b/>
                <w:bCs/>
                <w:color w:val="000000"/>
                <w:sz w:val="15"/>
                <w:szCs w:val="15"/>
              </w:rPr>
              <w:t>58 577</w:t>
            </w:r>
          </w:p>
        </w:tc>
        <w:tc>
          <w:tcPr>
            <w:tcW w:w="952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6C4E7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b/>
                <w:bCs/>
                <w:color w:val="000000"/>
                <w:sz w:val="15"/>
                <w:szCs w:val="15"/>
              </w:rPr>
            </w:pPr>
            <w:r w:rsidRPr="0031775E">
              <w:rPr>
                <w:b/>
                <w:bCs/>
                <w:color w:val="000000"/>
                <w:sz w:val="15"/>
                <w:szCs w:val="15"/>
              </w:rPr>
              <w:t>52 563</w:t>
            </w:r>
          </w:p>
        </w:tc>
      </w:tr>
      <w:tr w:rsidR="007C5656" w:rsidRPr="0031775E" w14:paraId="609547D2" w14:textId="77777777" w:rsidTr="00352DFA">
        <w:trPr>
          <w:trHeight w:hRule="exact" w:val="113"/>
        </w:trPr>
        <w:tc>
          <w:tcPr>
            <w:tcW w:w="3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0C5F0" w14:textId="77777777" w:rsidR="007C5656" w:rsidRPr="0031775E" w:rsidRDefault="007C5656" w:rsidP="00352DFA">
            <w:pPr>
              <w:spacing w:after="0" w:line="240" w:lineRule="auto"/>
              <w:ind w:right="-109" w:hanging="107"/>
              <w:rPr>
                <w:b/>
                <w:bCs/>
                <w:sz w:val="15"/>
                <w:szCs w:val="15"/>
              </w:rPr>
            </w:pPr>
            <w:r w:rsidRPr="0031775E">
              <w:rPr>
                <w:b/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665D9C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21DFD8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7C5656" w:rsidRPr="0031775E" w14:paraId="515301D1" w14:textId="77777777" w:rsidTr="00352DFA">
        <w:trPr>
          <w:trHeight w:val="20"/>
        </w:trPr>
        <w:tc>
          <w:tcPr>
            <w:tcW w:w="3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F121C6" w14:textId="77777777" w:rsidR="007C5656" w:rsidRPr="0031775E" w:rsidRDefault="007C5656" w:rsidP="00352DFA">
            <w:pPr>
              <w:spacing w:after="0" w:line="240" w:lineRule="auto"/>
              <w:ind w:right="-109" w:hanging="107"/>
              <w:rPr>
                <w:sz w:val="15"/>
                <w:szCs w:val="15"/>
              </w:rPr>
            </w:pPr>
            <w:r w:rsidRPr="0031775E">
              <w:rPr>
                <w:sz w:val="15"/>
                <w:szCs w:val="15"/>
              </w:rPr>
              <w:t>Доля в (убытках)/прибылях ассоциированных компаний и совместных предприятий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A984A5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(1 563)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26E02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505</w:t>
            </w:r>
          </w:p>
        </w:tc>
      </w:tr>
      <w:tr w:rsidR="007C5656" w:rsidRPr="0031775E" w14:paraId="2A00A159" w14:textId="77777777" w:rsidTr="00352DFA">
        <w:trPr>
          <w:trHeight w:val="20"/>
        </w:trPr>
        <w:tc>
          <w:tcPr>
            <w:tcW w:w="3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798684" w14:textId="77777777" w:rsidR="007C5656" w:rsidRPr="0031775E" w:rsidRDefault="007C5656" w:rsidP="00352DFA">
            <w:pPr>
              <w:spacing w:after="0" w:line="240" w:lineRule="auto"/>
              <w:ind w:right="-109" w:hanging="107"/>
              <w:rPr>
                <w:sz w:val="15"/>
                <w:szCs w:val="15"/>
              </w:rPr>
            </w:pPr>
            <w:r w:rsidRPr="0031775E">
              <w:rPr>
                <w:sz w:val="15"/>
                <w:szCs w:val="15"/>
              </w:rPr>
              <w:t>Финансовые доходы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2A5CC1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1 819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53A0C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1 403</w:t>
            </w:r>
          </w:p>
        </w:tc>
      </w:tr>
      <w:tr w:rsidR="007C5656" w:rsidRPr="0031775E" w14:paraId="37469DCB" w14:textId="77777777" w:rsidTr="00352DFA">
        <w:trPr>
          <w:trHeight w:val="20"/>
        </w:trPr>
        <w:tc>
          <w:tcPr>
            <w:tcW w:w="3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3A95A4" w14:textId="77777777" w:rsidR="007C5656" w:rsidRPr="0031775E" w:rsidRDefault="007C5656" w:rsidP="00352DFA">
            <w:pPr>
              <w:spacing w:after="0" w:line="240" w:lineRule="auto"/>
              <w:ind w:right="-109" w:hanging="107"/>
              <w:rPr>
                <w:sz w:val="15"/>
                <w:szCs w:val="15"/>
              </w:rPr>
            </w:pPr>
            <w:r w:rsidRPr="0031775E">
              <w:rPr>
                <w:sz w:val="15"/>
                <w:szCs w:val="15"/>
              </w:rPr>
              <w:t>Финансовые расходы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8BAB43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(22 599)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361EC2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(29 308)</w:t>
            </w:r>
          </w:p>
        </w:tc>
      </w:tr>
      <w:tr w:rsidR="007C5656" w:rsidRPr="0031775E" w14:paraId="58C6472B" w14:textId="77777777" w:rsidTr="00352DFA">
        <w:trPr>
          <w:trHeight w:val="20"/>
        </w:trPr>
        <w:tc>
          <w:tcPr>
            <w:tcW w:w="3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2039C2" w14:textId="77777777" w:rsidR="007C5656" w:rsidRPr="0031775E" w:rsidRDefault="007C5656" w:rsidP="00352DFA">
            <w:pPr>
              <w:spacing w:after="0" w:line="240" w:lineRule="auto"/>
              <w:ind w:right="-109" w:hanging="107"/>
              <w:rPr>
                <w:sz w:val="15"/>
                <w:szCs w:val="15"/>
              </w:rPr>
            </w:pPr>
            <w:r w:rsidRPr="0031775E">
              <w:rPr>
                <w:sz w:val="15"/>
                <w:szCs w:val="15"/>
              </w:rPr>
              <w:t>Прочие инвестиционные (расходы)/доходы, нетто</w:t>
            </w:r>
          </w:p>
        </w:tc>
        <w:tc>
          <w:tcPr>
            <w:tcW w:w="952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0E549482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(4)</w:t>
            </w:r>
          </w:p>
        </w:tc>
        <w:tc>
          <w:tcPr>
            <w:tcW w:w="952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DD1E836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3 234</w:t>
            </w:r>
          </w:p>
        </w:tc>
      </w:tr>
      <w:tr w:rsidR="007C5656" w:rsidRPr="0031775E" w14:paraId="79613EBE" w14:textId="77777777" w:rsidTr="00352DFA">
        <w:trPr>
          <w:trHeight w:val="20"/>
        </w:trPr>
        <w:tc>
          <w:tcPr>
            <w:tcW w:w="3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A51782" w14:textId="77777777" w:rsidR="007C5656" w:rsidRPr="0031775E" w:rsidRDefault="007C5656" w:rsidP="00352DFA">
            <w:pPr>
              <w:spacing w:after="0" w:line="240" w:lineRule="auto"/>
              <w:ind w:right="-109" w:hanging="107"/>
              <w:rPr>
                <w:sz w:val="15"/>
                <w:szCs w:val="15"/>
              </w:rPr>
            </w:pPr>
            <w:r w:rsidRPr="0031775E">
              <w:rPr>
                <w:sz w:val="15"/>
                <w:szCs w:val="15"/>
              </w:rPr>
              <w:t>Убыток от курсовых разниц, нетто</w:t>
            </w:r>
          </w:p>
        </w:tc>
        <w:tc>
          <w:tcPr>
            <w:tcW w:w="952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5D83BCBA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(370)</w:t>
            </w:r>
          </w:p>
        </w:tc>
        <w:tc>
          <w:tcPr>
            <w:tcW w:w="952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21EC17FE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(316)</w:t>
            </w:r>
          </w:p>
        </w:tc>
      </w:tr>
      <w:tr w:rsidR="007C5656" w:rsidRPr="0031775E" w14:paraId="008B4DE7" w14:textId="77777777" w:rsidTr="00352DFA">
        <w:trPr>
          <w:trHeight w:val="20"/>
        </w:trPr>
        <w:tc>
          <w:tcPr>
            <w:tcW w:w="3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0E634" w14:textId="77777777" w:rsidR="007C5656" w:rsidRPr="0031775E" w:rsidRDefault="007C5656" w:rsidP="00352DFA">
            <w:pPr>
              <w:spacing w:after="0" w:line="240" w:lineRule="auto"/>
              <w:ind w:right="-109" w:hanging="107"/>
              <w:rPr>
                <w:b/>
                <w:bCs/>
                <w:sz w:val="15"/>
                <w:szCs w:val="15"/>
              </w:rPr>
            </w:pPr>
            <w:r w:rsidRPr="0031775E">
              <w:rPr>
                <w:b/>
                <w:bCs/>
                <w:sz w:val="15"/>
                <w:szCs w:val="15"/>
              </w:rPr>
              <w:t>Прибыль до налогообложения</w:t>
            </w:r>
          </w:p>
        </w:tc>
        <w:tc>
          <w:tcPr>
            <w:tcW w:w="952" w:type="pct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77C1102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b/>
                <w:bCs/>
                <w:color w:val="000000"/>
                <w:sz w:val="15"/>
                <w:szCs w:val="15"/>
              </w:rPr>
            </w:pPr>
            <w:r w:rsidRPr="0031775E">
              <w:rPr>
                <w:b/>
                <w:bCs/>
                <w:color w:val="000000"/>
                <w:sz w:val="15"/>
                <w:szCs w:val="15"/>
              </w:rPr>
              <w:t>35 860</w:t>
            </w:r>
          </w:p>
        </w:tc>
        <w:tc>
          <w:tcPr>
            <w:tcW w:w="952" w:type="pct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DA57BCD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b/>
                <w:bCs/>
                <w:color w:val="000000"/>
                <w:sz w:val="15"/>
                <w:szCs w:val="15"/>
              </w:rPr>
            </w:pPr>
            <w:r w:rsidRPr="0031775E">
              <w:rPr>
                <w:b/>
                <w:bCs/>
                <w:color w:val="000000"/>
                <w:sz w:val="15"/>
                <w:szCs w:val="15"/>
              </w:rPr>
              <w:t>28 081</w:t>
            </w:r>
          </w:p>
        </w:tc>
      </w:tr>
      <w:tr w:rsidR="007C5656" w:rsidRPr="0031775E" w14:paraId="49E0234A" w14:textId="77777777" w:rsidTr="00352DFA">
        <w:trPr>
          <w:trHeight w:val="340"/>
        </w:trPr>
        <w:tc>
          <w:tcPr>
            <w:tcW w:w="3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385614" w14:textId="77777777" w:rsidR="007C5656" w:rsidRPr="0031775E" w:rsidRDefault="007C5656" w:rsidP="00352DFA">
            <w:pPr>
              <w:spacing w:after="0" w:line="240" w:lineRule="auto"/>
              <w:ind w:right="-109" w:hanging="107"/>
              <w:rPr>
                <w:sz w:val="15"/>
                <w:szCs w:val="15"/>
              </w:rPr>
            </w:pPr>
            <w:r w:rsidRPr="0031775E">
              <w:rPr>
                <w:sz w:val="15"/>
                <w:szCs w:val="15"/>
              </w:rPr>
              <w:t>Расходы по налогу на прибыль</w:t>
            </w:r>
          </w:p>
        </w:tc>
        <w:tc>
          <w:tcPr>
            <w:tcW w:w="952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B4B4231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(8 972)</w:t>
            </w:r>
          </w:p>
        </w:tc>
        <w:tc>
          <w:tcPr>
            <w:tcW w:w="952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513719A8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(5 309)</w:t>
            </w:r>
          </w:p>
        </w:tc>
      </w:tr>
      <w:tr w:rsidR="007C5656" w:rsidRPr="0031775E" w14:paraId="7F151249" w14:textId="77777777" w:rsidTr="00352DFA">
        <w:trPr>
          <w:trHeight w:val="340"/>
        </w:trPr>
        <w:tc>
          <w:tcPr>
            <w:tcW w:w="3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69EE2" w14:textId="77777777" w:rsidR="007C5656" w:rsidRPr="0031775E" w:rsidRDefault="007C5656" w:rsidP="00352DFA">
            <w:pPr>
              <w:spacing w:after="0" w:line="240" w:lineRule="auto"/>
              <w:ind w:right="-109" w:hanging="107"/>
              <w:rPr>
                <w:b/>
                <w:bCs/>
                <w:sz w:val="15"/>
                <w:szCs w:val="15"/>
              </w:rPr>
            </w:pPr>
            <w:r w:rsidRPr="0031775E">
              <w:rPr>
                <w:b/>
                <w:bCs/>
                <w:sz w:val="15"/>
                <w:szCs w:val="15"/>
              </w:rPr>
              <w:t>Прибыль за период</w:t>
            </w:r>
          </w:p>
        </w:tc>
        <w:tc>
          <w:tcPr>
            <w:tcW w:w="952" w:type="pct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6FA0524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b/>
                <w:bCs/>
                <w:color w:val="000000"/>
                <w:sz w:val="15"/>
                <w:szCs w:val="15"/>
              </w:rPr>
            </w:pPr>
            <w:r w:rsidRPr="0031775E">
              <w:rPr>
                <w:b/>
                <w:bCs/>
                <w:color w:val="000000"/>
                <w:sz w:val="15"/>
                <w:szCs w:val="15"/>
              </w:rPr>
              <w:t>26 888</w:t>
            </w:r>
          </w:p>
        </w:tc>
        <w:tc>
          <w:tcPr>
            <w:tcW w:w="952" w:type="pct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0A40308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b/>
                <w:bCs/>
                <w:color w:val="000000"/>
                <w:sz w:val="15"/>
                <w:szCs w:val="15"/>
              </w:rPr>
            </w:pPr>
            <w:r w:rsidRPr="0031775E">
              <w:rPr>
                <w:b/>
                <w:bCs/>
                <w:color w:val="000000"/>
                <w:sz w:val="15"/>
                <w:szCs w:val="15"/>
              </w:rPr>
              <w:t>22 772</w:t>
            </w:r>
          </w:p>
        </w:tc>
      </w:tr>
      <w:tr w:rsidR="007C5656" w:rsidRPr="0031775E" w14:paraId="073ABB8D" w14:textId="77777777" w:rsidTr="00352DFA">
        <w:trPr>
          <w:trHeight w:val="20"/>
        </w:trPr>
        <w:tc>
          <w:tcPr>
            <w:tcW w:w="3095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66B6631" w14:textId="77777777" w:rsidR="007C5656" w:rsidRPr="0031775E" w:rsidRDefault="007C5656" w:rsidP="00352DFA">
            <w:pPr>
              <w:spacing w:after="0" w:line="240" w:lineRule="auto"/>
              <w:ind w:right="-109" w:hanging="107"/>
              <w:rPr>
                <w:b/>
                <w:bCs/>
                <w:sz w:val="15"/>
                <w:szCs w:val="15"/>
              </w:rPr>
            </w:pPr>
            <w:r w:rsidRPr="0031775E">
              <w:rPr>
                <w:b/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952" w:type="pct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413C4064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3F7F06F5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7C5656" w:rsidRPr="0031775E" w14:paraId="0D70E0AE" w14:textId="77777777" w:rsidTr="00352DFA">
        <w:trPr>
          <w:trHeight w:val="20"/>
        </w:trPr>
        <w:tc>
          <w:tcPr>
            <w:tcW w:w="3095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39BBD4" w14:textId="77777777" w:rsidR="007C5656" w:rsidRPr="0031775E" w:rsidRDefault="007C5656" w:rsidP="00352DFA">
            <w:pPr>
              <w:spacing w:after="0" w:line="240" w:lineRule="auto"/>
              <w:ind w:right="-109" w:hanging="107"/>
              <w:rPr>
                <w:b/>
                <w:bCs/>
                <w:sz w:val="15"/>
                <w:szCs w:val="15"/>
              </w:rPr>
            </w:pPr>
            <w:r w:rsidRPr="0031775E">
              <w:rPr>
                <w:b/>
                <w:bCs/>
                <w:sz w:val="15"/>
                <w:szCs w:val="15"/>
              </w:rPr>
              <w:t>Прочий совокупный (убыток)/доход</w:t>
            </w:r>
          </w:p>
        </w:tc>
        <w:tc>
          <w:tcPr>
            <w:tcW w:w="952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E7A948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52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55ECF9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7C5656" w:rsidRPr="0031775E" w14:paraId="2489CE12" w14:textId="77777777" w:rsidTr="00352DFA">
        <w:trPr>
          <w:trHeight w:val="20"/>
        </w:trPr>
        <w:tc>
          <w:tcPr>
            <w:tcW w:w="3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682CFB" w14:textId="77777777" w:rsidR="007C5656" w:rsidRPr="0031775E" w:rsidRDefault="007C5656" w:rsidP="00352DFA">
            <w:pPr>
              <w:spacing w:after="0" w:line="240" w:lineRule="auto"/>
              <w:ind w:right="-109" w:hanging="107"/>
              <w:rPr>
                <w:i/>
                <w:iCs/>
                <w:sz w:val="15"/>
                <w:szCs w:val="15"/>
              </w:rPr>
            </w:pPr>
            <w:r w:rsidRPr="0031775E">
              <w:rPr>
                <w:i/>
                <w:iCs/>
                <w:sz w:val="15"/>
                <w:szCs w:val="15"/>
              </w:rPr>
              <w:t>Прочий совокупный (убыток)/доход, подлежащий реклассификации в состав прибыли и убытка в последующих периодах</w:t>
            </w:r>
          </w:p>
        </w:tc>
        <w:tc>
          <w:tcPr>
            <w:tcW w:w="952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D9274BF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52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6959BE1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7C5656" w:rsidRPr="0031775E" w14:paraId="45906762" w14:textId="77777777" w:rsidTr="00352DFA">
        <w:trPr>
          <w:trHeight w:val="20"/>
        </w:trPr>
        <w:tc>
          <w:tcPr>
            <w:tcW w:w="3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B35F61" w14:textId="77777777" w:rsidR="007C5656" w:rsidRPr="0031775E" w:rsidRDefault="007C5656" w:rsidP="00352DFA">
            <w:pPr>
              <w:spacing w:after="0" w:line="240" w:lineRule="auto"/>
              <w:ind w:right="-109" w:hanging="107"/>
              <w:rPr>
                <w:sz w:val="15"/>
                <w:szCs w:val="15"/>
              </w:rPr>
            </w:pPr>
            <w:r w:rsidRPr="0031775E">
              <w:rPr>
                <w:sz w:val="15"/>
                <w:szCs w:val="15"/>
              </w:rPr>
              <w:t>Курсовые разницы при пересчете деятельности иностранного подразделения в валюту представления за вычетом налога на прибыль</w:t>
            </w:r>
          </w:p>
        </w:tc>
        <w:tc>
          <w:tcPr>
            <w:tcW w:w="952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5D5EFA15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sz w:val="15"/>
                <w:szCs w:val="15"/>
              </w:rPr>
            </w:pPr>
            <w:r w:rsidRPr="0031775E">
              <w:rPr>
                <w:sz w:val="15"/>
                <w:szCs w:val="15"/>
              </w:rPr>
              <w:t>877</w:t>
            </w:r>
          </w:p>
        </w:tc>
        <w:tc>
          <w:tcPr>
            <w:tcW w:w="952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FACDC69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sz w:val="15"/>
                <w:szCs w:val="15"/>
              </w:rPr>
            </w:pPr>
            <w:r w:rsidRPr="0031775E">
              <w:rPr>
                <w:sz w:val="15"/>
                <w:szCs w:val="15"/>
              </w:rPr>
              <w:t>(455)</w:t>
            </w:r>
          </w:p>
        </w:tc>
      </w:tr>
      <w:tr w:rsidR="007C5656" w:rsidRPr="0031775E" w14:paraId="3C102970" w14:textId="77777777" w:rsidTr="00352DFA">
        <w:trPr>
          <w:trHeight w:val="20"/>
        </w:trPr>
        <w:tc>
          <w:tcPr>
            <w:tcW w:w="3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DB0021" w14:textId="77777777" w:rsidR="007C5656" w:rsidRPr="0031775E" w:rsidRDefault="007C5656" w:rsidP="00352DFA">
            <w:pPr>
              <w:spacing w:after="0" w:line="240" w:lineRule="auto"/>
              <w:ind w:right="-109" w:hanging="107"/>
              <w:rPr>
                <w:b/>
                <w:bCs/>
                <w:sz w:val="15"/>
                <w:szCs w:val="15"/>
              </w:rPr>
            </w:pPr>
            <w:r w:rsidRPr="0031775E">
              <w:rPr>
                <w:b/>
                <w:bCs/>
                <w:sz w:val="15"/>
                <w:szCs w:val="15"/>
              </w:rPr>
              <w:t>Прочий совокупный (убыток)/доход за период за вычетом налога на прибыль</w:t>
            </w:r>
          </w:p>
        </w:tc>
        <w:tc>
          <w:tcPr>
            <w:tcW w:w="95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FA0D08D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b/>
                <w:bCs/>
                <w:color w:val="000000"/>
                <w:sz w:val="15"/>
                <w:szCs w:val="15"/>
              </w:rPr>
            </w:pPr>
            <w:r w:rsidRPr="0031775E">
              <w:rPr>
                <w:b/>
                <w:bCs/>
                <w:color w:val="000000"/>
                <w:sz w:val="15"/>
                <w:szCs w:val="15"/>
              </w:rPr>
              <w:t>877</w:t>
            </w:r>
          </w:p>
        </w:tc>
        <w:tc>
          <w:tcPr>
            <w:tcW w:w="95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76D6D89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b/>
                <w:bCs/>
                <w:color w:val="000000"/>
                <w:sz w:val="15"/>
                <w:szCs w:val="15"/>
              </w:rPr>
            </w:pPr>
            <w:r w:rsidRPr="0031775E">
              <w:rPr>
                <w:b/>
                <w:bCs/>
                <w:color w:val="000000"/>
                <w:sz w:val="15"/>
                <w:szCs w:val="15"/>
              </w:rPr>
              <w:t>(455)</w:t>
            </w:r>
          </w:p>
        </w:tc>
      </w:tr>
      <w:tr w:rsidR="007C5656" w:rsidRPr="0031775E" w14:paraId="076279AF" w14:textId="77777777" w:rsidTr="00352DFA">
        <w:trPr>
          <w:trHeight w:val="340"/>
        </w:trPr>
        <w:tc>
          <w:tcPr>
            <w:tcW w:w="3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129384" w14:textId="77777777" w:rsidR="007C5656" w:rsidRPr="0031775E" w:rsidRDefault="007C5656" w:rsidP="00352DFA">
            <w:pPr>
              <w:spacing w:after="0" w:line="240" w:lineRule="auto"/>
              <w:ind w:right="-109" w:hanging="107"/>
              <w:rPr>
                <w:b/>
                <w:bCs/>
                <w:sz w:val="15"/>
                <w:szCs w:val="15"/>
              </w:rPr>
            </w:pPr>
            <w:r w:rsidRPr="0031775E">
              <w:rPr>
                <w:b/>
                <w:bCs/>
                <w:sz w:val="15"/>
                <w:szCs w:val="15"/>
              </w:rPr>
              <w:t>Итого совокупный доход за период</w:t>
            </w:r>
          </w:p>
        </w:tc>
        <w:tc>
          <w:tcPr>
            <w:tcW w:w="952" w:type="pct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0AB20307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b/>
                <w:bCs/>
                <w:color w:val="000000"/>
                <w:sz w:val="15"/>
                <w:szCs w:val="15"/>
              </w:rPr>
            </w:pPr>
            <w:r w:rsidRPr="0031775E">
              <w:rPr>
                <w:b/>
                <w:bCs/>
                <w:color w:val="000000"/>
                <w:sz w:val="15"/>
                <w:szCs w:val="15"/>
              </w:rPr>
              <w:t>27 765</w:t>
            </w:r>
          </w:p>
        </w:tc>
        <w:tc>
          <w:tcPr>
            <w:tcW w:w="952" w:type="pct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A2ACF60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b/>
                <w:bCs/>
                <w:color w:val="000000"/>
                <w:sz w:val="15"/>
                <w:szCs w:val="15"/>
              </w:rPr>
            </w:pPr>
            <w:r w:rsidRPr="0031775E">
              <w:rPr>
                <w:b/>
                <w:bCs/>
                <w:color w:val="000000"/>
                <w:sz w:val="15"/>
                <w:szCs w:val="15"/>
              </w:rPr>
              <w:t>22 317</w:t>
            </w:r>
          </w:p>
        </w:tc>
      </w:tr>
      <w:tr w:rsidR="007C5656" w:rsidRPr="0031775E" w14:paraId="2E94082E" w14:textId="77777777" w:rsidTr="00352DFA">
        <w:trPr>
          <w:trHeight w:val="20"/>
        </w:trPr>
        <w:tc>
          <w:tcPr>
            <w:tcW w:w="3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E2DFF3" w14:textId="77777777" w:rsidR="007C5656" w:rsidRPr="0031775E" w:rsidRDefault="007C5656" w:rsidP="00352DFA">
            <w:pPr>
              <w:spacing w:after="0" w:line="240" w:lineRule="auto"/>
              <w:ind w:right="-109" w:hanging="107"/>
              <w:rPr>
                <w:b/>
                <w:bCs/>
                <w:sz w:val="15"/>
                <w:szCs w:val="15"/>
              </w:rPr>
            </w:pPr>
            <w:r w:rsidRPr="0031775E">
              <w:rPr>
                <w:b/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B66205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DB0D24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7C5656" w:rsidRPr="0031775E" w14:paraId="4917DF43" w14:textId="77777777" w:rsidTr="00352DFA">
        <w:trPr>
          <w:trHeight w:val="20"/>
        </w:trPr>
        <w:tc>
          <w:tcPr>
            <w:tcW w:w="3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A87FC" w14:textId="77777777" w:rsidR="007C5656" w:rsidRPr="0031775E" w:rsidRDefault="007C5656" w:rsidP="00352DFA">
            <w:pPr>
              <w:spacing w:after="0" w:line="240" w:lineRule="auto"/>
              <w:ind w:right="-109" w:hanging="107"/>
              <w:rPr>
                <w:b/>
                <w:bCs/>
                <w:sz w:val="15"/>
                <w:szCs w:val="15"/>
              </w:rPr>
            </w:pPr>
            <w:r w:rsidRPr="0031775E">
              <w:rPr>
                <w:b/>
                <w:bCs/>
                <w:sz w:val="15"/>
                <w:szCs w:val="15"/>
              </w:rPr>
              <w:t>Прибыль, причитающаяся: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0F75A9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21A730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7C5656" w:rsidRPr="0031775E" w14:paraId="1BAB7EE9" w14:textId="77777777" w:rsidTr="00352DFA">
        <w:trPr>
          <w:trHeight w:val="20"/>
        </w:trPr>
        <w:tc>
          <w:tcPr>
            <w:tcW w:w="3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DCECE0" w14:textId="77777777" w:rsidR="007C5656" w:rsidRPr="0031775E" w:rsidRDefault="007C5656" w:rsidP="00352DFA">
            <w:pPr>
              <w:spacing w:after="0" w:line="240" w:lineRule="auto"/>
              <w:ind w:right="-109" w:hanging="107"/>
              <w:rPr>
                <w:sz w:val="15"/>
                <w:szCs w:val="15"/>
              </w:rPr>
            </w:pPr>
            <w:r w:rsidRPr="0031775E">
              <w:rPr>
                <w:sz w:val="15"/>
                <w:szCs w:val="15"/>
              </w:rPr>
              <w:t>Акционерам Группы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78178E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24 495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2C75AE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22 105</w:t>
            </w:r>
          </w:p>
        </w:tc>
      </w:tr>
      <w:tr w:rsidR="007C5656" w:rsidRPr="0031775E" w14:paraId="040DAC57" w14:textId="77777777" w:rsidTr="00352DFA">
        <w:trPr>
          <w:trHeight w:val="20"/>
        </w:trPr>
        <w:tc>
          <w:tcPr>
            <w:tcW w:w="3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307D4C" w14:textId="77777777" w:rsidR="007C5656" w:rsidRPr="0031775E" w:rsidRDefault="007C5656" w:rsidP="00352DFA">
            <w:pPr>
              <w:spacing w:after="0" w:line="240" w:lineRule="auto"/>
              <w:ind w:right="-109" w:hanging="107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Неконтролирующим акционерам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439F7A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2 393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4A077B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667</w:t>
            </w:r>
          </w:p>
        </w:tc>
      </w:tr>
      <w:tr w:rsidR="007C5656" w:rsidRPr="0031775E" w14:paraId="38E0EB1D" w14:textId="77777777" w:rsidTr="00352DFA">
        <w:trPr>
          <w:trHeight w:val="20"/>
        </w:trPr>
        <w:tc>
          <w:tcPr>
            <w:tcW w:w="3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9930FE" w14:textId="77777777" w:rsidR="007C5656" w:rsidRPr="0031775E" w:rsidRDefault="007C5656" w:rsidP="00352DFA">
            <w:pPr>
              <w:spacing w:after="0" w:line="240" w:lineRule="auto"/>
              <w:ind w:right="-109" w:hanging="107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93A44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3D332C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7C5656" w:rsidRPr="0031775E" w14:paraId="2302636F" w14:textId="77777777" w:rsidTr="00352DFA">
        <w:trPr>
          <w:trHeight w:val="20"/>
        </w:trPr>
        <w:tc>
          <w:tcPr>
            <w:tcW w:w="3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A87FFE" w14:textId="77777777" w:rsidR="007C5656" w:rsidRPr="0031775E" w:rsidRDefault="007C5656" w:rsidP="00352DFA">
            <w:pPr>
              <w:spacing w:after="0" w:line="240" w:lineRule="auto"/>
              <w:ind w:right="-109" w:hanging="107"/>
              <w:rPr>
                <w:b/>
                <w:bCs/>
                <w:sz w:val="15"/>
                <w:szCs w:val="15"/>
              </w:rPr>
            </w:pPr>
            <w:r w:rsidRPr="0031775E">
              <w:rPr>
                <w:b/>
                <w:bCs/>
                <w:sz w:val="15"/>
                <w:szCs w:val="15"/>
              </w:rPr>
              <w:t>Итого совокупный доход, причитающийся: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42FF8E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529A9D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7C5656" w:rsidRPr="0031775E" w14:paraId="296C0433" w14:textId="77777777" w:rsidTr="00352DFA">
        <w:trPr>
          <w:trHeight w:val="20"/>
        </w:trPr>
        <w:tc>
          <w:tcPr>
            <w:tcW w:w="3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AD7078" w14:textId="77777777" w:rsidR="007C5656" w:rsidRPr="0031775E" w:rsidRDefault="007C5656" w:rsidP="00352DFA">
            <w:pPr>
              <w:spacing w:after="0" w:line="240" w:lineRule="auto"/>
              <w:ind w:right="-109" w:hanging="107"/>
              <w:rPr>
                <w:sz w:val="15"/>
                <w:szCs w:val="15"/>
              </w:rPr>
            </w:pPr>
            <w:r w:rsidRPr="0031775E">
              <w:rPr>
                <w:sz w:val="15"/>
                <w:szCs w:val="15"/>
              </w:rPr>
              <w:t>Акционерам Группы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C06895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25 372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7916C8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21 650</w:t>
            </w:r>
          </w:p>
        </w:tc>
      </w:tr>
      <w:tr w:rsidR="007C5656" w:rsidRPr="0031775E" w14:paraId="6A6D6C30" w14:textId="77777777" w:rsidTr="00352DFA">
        <w:trPr>
          <w:trHeight w:val="20"/>
        </w:trPr>
        <w:tc>
          <w:tcPr>
            <w:tcW w:w="3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9D0A6" w14:textId="77777777" w:rsidR="007C5656" w:rsidRPr="0031775E" w:rsidRDefault="007C5656" w:rsidP="00352DFA">
            <w:pPr>
              <w:spacing w:after="0" w:line="240" w:lineRule="auto"/>
              <w:ind w:right="-109" w:hanging="107"/>
              <w:rPr>
                <w:sz w:val="15"/>
                <w:szCs w:val="15"/>
              </w:rPr>
            </w:pPr>
            <w:r w:rsidRPr="0031775E">
              <w:rPr>
                <w:sz w:val="15"/>
                <w:szCs w:val="15"/>
              </w:rPr>
              <w:t>Неконтролирующим акционерам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F64C05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2 393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F1BE0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667</w:t>
            </w:r>
          </w:p>
        </w:tc>
      </w:tr>
      <w:tr w:rsidR="007C5656" w:rsidRPr="0031775E" w14:paraId="4BF6D121" w14:textId="77777777" w:rsidTr="00352DFA">
        <w:trPr>
          <w:trHeight w:val="20"/>
        </w:trPr>
        <w:tc>
          <w:tcPr>
            <w:tcW w:w="3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DC6B8C" w14:textId="77777777" w:rsidR="007C5656" w:rsidRPr="0031775E" w:rsidRDefault="007C5656" w:rsidP="00352DFA">
            <w:pPr>
              <w:spacing w:after="0" w:line="240" w:lineRule="auto"/>
              <w:ind w:right="-109" w:hanging="107"/>
              <w:rPr>
                <w:sz w:val="15"/>
                <w:szCs w:val="15"/>
              </w:rPr>
            </w:pPr>
            <w:r w:rsidRPr="0031775E">
              <w:rPr>
                <w:sz w:val="15"/>
                <w:szCs w:val="15"/>
              </w:rPr>
              <w:t>Прибыль на акцию, причитающаяся акционерам Группы – базовая (в рублях)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1681DF" w14:textId="77777777" w:rsidR="007C5656" w:rsidRPr="0031775E" w:rsidRDefault="007C5656" w:rsidP="00352DFA">
            <w:pPr>
              <w:tabs>
                <w:tab w:val="decimal" w:pos="920"/>
              </w:tabs>
              <w:spacing w:after="0" w:line="240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7,31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8121B4" w14:textId="77777777" w:rsidR="007C5656" w:rsidRPr="0031775E" w:rsidRDefault="007C5656" w:rsidP="00352DFA">
            <w:pPr>
              <w:tabs>
                <w:tab w:val="decimal" w:pos="920"/>
              </w:tabs>
              <w:spacing w:after="0" w:line="240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6,61</w:t>
            </w:r>
          </w:p>
        </w:tc>
      </w:tr>
      <w:tr w:rsidR="007C5656" w:rsidRPr="0031775E" w14:paraId="6F06244B" w14:textId="77777777" w:rsidTr="00352DFA">
        <w:trPr>
          <w:trHeight w:val="20"/>
        </w:trPr>
        <w:tc>
          <w:tcPr>
            <w:tcW w:w="3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C1B78D" w14:textId="77777777" w:rsidR="007C5656" w:rsidRPr="0031775E" w:rsidRDefault="007C5656" w:rsidP="00352DFA">
            <w:pPr>
              <w:spacing w:after="0" w:line="240" w:lineRule="auto"/>
              <w:ind w:right="-109" w:hanging="107"/>
              <w:rPr>
                <w:sz w:val="15"/>
                <w:szCs w:val="15"/>
              </w:rPr>
            </w:pPr>
            <w:r w:rsidRPr="0031775E">
              <w:rPr>
                <w:sz w:val="15"/>
                <w:szCs w:val="15"/>
              </w:rPr>
              <w:t>Прибыль на акцию, причитающаяся акционерам Группы – разводненная (в рублях)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AB90E2" w14:textId="77777777" w:rsidR="007C5656" w:rsidRPr="0031775E" w:rsidRDefault="007C5656" w:rsidP="00352DFA">
            <w:pPr>
              <w:tabs>
                <w:tab w:val="decimal" w:pos="920"/>
              </w:tabs>
              <w:spacing w:after="0" w:line="240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7,28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E22730" w14:textId="77777777" w:rsidR="007C5656" w:rsidRPr="0031775E" w:rsidRDefault="007C5656" w:rsidP="00352DFA">
            <w:pPr>
              <w:tabs>
                <w:tab w:val="decimal" w:pos="920"/>
              </w:tabs>
              <w:spacing w:after="0" w:line="240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6,56</w:t>
            </w:r>
          </w:p>
        </w:tc>
      </w:tr>
    </w:tbl>
    <w:p w14:paraId="73EFE483" w14:textId="77777777" w:rsidR="0065106C" w:rsidRPr="0031775E" w:rsidRDefault="0065106C" w:rsidP="00065DB2">
      <w:pPr>
        <w:spacing w:before="100" w:beforeAutospacing="1" w:after="100" w:afterAutospacing="1"/>
        <w:rPr>
          <w:b/>
          <w:bCs/>
        </w:rPr>
      </w:pPr>
    </w:p>
    <w:p w14:paraId="10C2E709" w14:textId="5654716C" w:rsidR="0065106C" w:rsidRPr="0031775E" w:rsidRDefault="005A2716">
      <w:pPr>
        <w:rPr>
          <w:b/>
          <w:bCs/>
        </w:rPr>
      </w:pPr>
      <w:r w:rsidRPr="0031775E">
        <w:rPr>
          <w:b/>
          <w:bCs/>
        </w:rPr>
        <w:br w:type="page"/>
      </w:r>
      <w:r w:rsidR="00065DB2" w:rsidRPr="0031775E">
        <w:rPr>
          <w:b/>
          <w:bCs/>
        </w:rPr>
        <w:lastRenderedPageBreak/>
        <w:t xml:space="preserve">Приложение 3. Отчет о движении денежных средств по итогам </w:t>
      </w:r>
      <w:r w:rsidR="00F11B75" w:rsidRPr="0031775E">
        <w:rPr>
          <w:b/>
          <w:bCs/>
        </w:rPr>
        <w:t xml:space="preserve">6 месяцев </w:t>
      </w:r>
      <w:r w:rsidR="00065DB2" w:rsidRPr="0031775E">
        <w:rPr>
          <w:b/>
          <w:bCs/>
        </w:rPr>
        <w:t>202</w:t>
      </w:r>
      <w:r w:rsidR="00F11B75" w:rsidRPr="0031775E">
        <w:rPr>
          <w:b/>
          <w:bCs/>
        </w:rPr>
        <w:t>3</w:t>
      </w:r>
      <w:r w:rsidR="00065DB2" w:rsidRPr="0031775E">
        <w:rPr>
          <w:b/>
          <w:bCs/>
        </w:rPr>
        <w:t xml:space="preserve"> г.</w:t>
      </w:r>
      <w:r w:rsidR="00D32D40" w:rsidRPr="0031775E" w:rsidDel="00D32D40">
        <w:rPr>
          <w:b/>
          <w:bCs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528"/>
        <w:gridCol w:w="2008"/>
        <w:gridCol w:w="2010"/>
      </w:tblGrid>
      <w:tr w:rsidR="007C5656" w:rsidRPr="0031775E" w14:paraId="3FE880C7" w14:textId="77777777" w:rsidTr="00352DFA">
        <w:trPr>
          <w:trHeight w:val="20"/>
        </w:trPr>
        <w:tc>
          <w:tcPr>
            <w:tcW w:w="3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130823" w14:textId="77777777" w:rsidR="007C5656" w:rsidRPr="0031775E" w:rsidRDefault="007C5656" w:rsidP="00352DFA">
            <w:pPr>
              <w:spacing w:after="0" w:line="240" w:lineRule="auto"/>
              <w:ind w:right="-109" w:hanging="107"/>
              <w:rPr>
                <w:sz w:val="15"/>
                <w:szCs w:val="15"/>
              </w:rPr>
            </w:pPr>
            <w:bookmarkStart w:id="4" w:name="OLE_LINK1"/>
          </w:p>
        </w:tc>
        <w:tc>
          <w:tcPr>
            <w:tcW w:w="1905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2F2BD71F" w14:textId="77777777" w:rsidR="007C5656" w:rsidRPr="0031775E" w:rsidRDefault="007C5656" w:rsidP="00352DFA">
            <w:pPr>
              <w:spacing w:after="0" w:line="240" w:lineRule="auto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31775E">
              <w:rPr>
                <w:b/>
                <w:bCs/>
                <w:color w:val="000000"/>
                <w:sz w:val="15"/>
                <w:szCs w:val="15"/>
              </w:rPr>
              <w:t>Шесть месяцев, закончившиеся 30 июня (неаудированные)</w:t>
            </w:r>
          </w:p>
        </w:tc>
      </w:tr>
      <w:tr w:rsidR="007C5656" w:rsidRPr="0031775E" w14:paraId="57A26774" w14:textId="77777777" w:rsidTr="00352DFA">
        <w:trPr>
          <w:trHeight w:val="20"/>
        </w:trPr>
        <w:tc>
          <w:tcPr>
            <w:tcW w:w="3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A12BD5" w14:textId="77777777" w:rsidR="007C5656" w:rsidRPr="0031775E" w:rsidRDefault="007C5656" w:rsidP="00352DFA">
            <w:pPr>
              <w:spacing w:after="0" w:line="240" w:lineRule="auto"/>
              <w:ind w:right="-109" w:hanging="107"/>
              <w:jc w:val="center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231B668B" w14:textId="77777777" w:rsidR="007C5656" w:rsidRPr="0031775E" w:rsidRDefault="007C5656" w:rsidP="00352DFA">
            <w:pPr>
              <w:spacing w:after="0" w:line="240" w:lineRule="auto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31775E">
              <w:rPr>
                <w:b/>
                <w:bCs/>
                <w:color w:val="000000"/>
                <w:sz w:val="15"/>
                <w:szCs w:val="15"/>
              </w:rPr>
              <w:t>2023 г.</w:t>
            </w:r>
          </w:p>
        </w:tc>
        <w:tc>
          <w:tcPr>
            <w:tcW w:w="95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D39A601" w14:textId="77777777" w:rsidR="007C5656" w:rsidRPr="0031775E" w:rsidRDefault="007C5656" w:rsidP="00352DFA">
            <w:pPr>
              <w:spacing w:after="0" w:line="240" w:lineRule="auto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31775E">
              <w:rPr>
                <w:b/>
                <w:bCs/>
                <w:color w:val="000000"/>
                <w:sz w:val="15"/>
                <w:szCs w:val="15"/>
              </w:rPr>
              <w:t xml:space="preserve">2022 г. </w:t>
            </w:r>
          </w:p>
        </w:tc>
      </w:tr>
      <w:tr w:rsidR="007C5656" w:rsidRPr="0031775E" w14:paraId="73889693" w14:textId="77777777" w:rsidTr="00352DFA">
        <w:trPr>
          <w:trHeight w:val="20"/>
        </w:trPr>
        <w:tc>
          <w:tcPr>
            <w:tcW w:w="3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67A6FC" w14:textId="77777777" w:rsidR="007C5656" w:rsidRPr="0031775E" w:rsidRDefault="007C5656" w:rsidP="00352DFA">
            <w:pPr>
              <w:spacing w:after="0" w:line="240" w:lineRule="auto"/>
              <w:ind w:right="-109" w:hanging="107"/>
              <w:rPr>
                <w:b/>
                <w:bCs/>
                <w:color w:val="000000"/>
                <w:sz w:val="15"/>
                <w:szCs w:val="15"/>
              </w:rPr>
            </w:pPr>
            <w:r w:rsidRPr="0031775E">
              <w:rPr>
                <w:b/>
                <w:bCs/>
                <w:color w:val="000000"/>
                <w:sz w:val="15"/>
                <w:szCs w:val="15"/>
              </w:rPr>
              <w:t>Денежные потоки от операционной деятельности</w:t>
            </w:r>
          </w:p>
        </w:tc>
        <w:tc>
          <w:tcPr>
            <w:tcW w:w="952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7DBCDA" w14:textId="77777777" w:rsidR="007C5656" w:rsidRPr="0031775E" w:rsidRDefault="007C5656" w:rsidP="00352DFA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C2F6F3" w14:textId="77777777" w:rsidR="007C5656" w:rsidRPr="0031775E" w:rsidRDefault="007C5656" w:rsidP="00352DFA">
            <w:pPr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7C5656" w:rsidRPr="0031775E" w14:paraId="12192C5E" w14:textId="77777777" w:rsidTr="00352DFA">
        <w:trPr>
          <w:trHeight w:val="20"/>
        </w:trPr>
        <w:tc>
          <w:tcPr>
            <w:tcW w:w="3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057E7C" w14:textId="77777777" w:rsidR="007C5656" w:rsidRPr="0031775E" w:rsidRDefault="007C5656" w:rsidP="00352DFA">
            <w:pPr>
              <w:spacing w:after="0" w:line="240" w:lineRule="auto"/>
              <w:ind w:right="-109" w:hanging="107"/>
              <w:rPr>
                <w:b/>
                <w:bCs/>
                <w:color w:val="000000"/>
                <w:sz w:val="15"/>
                <w:szCs w:val="15"/>
              </w:rPr>
            </w:pPr>
            <w:r w:rsidRPr="0031775E">
              <w:rPr>
                <w:b/>
                <w:bCs/>
                <w:color w:val="000000"/>
                <w:sz w:val="15"/>
                <w:szCs w:val="15"/>
              </w:rPr>
              <w:t>Прибыль до налогообложения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24945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b/>
                <w:bCs/>
                <w:color w:val="000000"/>
                <w:sz w:val="15"/>
                <w:szCs w:val="15"/>
              </w:rPr>
            </w:pPr>
            <w:r w:rsidRPr="0031775E">
              <w:rPr>
                <w:b/>
                <w:bCs/>
                <w:color w:val="000000"/>
                <w:sz w:val="15"/>
                <w:szCs w:val="15"/>
              </w:rPr>
              <w:t>35 860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5196F5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b/>
                <w:bCs/>
                <w:color w:val="000000"/>
                <w:sz w:val="15"/>
                <w:szCs w:val="15"/>
              </w:rPr>
            </w:pPr>
            <w:r w:rsidRPr="0031775E">
              <w:rPr>
                <w:b/>
                <w:bCs/>
                <w:color w:val="000000"/>
                <w:sz w:val="15"/>
                <w:szCs w:val="15"/>
              </w:rPr>
              <w:t>28 081</w:t>
            </w:r>
          </w:p>
        </w:tc>
      </w:tr>
      <w:tr w:rsidR="007C5656" w:rsidRPr="0031775E" w14:paraId="3650AC4C" w14:textId="77777777" w:rsidTr="00352DFA">
        <w:trPr>
          <w:trHeight w:hRule="exact" w:val="113"/>
        </w:trPr>
        <w:tc>
          <w:tcPr>
            <w:tcW w:w="3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7D32F" w14:textId="77777777" w:rsidR="007C5656" w:rsidRPr="0031775E" w:rsidRDefault="007C5656" w:rsidP="00352DFA">
            <w:pPr>
              <w:spacing w:after="0" w:line="240" w:lineRule="auto"/>
              <w:ind w:right="-109" w:hanging="107"/>
              <w:rPr>
                <w:b/>
                <w:bCs/>
                <w:color w:val="000000"/>
                <w:sz w:val="15"/>
                <w:szCs w:val="15"/>
              </w:rPr>
            </w:pPr>
            <w:r w:rsidRPr="0031775E">
              <w:rPr>
                <w:b/>
                <w:bCs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FDA564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BEB5C9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7C5656" w:rsidRPr="0031775E" w14:paraId="0CCB4986" w14:textId="77777777" w:rsidTr="00352DFA">
        <w:trPr>
          <w:trHeight w:val="20"/>
        </w:trPr>
        <w:tc>
          <w:tcPr>
            <w:tcW w:w="3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EEB600" w14:textId="77777777" w:rsidR="007C5656" w:rsidRPr="0031775E" w:rsidRDefault="007C5656" w:rsidP="00352DFA">
            <w:pPr>
              <w:spacing w:after="0" w:line="240" w:lineRule="auto"/>
              <w:ind w:right="-109" w:hanging="107"/>
              <w:rPr>
                <w:i/>
                <w:iCs/>
                <w:color w:val="000000"/>
                <w:sz w:val="15"/>
                <w:szCs w:val="15"/>
              </w:rPr>
            </w:pPr>
            <w:r w:rsidRPr="0031775E">
              <w:rPr>
                <w:i/>
                <w:iCs/>
                <w:color w:val="000000"/>
                <w:sz w:val="15"/>
                <w:szCs w:val="15"/>
              </w:rPr>
              <w:t>Корректировки для приведения прибыли до налогообложения к денежным потокам, полученным от операционной деятельности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C90867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540833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7C5656" w:rsidRPr="0031775E" w14:paraId="3B6ECE61" w14:textId="77777777" w:rsidTr="00352DFA">
        <w:trPr>
          <w:trHeight w:val="20"/>
        </w:trPr>
        <w:tc>
          <w:tcPr>
            <w:tcW w:w="3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D0479C" w14:textId="77777777" w:rsidR="007C5656" w:rsidRPr="0031775E" w:rsidRDefault="007C5656" w:rsidP="00352DFA">
            <w:pPr>
              <w:spacing w:after="0" w:line="240" w:lineRule="auto"/>
              <w:ind w:right="-109" w:hanging="107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Амортизационные отчисления и убытки от обесценения внеоборотных активов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5812C5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73 322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D50D5F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70 035</w:t>
            </w:r>
          </w:p>
        </w:tc>
      </w:tr>
      <w:tr w:rsidR="007C5656" w:rsidRPr="0031775E" w14:paraId="6D4DDD60" w14:textId="77777777" w:rsidTr="00352DFA">
        <w:trPr>
          <w:trHeight w:val="20"/>
        </w:trPr>
        <w:tc>
          <w:tcPr>
            <w:tcW w:w="3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F0230D" w14:textId="77777777" w:rsidR="007C5656" w:rsidRPr="0031775E" w:rsidRDefault="007C5656" w:rsidP="00352DFA">
            <w:pPr>
              <w:spacing w:after="0" w:line="240" w:lineRule="auto"/>
              <w:ind w:right="-109" w:hanging="107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Прибыль от выбытия основных средств и нематериальных активов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7D6BF6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(3 917)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A385BA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(4 098)</w:t>
            </w:r>
          </w:p>
        </w:tc>
      </w:tr>
      <w:tr w:rsidR="007C5656" w:rsidRPr="0031775E" w14:paraId="7B87DA8B" w14:textId="77777777" w:rsidTr="00352DFA">
        <w:trPr>
          <w:trHeight w:val="20"/>
        </w:trPr>
        <w:tc>
          <w:tcPr>
            <w:tcW w:w="3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329D8A" w14:textId="77777777" w:rsidR="007C5656" w:rsidRPr="0031775E" w:rsidRDefault="007C5656" w:rsidP="00352DFA">
            <w:pPr>
              <w:spacing w:after="0" w:line="240" w:lineRule="auto"/>
              <w:ind w:right="-109" w:hanging="107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Убытки от обесценения финансовых активов, учитываемых по амортизированной стоимости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D2A61A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5 655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3B0DA9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1 271</w:t>
            </w:r>
          </w:p>
        </w:tc>
      </w:tr>
      <w:tr w:rsidR="007C5656" w:rsidRPr="0031775E" w14:paraId="7FF2FFE6" w14:textId="77777777" w:rsidTr="00352DFA">
        <w:trPr>
          <w:trHeight w:val="20"/>
        </w:trPr>
        <w:tc>
          <w:tcPr>
            <w:tcW w:w="3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D7F1A5" w14:textId="77777777" w:rsidR="007C5656" w:rsidRPr="0031775E" w:rsidRDefault="007C5656" w:rsidP="00352DFA">
            <w:pPr>
              <w:spacing w:after="0" w:line="240" w:lineRule="auto"/>
              <w:ind w:right="-109" w:hanging="107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Доля в убытках/(прибылях) ассоциированных компаний и совместных предприятий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5E1730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1 563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AC7AE1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(505)</w:t>
            </w:r>
          </w:p>
        </w:tc>
      </w:tr>
      <w:tr w:rsidR="007C5656" w:rsidRPr="0031775E" w14:paraId="26C1621A" w14:textId="77777777" w:rsidTr="00352DFA">
        <w:trPr>
          <w:trHeight w:val="20"/>
        </w:trPr>
        <w:tc>
          <w:tcPr>
            <w:tcW w:w="3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5005A1" w14:textId="77777777" w:rsidR="007C5656" w:rsidRPr="0031775E" w:rsidRDefault="007C5656" w:rsidP="00352DFA">
            <w:pPr>
              <w:spacing w:after="0" w:line="240" w:lineRule="auto"/>
              <w:ind w:right="-109" w:hanging="107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Финансовые доходы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F4BAB2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(1 819)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B03E5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(1 403)</w:t>
            </w:r>
          </w:p>
        </w:tc>
      </w:tr>
      <w:tr w:rsidR="007C5656" w:rsidRPr="0031775E" w14:paraId="1F948129" w14:textId="77777777" w:rsidTr="00352DFA">
        <w:trPr>
          <w:trHeight w:val="20"/>
        </w:trPr>
        <w:tc>
          <w:tcPr>
            <w:tcW w:w="3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DD473A" w14:textId="77777777" w:rsidR="007C5656" w:rsidRPr="0031775E" w:rsidRDefault="007C5656" w:rsidP="00352DFA">
            <w:pPr>
              <w:spacing w:after="0" w:line="240" w:lineRule="auto"/>
              <w:ind w:right="-109" w:hanging="107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Финансовые расходы (за исключением финансовых расходов по пенсионным и прочим долгосрочным социальным обязательствам)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2565C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22 573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7DC8A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29 287</w:t>
            </w:r>
          </w:p>
        </w:tc>
      </w:tr>
      <w:tr w:rsidR="007C5656" w:rsidRPr="0031775E" w14:paraId="05643CEE" w14:textId="77777777" w:rsidTr="00352DFA">
        <w:trPr>
          <w:trHeight w:val="20"/>
        </w:trPr>
        <w:tc>
          <w:tcPr>
            <w:tcW w:w="3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2BD25F" w14:textId="77777777" w:rsidR="007C5656" w:rsidRPr="0031775E" w:rsidRDefault="007C5656" w:rsidP="00352DFA">
            <w:pPr>
              <w:spacing w:after="0" w:line="240" w:lineRule="auto"/>
              <w:ind w:right="-109" w:hanging="107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Прочие инвестиционные расходы/(доходы), нетто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323D22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4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602B26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(3 234)</w:t>
            </w:r>
          </w:p>
        </w:tc>
      </w:tr>
      <w:tr w:rsidR="007C5656" w:rsidRPr="0031775E" w14:paraId="4802D862" w14:textId="77777777" w:rsidTr="00352DFA">
        <w:trPr>
          <w:trHeight w:val="20"/>
        </w:trPr>
        <w:tc>
          <w:tcPr>
            <w:tcW w:w="3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822E21" w14:textId="77777777" w:rsidR="007C5656" w:rsidRPr="0031775E" w:rsidRDefault="007C5656" w:rsidP="00352DFA">
            <w:pPr>
              <w:spacing w:after="0" w:line="240" w:lineRule="auto"/>
              <w:ind w:right="-109" w:hanging="107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Убыток от курсовых разниц, нетто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30A69E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370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74D457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316</w:t>
            </w:r>
          </w:p>
        </w:tc>
      </w:tr>
      <w:tr w:rsidR="007C5656" w:rsidRPr="0031775E" w14:paraId="38C9079A" w14:textId="77777777" w:rsidTr="00352DFA">
        <w:trPr>
          <w:trHeight w:val="20"/>
        </w:trPr>
        <w:tc>
          <w:tcPr>
            <w:tcW w:w="3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340C15" w14:textId="77777777" w:rsidR="007C5656" w:rsidRPr="0031775E" w:rsidRDefault="007C5656" w:rsidP="00352DFA">
            <w:pPr>
              <w:spacing w:after="0" w:line="240" w:lineRule="auto"/>
              <w:ind w:right="-109" w:hanging="107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Расходы, связанные с платежами, основанными на акциях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C04B5B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926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17D813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1 708</w:t>
            </w:r>
          </w:p>
        </w:tc>
      </w:tr>
      <w:tr w:rsidR="007C5656" w:rsidRPr="0031775E" w14:paraId="4ED815C2" w14:textId="77777777" w:rsidTr="00352DFA">
        <w:trPr>
          <w:trHeight w:hRule="exact" w:val="113"/>
        </w:trPr>
        <w:tc>
          <w:tcPr>
            <w:tcW w:w="3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35695A" w14:textId="77777777" w:rsidR="007C5656" w:rsidRPr="0031775E" w:rsidRDefault="007C5656" w:rsidP="00352DFA">
            <w:pPr>
              <w:spacing w:after="0" w:line="240" w:lineRule="auto"/>
              <w:ind w:right="-109" w:hanging="107"/>
              <w:jc w:val="right"/>
              <w:rPr>
                <w:color w:val="000000"/>
                <w:sz w:val="15"/>
                <w:szCs w:val="15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176356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A9237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7C5656" w:rsidRPr="0031775E" w14:paraId="110024FD" w14:textId="77777777" w:rsidTr="00352DFA">
        <w:trPr>
          <w:trHeight w:val="20"/>
        </w:trPr>
        <w:tc>
          <w:tcPr>
            <w:tcW w:w="3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792C9" w14:textId="77777777" w:rsidR="007C5656" w:rsidRPr="0031775E" w:rsidRDefault="007C5656" w:rsidP="00352DFA">
            <w:pPr>
              <w:spacing w:after="0" w:line="240" w:lineRule="auto"/>
              <w:ind w:right="-109" w:hanging="107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Увеличение дебиторской задолженности и активов по договору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5704A8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(14 318)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5A807E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(6 935)</w:t>
            </w:r>
          </w:p>
        </w:tc>
      </w:tr>
      <w:tr w:rsidR="007C5656" w:rsidRPr="0031775E" w14:paraId="41E31370" w14:textId="77777777" w:rsidTr="00352DFA">
        <w:trPr>
          <w:trHeight w:val="20"/>
        </w:trPr>
        <w:tc>
          <w:tcPr>
            <w:tcW w:w="3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97AEC3" w14:textId="77777777" w:rsidR="007C5656" w:rsidRPr="0031775E" w:rsidRDefault="007C5656" w:rsidP="00352DFA">
            <w:pPr>
              <w:spacing w:after="0" w:line="240" w:lineRule="auto"/>
              <w:ind w:right="-109" w:hanging="107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Увеличение обязательств по вознаграждениям работникам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18592A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366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21706E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69</w:t>
            </w:r>
          </w:p>
        </w:tc>
      </w:tr>
      <w:tr w:rsidR="007C5656" w:rsidRPr="0031775E" w14:paraId="53C6F36C" w14:textId="77777777" w:rsidTr="00352DFA">
        <w:trPr>
          <w:trHeight w:val="20"/>
        </w:trPr>
        <w:tc>
          <w:tcPr>
            <w:tcW w:w="3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6D83AF" w14:textId="77777777" w:rsidR="007C5656" w:rsidRPr="0031775E" w:rsidRDefault="007C5656" w:rsidP="00352DFA">
            <w:pPr>
              <w:spacing w:after="0" w:line="240" w:lineRule="auto"/>
              <w:ind w:right="-109" w:hanging="107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Увеличение товарно-материальных запасов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619BCD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(8 337)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A2EF66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(6 987)</w:t>
            </w:r>
          </w:p>
        </w:tc>
      </w:tr>
      <w:tr w:rsidR="007C5656" w:rsidRPr="0031775E" w14:paraId="5F166E7A" w14:textId="77777777" w:rsidTr="00352DFA">
        <w:trPr>
          <w:trHeight w:val="20"/>
        </w:trPr>
        <w:tc>
          <w:tcPr>
            <w:tcW w:w="3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754822" w14:textId="77777777" w:rsidR="007C5656" w:rsidRPr="0031775E" w:rsidRDefault="007C5656" w:rsidP="00352DFA">
            <w:pPr>
              <w:spacing w:after="0" w:line="240" w:lineRule="auto"/>
              <w:ind w:right="-109" w:hanging="107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Увеличение/(уменьшение) кредиторской задолженности, резервов и начисленных расходов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5D0849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9 985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39A61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(16 937)</w:t>
            </w:r>
          </w:p>
        </w:tc>
      </w:tr>
      <w:tr w:rsidR="007C5656" w:rsidRPr="0031775E" w14:paraId="1148021E" w14:textId="77777777" w:rsidTr="00352DFA">
        <w:trPr>
          <w:trHeight w:val="20"/>
        </w:trPr>
        <w:tc>
          <w:tcPr>
            <w:tcW w:w="3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992618" w14:textId="77777777" w:rsidR="007C5656" w:rsidRPr="0031775E" w:rsidRDefault="007C5656" w:rsidP="00352DFA">
            <w:pPr>
              <w:spacing w:after="0" w:line="240" w:lineRule="auto"/>
              <w:ind w:right="-109" w:hanging="107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 xml:space="preserve">Уменьшение/(увеличение) активов по расходам по договорам с покупателями, </w:t>
            </w:r>
            <w:proofErr w:type="spellStart"/>
            <w:r w:rsidRPr="0031775E">
              <w:rPr>
                <w:color w:val="000000"/>
                <w:sz w:val="15"/>
                <w:szCs w:val="15"/>
              </w:rPr>
              <w:t>предоплат</w:t>
            </w:r>
            <w:proofErr w:type="spellEnd"/>
            <w:r w:rsidRPr="0031775E">
              <w:rPr>
                <w:color w:val="000000"/>
                <w:sz w:val="15"/>
                <w:szCs w:val="15"/>
              </w:rPr>
              <w:t xml:space="preserve"> и прочих активов</w:t>
            </w:r>
          </w:p>
        </w:tc>
        <w:tc>
          <w:tcPr>
            <w:tcW w:w="952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0575683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6 862</w:t>
            </w:r>
          </w:p>
        </w:tc>
        <w:tc>
          <w:tcPr>
            <w:tcW w:w="953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19EB9BB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(2 588)</w:t>
            </w:r>
          </w:p>
        </w:tc>
      </w:tr>
      <w:tr w:rsidR="007C5656" w:rsidRPr="0031775E" w14:paraId="55D77377" w14:textId="77777777" w:rsidTr="00352DFA">
        <w:trPr>
          <w:trHeight w:val="20"/>
        </w:trPr>
        <w:tc>
          <w:tcPr>
            <w:tcW w:w="3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8601CF" w14:textId="77777777" w:rsidR="007C5656" w:rsidRPr="0031775E" w:rsidRDefault="007C5656" w:rsidP="00352DFA">
            <w:pPr>
              <w:spacing w:after="0" w:line="240" w:lineRule="auto"/>
              <w:ind w:right="-109" w:hanging="107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Увеличение прочих обязательств</w:t>
            </w:r>
          </w:p>
        </w:tc>
        <w:tc>
          <w:tcPr>
            <w:tcW w:w="952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A000B8F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8 587</w:t>
            </w:r>
          </w:p>
        </w:tc>
        <w:tc>
          <w:tcPr>
            <w:tcW w:w="953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2EC850FB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2 896</w:t>
            </w:r>
          </w:p>
        </w:tc>
      </w:tr>
      <w:tr w:rsidR="007C5656" w:rsidRPr="0031775E" w14:paraId="1E61614A" w14:textId="77777777" w:rsidTr="00352DFA">
        <w:trPr>
          <w:trHeight w:val="20"/>
        </w:trPr>
        <w:tc>
          <w:tcPr>
            <w:tcW w:w="3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5849B" w14:textId="77777777" w:rsidR="007C5656" w:rsidRPr="0031775E" w:rsidRDefault="007C5656" w:rsidP="00352DFA">
            <w:pPr>
              <w:spacing w:after="0" w:line="240" w:lineRule="auto"/>
              <w:ind w:right="-109" w:hanging="107"/>
              <w:rPr>
                <w:b/>
                <w:bCs/>
                <w:color w:val="000000"/>
                <w:sz w:val="15"/>
                <w:szCs w:val="15"/>
              </w:rPr>
            </w:pPr>
            <w:r w:rsidRPr="0031775E">
              <w:rPr>
                <w:b/>
                <w:bCs/>
                <w:color w:val="000000"/>
                <w:sz w:val="15"/>
                <w:szCs w:val="15"/>
              </w:rPr>
              <w:t>Денежные средства, полученные от операционной деятельности, до уплаты налога на прибыль и процентов уплаченных</w:t>
            </w:r>
          </w:p>
        </w:tc>
        <w:tc>
          <w:tcPr>
            <w:tcW w:w="952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6D091F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b/>
                <w:bCs/>
                <w:color w:val="000000"/>
                <w:sz w:val="15"/>
                <w:szCs w:val="15"/>
              </w:rPr>
            </w:pPr>
            <w:r w:rsidRPr="0031775E">
              <w:rPr>
                <w:b/>
                <w:bCs/>
                <w:color w:val="000000"/>
                <w:sz w:val="15"/>
                <w:szCs w:val="15"/>
              </w:rPr>
              <w:t>137 682</w:t>
            </w:r>
          </w:p>
        </w:tc>
        <w:tc>
          <w:tcPr>
            <w:tcW w:w="953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03C9CC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b/>
                <w:bCs/>
                <w:color w:val="000000"/>
                <w:sz w:val="15"/>
                <w:szCs w:val="15"/>
              </w:rPr>
            </w:pPr>
            <w:r w:rsidRPr="0031775E">
              <w:rPr>
                <w:b/>
                <w:bCs/>
                <w:color w:val="000000"/>
                <w:sz w:val="15"/>
                <w:szCs w:val="15"/>
              </w:rPr>
              <w:t>90 976</w:t>
            </w:r>
          </w:p>
        </w:tc>
      </w:tr>
      <w:tr w:rsidR="007C5656" w:rsidRPr="0031775E" w14:paraId="18E375F8" w14:textId="77777777" w:rsidTr="00352DFA">
        <w:trPr>
          <w:trHeight w:hRule="exact" w:val="113"/>
        </w:trPr>
        <w:tc>
          <w:tcPr>
            <w:tcW w:w="3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DE26FB" w14:textId="77777777" w:rsidR="007C5656" w:rsidRPr="0031775E" w:rsidRDefault="007C5656" w:rsidP="00352DFA">
            <w:pPr>
              <w:spacing w:after="0" w:line="240" w:lineRule="auto"/>
              <w:ind w:right="-109" w:hanging="107"/>
              <w:rPr>
                <w:b/>
                <w:bCs/>
                <w:color w:val="000000"/>
                <w:sz w:val="15"/>
                <w:szCs w:val="15"/>
              </w:rPr>
            </w:pPr>
            <w:r w:rsidRPr="0031775E">
              <w:rPr>
                <w:b/>
                <w:bCs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A2F85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4DCDF8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7C5656" w:rsidRPr="0031775E" w14:paraId="0E433981" w14:textId="77777777" w:rsidTr="00352DFA">
        <w:trPr>
          <w:trHeight w:val="20"/>
        </w:trPr>
        <w:tc>
          <w:tcPr>
            <w:tcW w:w="3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315A85" w14:textId="77777777" w:rsidR="007C5656" w:rsidRPr="0031775E" w:rsidRDefault="007C5656" w:rsidP="00352DFA">
            <w:pPr>
              <w:spacing w:after="0" w:line="240" w:lineRule="auto"/>
              <w:ind w:right="-109" w:hanging="107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Проценты уплаченные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6A9FB2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(21 883)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7D416A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(27 635)</w:t>
            </w:r>
          </w:p>
        </w:tc>
      </w:tr>
      <w:tr w:rsidR="007C5656" w:rsidRPr="0031775E" w14:paraId="0CDD838A" w14:textId="77777777" w:rsidTr="00352DFA">
        <w:trPr>
          <w:trHeight w:val="20"/>
        </w:trPr>
        <w:tc>
          <w:tcPr>
            <w:tcW w:w="3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01D3F8" w14:textId="77777777" w:rsidR="007C5656" w:rsidRPr="0031775E" w:rsidRDefault="007C5656" w:rsidP="00352DFA">
            <w:pPr>
              <w:spacing w:after="0" w:line="240" w:lineRule="auto"/>
              <w:ind w:right="-109" w:hanging="107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Возврат налога на прибыль</w:t>
            </w:r>
          </w:p>
        </w:tc>
        <w:tc>
          <w:tcPr>
            <w:tcW w:w="952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52D9D39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145</w:t>
            </w:r>
          </w:p>
        </w:tc>
        <w:tc>
          <w:tcPr>
            <w:tcW w:w="953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1F55C2A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–</w:t>
            </w:r>
          </w:p>
        </w:tc>
      </w:tr>
      <w:tr w:rsidR="007C5656" w:rsidRPr="0031775E" w14:paraId="1E808D52" w14:textId="77777777" w:rsidTr="00352DFA">
        <w:trPr>
          <w:trHeight w:val="20"/>
        </w:trPr>
        <w:tc>
          <w:tcPr>
            <w:tcW w:w="3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0BF52A" w14:textId="77777777" w:rsidR="007C5656" w:rsidRPr="0031775E" w:rsidRDefault="007C5656" w:rsidP="00352DFA">
            <w:pPr>
              <w:spacing w:after="0" w:line="240" w:lineRule="auto"/>
              <w:ind w:right="-109" w:hanging="107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Налог на прибыль уплаченный</w:t>
            </w:r>
          </w:p>
        </w:tc>
        <w:tc>
          <w:tcPr>
            <w:tcW w:w="952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4AC9104B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(7 669)</w:t>
            </w:r>
          </w:p>
        </w:tc>
        <w:tc>
          <w:tcPr>
            <w:tcW w:w="953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E82E464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(4 020)</w:t>
            </w:r>
          </w:p>
        </w:tc>
      </w:tr>
      <w:tr w:rsidR="007C5656" w:rsidRPr="0031775E" w14:paraId="36D2A3BE" w14:textId="77777777" w:rsidTr="00352DFA">
        <w:trPr>
          <w:trHeight w:val="20"/>
        </w:trPr>
        <w:tc>
          <w:tcPr>
            <w:tcW w:w="3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BA5715" w14:textId="77777777" w:rsidR="007C5656" w:rsidRPr="0031775E" w:rsidRDefault="007C5656" w:rsidP="00352DFA">
            <w:pPr>
              <w:spacing w:after="0" w:line="240" w:lineRule="auto"/>
              <w:ind w:right="-109" w:hanging="107"/>
              <w:rPr>
                <w:b/>
                <w:bCs/>
                <w:color w:val="000000"/>
                <w:sz w:val="15"/>
                <w:szCs w:val="15"/>
              </w:rPr>
            </w:pPr>
            <w:r w:rsidRPr="0031775E">
              <w:rPr>
                <w:b/>
                <w:bCs/>
                <w:color w:val="000000"/>
                <w:sz w:val="15"/>
                <w:szCs w:val="15"/>
              </w:rPr>
              <w:t>Чистые денежные средства, полученные от операционной деятельности</w:t>
            </w:r>
          </w:p>
        </w:tc>
        <w:tc>
          <w:tcPr>
            <w:tcW w:w="95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BABA7BB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b/>
                <w:bCs/>
                <w:color w:val="000000"/>
                <w:sz w:val="15"/>
                <w:szCs w:val="15"/>
              </w:rPr>
            </w:pPr>
            <w:r w:rsidRPr="0031775E">
              <w:rPr>
                <w:b/>
                <w:bCs/>
                <w:color w:val="000000"/>
                <w:sz w:val="15"/>
                <w:szCs w:val="15"/>
              </w:rPr>
              <w:t>108 275</w:t>
            </w:r>
          </w:p>
        </w:tc>
        <w:tc>
          <w:tcPr>
            <w:tcW w:w="95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434E8860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b/>
                <w:bCs/>
                <w:color w:val="000000"/>
                <w:sz w:val="15"/>
                <w:szCs w:val="15"/>
              </w:rPr>
            </w:pPr>
            <w:r w:rsidRPr="0031775E">
              <w:rPr>
                <w:b/>
                <w:bCs/>
                <w:color w:val="000000"/>
                <w:sz w:val="15"/>
                <w:szCs w:val="15"/>
              </w:rPr>
              <w:t>59 321</w:t>
            </w:r>
          </w:p>
        </w:tc>
      </w:tr>
      <w:tr w:rsidR="007C5656" w:rsidRPr="0031775E" w14:paraId="66C7794D" w14:textId="77777777" w:rsidTr="00352DFA">
        <w:trPr>
          <w:trHeight w:val="20"/>
        </w:trPr>
        <w:tc>
          <w:tcPr>
            <w:tcW w:w="3095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9E073D5" w14:textId="77777777" w:rsidR="007C5656" w:rsidRPr="0031775E" w:rsidRDefault="007C5656" w:rsidP="00352DFA">
            <w:pPr>
              <w:spacing w:after="0" w:line="240" w:lineRule="auto"/>
              <w:ind w:right="-109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42C89AFB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24EE588A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7C5656" w:rsidRPr="0031775E" w14:paraId="53661824" w14:textId="77777777" w:rsidTr="00352DFA">
        <w:trPr>
          <w:trHeight w:val="20"/>
        </w:trPr>
        <w:tc>
          <w:tcPr>
            <w:tcW w:w="3095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8570A4" w14:textId="77777777" w:rsidR="007C5656" w:rsidRPr="0031775E" w:rsidRDefault="007C5656" w:rsidP="00352DFA">
            <w:pPr>
              <w:spacing w:after="0" w:line="240" w:lineRule="auto"/>
              <w:ind w:right="-109" w:hanging="107"/>
              <w:rPr>
                <w:b/>
                <w:bCs/>
                <w:color w:val="000000"/>
                <w:sz w:val="15"/>
                <w:szCs w:val="15"/>
              </w:rPr>
            </w:pPr>
            <w:r w:rsidRPr="0031775E">
              <w:rPr>
                <w:b/>
                <w:bCs/>
                <w:color w:val="000000"/>
                <w:sz w:val="15"/>
                <w:szCs w:val="15"/>
              </w:rPr>
              <w:t>Денежные потоки от инвестиционной деятельности</w:t>
            </w:r>
          </w:p>
        </w:tc>
        <w:tc>
          <w:tcPr>
            <w:tcW w:w="952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3F0C1C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53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C0616B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7C5656" w:rsidRPr="0031775E" w14:paraId="11C17418" w14:textId="77777777" w:rsidTr="00352DFA">
        <w:trPr>
          <w:trHeight w:val="20"/>
        </w:trPr>
        <w:tc>
          <w:tcPr>
            <w:tcW w:w="3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B907DB" w14:textId="77777777" w:rsidR="007C5656" w:rsidRPr="0031775E" w:rsidRDefault="007C5656" w:rsidP="00352DFA">
            <w:pPr>
              <w:spacing w:after="0" w:line="240" w:lineRule="auto"/>
              <w:ind w:right="-109" w:hanging="107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Приобретение основных средств и нематериальных активов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6F09D0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(45 931)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D865AE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(49 529)</w:t>
            </w:r>
          </w:p>
        </w:tc>
      </w:tr>
      <w:tr w:rsidR="007C5656" w:rsidRPr="0031775E" w14:paraId="064673AD" w14:textId="77777777" w:rsidTr="00352DFA">
        <w:trPr>
          <w:trHeight w:val="20"/>
        </w:trPr>
        <w:tc>
          <w:tcPr>
            <w:tcW w:w="3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8F72D1" w14:textId="77777777" w:rsidR="007C5656" w:rsidRPr="0031775E" w:rsidRDefault="007C5656" w:rsidP="00352DFA">
            <w:pPr>
              <w:spacing w:after="0" w:line="240" w:lineRule="auto"/>
              <w:ind w:right="-109" w:hanging="107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Поступления от продажи основных средств, нематериальных активов и активов на продажу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349B50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4 338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37084F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3 855</w:t>
            </w:r>
          </w:p>
        </w:tc>
      </w:tr>
      <w:tr w:rsidR="007C5656" w:rsidRPr="0031775E" w14:paraId="307873D1" w14:textId="77777777" w:rsidTr="00352DFA">
        <w:trPr>
          <w:trHeight w:val="20"/>
        </w:trPr>
        <w:tc>
          <w:tcPr>
            <w:tcW w:w="3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0776F" w14:textId="77777777" w:rsidR="007C5656" w:rsidRPr="0031775E" w:rsidRDefault="007C5656" w:rsidP="00352DFA">
            <w:pPr>
              <w:spacing w:after="0" w:line="240" w:lineRule="auto"/>
              <w:ind w:right="-109" w:hanging="107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Приобретение финансовых активов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82B104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(12 241)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CDE288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(12 529)</w:t>
            </w:r>
          </w:p>
        </w:tc>
      </w:tr>
      <w:tr w:rsidR="007C5656" w:rsidRPr="0031775E" w14:paraId="5FE1CEE2" w14:textId="77777777" w:rsidTr="00352DFA">
        <w:trPr>
          <w:trHeight w:val="20"/>
        </w:trPr>
        <w:tc>
          <w:tcPr>
            <w:tcW w:w="3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FFEEDF" w14:textId="77777777" w:rsidR="007C5656" w:rsidRPr="0031775E" w:rsidRDefault="007C5656" w:rsidP="00352DFA">
            <w:pPr>
              <w:spacing w:after="0" w:line="240" w:lineRule="auto"/>
              <w:ind w:right="-109" w:hanging="107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Поступления от продажи финансовых активов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7BA199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5 416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F35A73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10 286</w:t>
            </w:r>
          </w:p>
        </w:tc>
      </w:tr>
      <w:tr w:rsidR="007C5656" w:rsidRPr="0031775E" w14:paraId="54B03339" w14:textId="77777777" w:rsidTr="00352DFA">
        <w:trPr>
          <w:trHeight w:val="20"/>
        </w:trPr>
        <w:tc>
          <w:tcPr>
            <w:tcW w:w="3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CA9D86" w14:textId="77777777" w:rsidR="007C5656" w:rsidRPr="0031775E" w:rsidRDefault="007C5656" w:rsidP="00352DFA">
            <w:pPr>
              <w:spacing w:after="0" w:line="240" w:lineRule="auto"/>
              <w:ind w:right="-109" w:hanging="107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Проценты полученные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0A0D53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1 100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DF581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780</w:t>
            </w:r>
          </w:p>
        </w:tc>
      </w:tr>
      <w:tr w:rsidR="007C5656" w:rsidRPr="0031775E" w14:paraId="0F6436FF" w14:textId="77777777" w:rsidTr="00352DFA">
        <w:trPr>
          <w:trHeight w:val="20"/>
        </w:trPr>
        <w:tc>
          <w:tcPr>
            <w:tcW w:w="3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9F7FD" w14:textId="77777777" w:rsidR="007C5656" w:rsidRPr="0031775E" w:rsidRDefault="007C5656" w:rsidP="00352DFA">
            <w:pPr>
              <w:spacing w:after="0" w:line="240" w:lineRule="auto"/>
              <w:ind w:right="-109" w:hanging="107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Государственная субсидия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9B5610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5 830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4183A4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681</w:t>
            </w:r>
          </w:p>
        </w:tc>
      </w:tr>
      <w:tr w:rsidR="007C5656" w:rsidRPr="0031775E" w14:paraId="3A537588" w14:textId="77777777" w:rsidTr="00352DFA">
        <w:trPr>
          <w:trHeight w:val="20"/>
        </w:trPr>
        <w:tc>
          <w:tcPr>
            <w:tcW w:w="3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9E9767" w14:textId="77777777" w:rsidR="007C5656" w:rsidRPr="0031775E" w:rsidRDefault="007C5656" w:rsidP="00352DFA">
            <w:pPr>
              <w:spacing w:after="0" w:line="240" w:lineRule="auto"/>
              <w:ind w:right="-109" w:hanging="107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Дивиденды полученные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22F7D3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198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8A3656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227</w:t>
            </w:r>
          </w:p>
        </w:tc>
      </w:tr>
      <w:tr w:rsidR="007C5656" w:rsidRPr="0031775E" w14:paraId="50F01719" w14:textId="77777777" w:rsidTr="00352DFA">
        <w:trPr>
          <w:trHeight w:val="20"/>
        </w:trPr>
        <w:tc>
          <w:tcPr>
            <w:tcW w:w="3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D0B8A6" w14:textId="77777777" w:rsidR="007C5656" w:rsidRPr="0031775E" w:rsidRDefault="007C5656" w:rsidP="00352DFA">
            <w:pPr>
              <w:spacing w:after="0" w:line="240" w:lineRule="auto"/>
              <w:ind w:right="-109" w:hanging="107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Приобретение дочерних компаний и бизнесов, за вычетом полученных денежных средств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4894C5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(1 281)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800297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(3 802)</w:t>
            </w:r>
          </w:p>
        </w:tc>
      </w:tr>
      <w:tr w:rsidR="007C5656" w:rsidRPr="0031775E" w14:paraId="3EB6A344" w14:textId="77777777" w:rsidTr="00352DFA">
        <w:trPr>
          <w:trHeight w:val="20"/>
        </w:trPr>
        <w:tc>
          <w:tcPr>
            <w:tcW w:w="3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B2F56C" w14:textId="77777777" w:rsidR="007C5656" w:rsidRPr="0031775E" w:rsidRDefault="007C5656" w:rsidP="00352DFA">
            <w:pPr>
              <w:spacing w:after="0" w:line="240" w:lineRule="auto"/>
              <w:ind w:right="-109" w:hanging="107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Выбытие дочерних компаний, за вычетом выбывших денежных средств</w:t>
            </w:r>
          </w:p>
        </w:tc>
        <w:tc>
          <w:tcPr>
            <w:tcW w:w="952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D7DF3D1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–</w:t>
            </w:r>
          </w:p>
        </w:tc>
        <w:tc>
          <w:tcPr>
            <w:tcW w:w="953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43FF92FC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550</w:t>
            </w:r>
          </w:p>
        </w:tc>
      </w:tr>
      <w:tr w:rsidR="007C5656" w:rsidRPr="0031775E" w14:paraId="4A2345F8" w14:textId="77777777" w:rsidTr="00352DFA">
        <w:trPr>
          <w:trHeight w:val="20"/>
        </w:trPr>
        <w:tc>
          <w:tcPr>
            <w:tcW w:w="3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239BF" w14:textId="77777777" w:rsidR="007C5656" w:rsidRPr="0031775E" w:rsidRDefault="007C5656" w:rsidP="00352DFA">
            <w:pPr>
              <w:spacing w:after="0" w:line="240" w:lineRule="auto"/>
              <w:ind w:right="-109" w:hanging="107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Приобретение долей ассоциированных компаний</w:t>
            </w:r>
          </w:p>
        </w:tc>
        <w:tc>
          <w:tcPr>
            <w:tcW w:w="952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0D8E509F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(175)</w:t>
            </w:r>
          </w:p>
        </w:tc>
        <w:tc>
          <w:tcPr>
            <w:tcW w:w="953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27B79D89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(306)</w:t>
            </w:r>
          </w:p>
        </w:tc>
      </w:tr>
      <w:tr w:rsidR="007C5656" w:rsidRPr="0031775E" w14:paraId="7F67B89D" w14:textId="77777777" w:rsidTr="00352DFA">
        <w:trPr>
          <w:trHeight w:val="20"/>
        </w:trPr>
        <w:tc>
          <w:tcPr>
            <w:tcW w:w="3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401396" w14:textId="77777777" w:rsidR="007C5656" w:rsidRPr="0031775E" w:rsidRDefault="007C5656" w:rsidP="00352DFA">
            <w:pPr>
              <w:spacing w:after="0" w:line="240" w:lineRule="auto"/>
              <w:ind w:right="-109" w:hanging="107"/>
              <w:rPr>
                <w:b/>
                <w:bCs/>
                <w:color w:val="000000"/>
                <w:sz w:val="15"/>
                <w:szCs w:val="15"/>
              </w:rPr>
            </w:pPr>
            <w:r w:rsidRPr="0031775E">
              <w:rPr>
                <w:b/>
                <w:bCs/>
                <w:color w:val="000000"/>
                <w:sz w:val="15"/>
                <w:szCs w:val="15"/>
              </w:rPr>
              <w:t>Чистые денежные средства, использованные в инвестиционной деятельности</w:t>
            </w:r>
          </w:p>
        </w:tc>
        <w:tc>
          <w:tcPr>
            <w:tcW w:w="95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233C28D3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b/>
                <w:bCs/>
                <w:color w:val="000000"/>
                <w:sz w:val="15"/>
                <w:szCs w:val="15"/>
              </w:rPr>
            </w:pPr>
            <w:r w:rsidRPr="0031775E">
              <w:rPr>
                <w:b/>
                <w:bCs/>
                <w:color w:val="000000"/>
                <w:sz w:val="15"/>
                <w:szCs w:val="15"/>
              </w:rPr>
              <w:t>(42 746)</w:t>
            </w:r>
          </w:p>
        </w:tc>
        <w:tc>
          <w:tcPr>
            <w:tcW w:w="95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55F6FD7E" w14:textId="77777777" w:rsidR="007C5656" w:rsidRPr="0031775E" w:rsidRDefault="007C5656" w:rsidP="00352DFA">
            <w:pPr>
              <w:tabs>
                <w:tab w:val="decimal" w:pos="1168"/>
              </w:tabs>
              <w:spacing w:after="0" w:line="240" w:lineRule="auto"/>
              <w:rPr>
                <w:b/>
                <w:bCs/>
                <w:color w:val="000000"/>
                <w:sz w:val="15"/>
                <w:szCs w:val="15"/>
              </w:rPr>
            </w:pPr>
            <w:r w:rsidRPr="0031775E">
              <w:rPr>
                <w:b/>
                <w:bCs/>
                <w:color w:val="000000"/>
                <w:sz w:val="15"/>
                <w:szCs w:val="15"/>
              </w:rPr>
              <w:t>(49 787)</w:t>
            </w:r>
          </w:p>
        </w:tc>
      </w:tr>
      <w:bookmarkEnd w:id="4"/>
      <w:tr w:rsidR="007C5656" w:rsidRPr="0031775E" w14:paraId="1C8A877F" w14:textId="77777777" w:rsidTr="00352DFA">
        <w:trPr>
          <w:trHeight w:val="20"/>
        </w:trPr>
        <w:tc>
          <w:tcPr>
            <w:tcW w:w="3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43DD32" w14:textId="77777777" w:rsidR="007C5656" w:rsidRPr="0031775E" w:rsidRDefault="007C5656" w:rsidP="00352DFA">
            <w:pPr>
              <w:spacing w:after="0"/>
              <w:ind w:right="-109" w:hanging="107"/>
              <w:rPr>
                <w:b/>
                <w:bCs/>
                <w:color w:val="000000"/>
                <w:sz w:val="15"/>
                <w:szCs w:val="15"/>
              </w:rPr>
            </w:pPr>
            <w:r w:rsidRPr="0031775E">
              <w:rPr>
                <w:b/>
                <w:bCs/>
                <w:color w:val="000000"/>
                <w:sz w:val="15"/>
                <w:szCs w:val="15"/>
              </w:rPr>
              <w:t>Денежные потоки от финансовой деятельности</w:t>
            </w:r>
          </w:p>
        </w:tc>
        <w:tc>
          <w:tcPr>
            <w:tcW w:w="952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8990AA" w14:textId="77777777" w:rsidR="007C5656" w:rsidRPr="0031775E" w:rsidRDefault="007C5656" w:rsidP="00352DFA">
            <w:pPr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7FD13B" w14:textId="77777777" w:rsidR="007C5656" w:rsidRPr="0031775E" w:rsidRDefault="007C5656" w:rsidP="00352DFA">
            <w:pPr>
              <w:spacing w:after="0"/>
              <w:jc w:val="right"/>
              <w:rPr>
                <w:sz w:val="15"/>
                <w:szCs w:val="15"/>
              </w:rPr>
            </w:pPr>
          </w:p>
        </w:tc>
      </w:tr>
      <w:tr w:rsidR="007C5656" w:rsidRPr="0031775E" w14:paraId="4FEDEFAC" w14:textId="77777777" w:rsidTr="00352DFA">
        <w:trPr>
          <w:trHeight w:val="20"/>
        </w:trPr>
        <w:tc>
          <w:tcPr>
            <w:tcW w:w="3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7CDC6C" w14:textId="77777777" w:rsidR="007C5656" w:rsidRPr="0031775E" w:rsidRDefault="007C5656" w:rsidP="00352DFA">
            <w:pPr>
              <w:spacing w:after="0"/>
              <w:ind w:right="-109" w:hanging="107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Выкуп обыкновенных акций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20C113" w14:textId="77777777" w:rsidR="007C5656" w:rsidRPr="0031775E" w:rsidRDefault="007C5656" w:rsidP="00352DFA">
            <w:pPr>
              <w:tabs>
                <w:tab w:val="decimal" w:pos="1168"/>
              </w:tabs>
              <w:spacing w:after="0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(781)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9BC555" w14:textId="77777777" w:rsidR="007C5656" w:rsidRPr="0031775E" w:rsidRDefault="007C5656" w:rsidP="00352DFA">
            <w:pPr>
              <w:tabs>
                <w:tab w:val="decimal" w:pos="1168"/>
              </w:tabs>
              <w:spacing w:after="0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(580)</w:t>
            </w:r>
          </w:p>
        </w:tc>
      </w:tr>
      <w:tr w:rsidR="007C5656" w:rsidRPr="0031775E" w14:paraId="50E384FF" w14:textId="77777777" w:rsidTr="00352DFA">
        <w:trPr>
          <w:trHeight w:val="20"/>
        </w:trPr>
        <w:tc>
          <w:tcPr>
            <w:tcW w:w="3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107040" w14:textId="77777777" w:rsidR="007C5656" w:rsidRPr="0031775E" w:rsidRDefault="007C5656" w:rsidP="00352DFA">
            <w:pPr>
              <w:spacing w:after="0"/>
              <w:ind w:right="-109" w:hanging="107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Поступление денежных средств по банковским и корпоративным кредитам и займам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AF3997" w14:textId="77777777" w:rsidR="007C5656" w:rsidRPr="0031775E" w:rsidRDefault="007C5656" w:rsidP="00352DFA">
            <w:pPr>
              <w:tabs>
                <w:tab w:val="decimal" w:pos="1168"/>
              </w:tabs>
              <w:spacing w:after="0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187 584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4136E4" w14:textId="77777777" w:rsidR="007C5656" w:rsidRPr="0031775E" w:rsidRDefault="007C5656" w:rsidP="00352DFA">
            <w:pPr>
              <w:tabs>
                <w:tab w:val="decimal" w:pos="1168"/>
              </w:tabs>
              <w:spacing w:after="0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415 135</w:t>
            </w:r>
          </w:p>
        </w:tc>
      </w:tr>
      <w:tr w:rsidR="007C5656" w:rsidRPr="0031775E" w14:paraId="32B1C32F" w14:textId="77777777" w:rsidTr="00352DFA">
        <w:trPr>
          <w:trHeight w:val="20"/>
        </w:trPr>
        <w:tc>
          <w:tcPr>
            <w:tcW w:w="3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71FF02" w14:textId="77777777" w:rsidR="007C5656" w:rsidRPr="0031775E" w:rsidRDefault="007C5656" w:rsidP="00352DFA">
            <w:pPr>
              <w:spacing w:after="0"/>
              <w:ind w:right="-109" w:hanging="107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Погашение банковских и корпоративных кредитов и займов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50B770" w14:textId="77777777" w:rsidR="007C5656" w:rsidRPr="0031775E" w:rsidRDefault="007C5656" w:rsidP="00352DFA">
            <w:pPr>
              <w:tabs>
                <w:tab w:val="decimal" w:pos="1168"/>
              </w:tabs>
              <w:spacing w:after="0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(232 199)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99F0A5" w14:textId="77777777" w:rsidR="007C5656" w:rsidRPr="0031775E" w:rsidRDefault="007C5656" w:rsidP="00352DFA">
            <w:pPr>
              <w:tabs>
                <w:tab w:val="decimal" w:pos="1168"/>
              </w:tabs>
              <w:spacing w:after="0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(421 278)</w:t>
            </w:r>
          </w:p>
        </w:tc>
      </w:tr>
      <w:tr w:rsidR="007C5656" w:rsidRPr="0031775E" w14:paraId="7133E206" w14:textId="77777777" w:rsidTr="00352DFA">
        <w:trPr>
          <w:trHeight w:val="20"/>
        </w:trPr>
        <w:tc>
          <w:tcPr>
            <w:tcW w:w="3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99A25C" w14:textId="77777777" w:rsidR="007C5656" w:rsidRPr="0031775E" w:rsidRDefault="007C5656" w:rsidP="00352DFA">
            <w:pPr>
              <w:spacing w:after="0"/>
              <w:ind w:right="-109" w:hanging="107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Размещение облигаций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F69DC7" w14:textId="77777777" w:rsidR="007C5656" w:rsidRPr="0031775E" w:rsidRDefault="007C5656" w:rsidP="00352DFA">
            <w:pPr>
              <w:tabs>
                <w:tab w:val="decimal" w:pos="1168"/>
              </w:tabs>
              <w:spacing w:after="0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10 119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0FCCE2" w14:textId="77777777" w:rsidR="007C5656" w:rsidRPr="0031775E" w:rsidRDefault="007C5656" w:rsidP="00352DFA">
            <w:pPr>
              <w:tabs>
                <w:tab w:val="decimal" w:pos="1168"/>
              </w:tabs>
              <w:spacing w:after="0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23 060</w:t>
            </w:r>
          </w:p>
        </w:tc>
      </w:tr>
      <w:tr w:rsidR="007C5656" w:rsidRPr="0031775E" w14:paraId="2F382A7A" w14:textId="77777777" w:rsidTr="00352DFA">
        <w:trPr>
          <w:trHeight w:val="20"/>
        </w:trPr>
        <w:tc>
          <w:tcPr>
            <w:tcW w:w="3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72FDE8" w14:textId="77777777" w:rsidR="007C5656" w:rsidRPr="0031775E" w:rsidRDefault="007C5656" w:rsidP="00352DFA">
            <w:pPr>
              <w:spacing w:after="0"/>
              <w:ind w:right="-109" w:hanging="107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Погашение облигаций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83A5B1" w14:textId="77777777" w:rsidR="007C5656" w:rsidRPr="0031775E" w:rsidRDefault="007C5656" w:rsidP="00352DFA">
            <w:pPr>
              <w:tabs>
                <w:tab w:val="decimal" w:pos="1168"/>
              </w:tabs>
              <w:spacing w:after="0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(25 000)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784D3E" w14:textId="77777777" w:rsidR="007C5656" w:rsidRPr="0031775E" w:rsidRDefault="007C5656" w:rsidP="00352DFA">
            <w:pPr>
              <w:tabs>
                <w:tab w:val="decimal" w:pos="1168"/>
              </w:tabs>
              <w:spacing w:after="0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(22 991)</w:t>
            </w:r>
          </w:p>
        </w:tc>
      </w:tr>
      <w:tr w:rsidR="007C5656" w:rsidRPr="0031775E" w14:paraId="61A08CAD" w14:textId="77777777" w:rsidTr="00352DFA">
        <w:trPr>
          <w:trHeight w:val="20"/>
        </w:trPr>
        <w:tc>
          <w:tcPr>
            <w:tcW w:w="3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C253FA" w14:textId="77777777" w:rsidR="007C5656" w:rsidRPr="0031775E" w:rsidRDefault="007C5656" w:rsidP="00352DFA">
            <w:pPr>
              <w:spacing w:after="0"/>
              <w:ind w:right="-109" w:hanging="107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Погашение обязательств по коммерческим кредитам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1C667F" w14:textId="77777777" w:rsidR="007C5656" w:rsidRPr="0031775E" w:rsidRDefault="007C5656" w:rsidP="00352DFA">
            <w:pPr>
              <w:tabs>
                <w:tab w:val="decimal" w:pos="1168"/>
              </w:tabs>
              <w:spacing w:after="0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(200)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951DAF" w14:textId="77777777" w:rsidR="007C5656" w:rsidRPr="0031775E" w:rsidRDefault="007C5656" w:rsidP="00352DFA">
            <w:pPr>
              <w:tabs>
                <w:tab w:val="decimal" w:pos="1168"/>
              </w:tabs>
              <w:spacing w:after="0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–</w:t>
            </w:r>
          </w:p>
        </w:tc>
      </w:tr>
      <w:tr w:rsidR="007C5656" w:rsidRPr="0031775E" w14:paraId="35B1FBC0" w14:textId="77777777" w:rsidTr="00352DFA">
        <w:trPr>
          <w:trHeight w:val="20"/>
        </w:trPr>
        <w:tc>
          <w:tcPr>
            <w:tcW w:w="3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41BB56" w14:textId="77777777" w:rsidR="007C5656" w:rsidRPr="0031775E" w:rsidRDefault="007C5656" w:rsidP="00352DFA">
            <w:pPr>
              <w:spacing w:after="0"/>
              <w:ind w:right="-109" w:hanging="107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Погашение обязательств по факторингу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BCC10F" w14:textId="77777777" w:rsidR="007C5656" w:rsidRPr="0031775E" w:rsidRDefault="007C5656" w:rsidP="00352DFA">
            <w:pPr>
              <w:tabs>
                <w:tab w:val="decimal" w:pos="1168"/>
              </w:tabs>
              <w:spacing w:after="0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(6 452)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474F16" w14:textId="77777777" w:rsidR="007C5656" w:rsidRPr="0031775E" w:rsidRDefault="007C5656" w:rsidP="00352DFA">
            <w:pPr>
              <w:tabs>
                <w:tab w:val="decimal" w:pos="1168"/>
              </w:tabs>
              <w:spacing w:after="0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–</w:t>
            </w:r>
          </w:p>
        </w:tc>
      </w:tr>
      <w:tr w:rsidR="007C5656" w:rsidRPr="0031775E" w14:paraId="12AC11B3" w14:textId="77777777" w:rsidTr="00352DFA">
        <w:trPr>
          <w:trHeight w:val="20"/>
        </w:trPr>
        <w:tc>
          <w:tcPr>
            <w:tcW w:w="3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13B8CA" w14:textId="77777777" w:rsidR="007C5656" w:rsidRPr="0031775E" w:rsidRDefault="007C5656" w:rsidP="00352DFA">
            <w:pPr>
              <w:spacing w:after="0"/>
              <w:ind w:right="-109" w:hanging="107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Выплаты основной суммы обязательств по аренде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A4CE28" w14:textId="77777777" w:rsidR="007C5656" w:rsidRPr="0031775E" w:rsidRDefault="007C5656" w:rsidP="00352DFA">
            <w:pPr>
              <w:tabs>
                <w:tab w:val="decimal" w:pos="1168"/>
              </w:tabs>
              <w:spacing w:after="0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(12 407)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85DE41" w14:textId="77777777" w:rsidR="007C5656" w:rsidRPr="0031775E" w:rsidRDefault="007C5656" w:rsidP="00352DFA">
            <w:pPr>
              <w:tabs>
                <w:tab w:val="decimal" w:pos="1168"/>
              </w:tabs>
              <w:spacing w:after="0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(10 634)</w:t>
            </w:r>
          </w:p>
        </w:tc>
      </w:tr>
      <w:tr w:rsidR="007C5656" w:rsidRPr="0031775E" w14:paraId="5543B6C7" w14:textId="77777777" w:rsidTr="00352DFA">
        <w:trPr>
          <w:trHeight w:val="20"/>
        </w:trPr>
        <w:tc>
          <w:tcPr>
            <w:tcW w:w="3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FA856" w14:textId="77777777" w:rsidR="007C5656" w:rsidRPr="0031775E" w:rsidRDefault="007C5656" w:rsidP="00352DFA">
            <w:pPr>
              <w:spacing w:after="0"/>
              <w:ind w:right="-109" w:hanging="107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Приобретение доли неконтролирующих акционеров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59E0CE" w14:textId="77777777" w:rsidR="007C5656" w:rsidRPr="0031775E" w:rsidRDefault="007C5656" w:rsidP="00352DFA">
            <w:pPr>
              <w:tabs>
                <w:tab w:val="decimal" w:pos="1168"/>
              </w:tabs>
              <w:spacing w:after="0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(1 400)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121886" w14:textId="77777777" w:rsidR="007C5656" w:rsidRPr="0031775E" w:rsidRDefault="007C5656" w:rsidP="00352DFA">
            <w:pPr>
              <w:tabs>
                <w:tab w:val="decimal" w:pos="1168"/>
              </w:tabs>
              <w:spacing w:after="0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–</w:t>
            </w:r>
          </w:p>
        </w:tc>
      </w:tr>
      <w:tr w:rsidR="007C5656" w:rsidRPr="0031775E" w14:paraId="1E05535B" w14:textId="77777777" w:rsidTr="00352DFA">
        <w:trPr>
          <w:trHeight w:val="20"/>
        </w:trPr>
        <w:tc>
          <w:tcPr>
            <w:tcW w:w="3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C7D1ED" w14:textId="77777777" w:rsidR="007C5656" w:rsidRPr="0031775E" w:rsidRDefault="007C5656" w:rsidP="00352DFA">
            <w:pPr>
              <w:spacing w:after="0"/>
              <w:ind w:right="-109" w:hanging="107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Невостребованные дивиденды акционерам Группы</w:t>
            </w:r>
          </w:p>
        </w:tc>
        <w:tc>
          <w:tcPr>
            <w:tcW w:w="952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09CD3E94" w14:textId="77777777" w:rsidR="007C5656" w:rsidRPr="0031775E" w:rsidRDefault="007C5656" w:rsidP="00352DFA">
            <w:pPr>
              <w:tabs>
                <w:tab w:val="decimal" w:pos="1168"/>
              </w:tabs>
              <w:spacing w:after="0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(5)</w:t>
            </w:r>
          </w:p>
        </w:tc>
        <w:tc>
          <w:tcPr>
            <w:tcW w:w="953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21E66033" w14:textId="77777777" w:rsidR="007C5656" w:rsidRPr="0031775E" w:rsidRDefault="007C5656" w:rsidP="00352DFA">
            <w:pPr>
              <w:tabs>
                <w:tab w:val="decimal" w:pos="1168"/>
              </w:tabs>
              <w:spacing w:after="0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(3)</w:t>
            </w:r>
          </w:p>
        </w:tc>
      </w:tr>
      <w:tr w:rsidR="007C5656" w:rsidRPr="0031775E" w14:paraId="48128033" w14:textId="77777777" w:rsidTr="00352DFA">
        <w:trPr>
          <w:trHeight w:val="20"/>
        </w:trPr>
        <w:tc>
          <w:tcPr>
            <w:tcW w:w="3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5B80D5" w14:textId="77777777" w:rsidR="007C5656" w:rsidRPr="0031775E" w:rsidRDefault="007C5656" w:rsidP="00352DFA">
            <w:pPr>
              <w:spacing w:after="0"/>
              <w:ind w:right="-109" w:hanging="107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Дивиденды, уплаченные неконтролирующим акционерам дочерних компаний</w:t>
            </w:r>
          </w:p>
        </w:tc>
        <w:tc>
          <w:tcPr>
            <w:tcW w:w="952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4A6A3CC0" w14:textId="77777777" w:rsidR="007C5656" w:rsidRPr="0031775E" w:rsidRDefault="007C5656" w:rsidP="00352DFA">
            <w:pPr>
              <w:tabs>
                <w:tab w:val="decimal" w:pos="1168"/>
              </w:tabs>
              <w:spacing w:after="0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(3 682)</w:t>
            </w:r>
          </w:p>
        </w:tc>
        <w:tc>
          <w:tcPr>
            <w:tcW w:w="953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8A975A1" w14:textId="77777777" w:rsidR="007C5656" w:rsidRPr="0031775E" w:rsidRDefault="007C5656" w:rsidP="00352DFA">
            <w:pPr>
              <w:tabs>
                <w:tab w:val="decimal" w:pos="1168"/>
              </w:tabs>
              <w:spacing w:after="0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(404)</w:t>
            </w:r>
          </w:p>
        </w:tc>
      </w:tr>
      <w:tr w:rsidR="007C5656" w:rsidRPr="0031775E" w14:paraId="0A607944" w14:textId="77777777" w:rsidTr="00352DFA">
        <w:trPr>
          <w:trHeight w:val="20"/>
        </w:trPr>
        <w:tc>
          <w:tcPr>
            <w:tcW w:w="3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CCEEC9" w14:textId="77777777" w:rsidR="007C5656" w:rsidRPr="0031775E" w:rsidRDefault="007C5656" w:rsidP="00352DFA">
            <w:pPr>
              <w:spacing w:after="0"/>
              <w:ind w:right="-109" w:hanging="107"/>
              <w:rPr>
                <w:b/>
                <w:bCs/>
                <w:color w:val="000000"/>
                <w:sz w:val="15"/>
                <w:szCs w:val="15"/>
              </w:rPr>
            </w:pPr>
            <w:r w:rsidRPr="0031775E">
              <w:rPr>
                <w:b/>
                <w:bCs/>
                <w:color w:val="000000"/>
                <w:sz w:val="15"/>
                <w:szCs w:val="15"/>
              </w:rPr>
              <w:t>Чистые денежные средства, использованные в финансовой деятельности</w:t>
            </w:r>
          </w:p>
        </w:tc>
        <w:tc>
          <w:tcPr>
            <w:tcW w:w="95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8F148B9" w14:textId="77777777" w:rsidR="007C5656" w:rsidRPr="0031775E" w:rsidRDefault="007C5656" w:rsidP="00352DFA">
            <w:pPr>
              <w:tabs>
                <w:tab w:val="decimal" w:pos="1168"/>
              </w:tabs>
              <w:spacing w:after="0"/>
              <w:rPr>
                <w:b/>
                <w:bCs/>
                <w:color w:val="000000"/>
                <w:sz w:val="15"/>
                <w:szCs w:val="15"/>
              </w:rPr>
            </w:pPr>
            <w:r w:rsidRPr="0031775E">
              <w:rPr>
                <w:b/>
                <w:bCs/>
                <w:color w:val="000000"/>
                <w:sz w:val="15"/>
                <w:szCs w:val="15"/>
              </w:rPr>
              <w:t>(84 423)</w:t>
            </w:r>
          </w:p>
        </w:tc>
        <w:tc>
          <w:tcPr>
            <w:tcW w:w="95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B7FA16C" w14:textId="77777777" w:rsidR="007C5656" w:rsidRPr="0031775E" w:rsidRDefault="007C5656" w:rsidP="00352DFA">
            <w:pPr>
              <w:tabs>
                <w:tab w:val="decimal" w:pos="1168"/>
              </w:tabs>
              <w:spacing w:after="0"/>
              <w:rPr>
                <w:b/>
                <w:bCs/>
                <w:color w:val="000000"/>
                <w:sz w:val="15"/>
                <w:szCs w:val="15"/>
              </w:rPr>
            </w:pPr>
            <w:r w:rsidRPr="0031775E">
              <w:rPr>
                <w:b/>
                <w:bCs/>
                <w:color w:val="000000"/>
                <w:sz w:val="15"/>
                <w:szCs w:val="15"/>
              </w:rPr>
              <w:t>(17 695)</w:t>
            </w:r>
          </w:p>
        </w:tc>
      </w:tr>
      <w:tr w:rsidR="007C5656" w:rsidRPr="0031775E" w14:paraId="15838D30" w14:textId="77777777" w:rsidTr="00352DFA">
        <w:trPr>
          <w:trHeight w:val="20"/>
        </w:trPr>
        <w:tc>
          <w:tcPr>
            <w:tcW w:w="3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18CEB1" w14:textId="77777777" w:rsidR="007C5656" w:rsidRPr="0031775E" w:rsidRDefault="007C5656" w:rsidP="00352DFA">
            <w:pPr>
              <w:spacing w:after="0"/>
              <w:ind w:right="-109" w:hanging="107"/>
              <w:rPr>
                <w:b/>
                <w:bCs/>
                <w:color w:val="000000"/>
                <w:sz w:val="15"/>
                <w:szCs w:val="15"/>
              </w:rPr>
            </w:pPr>
            <w:r w:rsidRPr="0031775E">
              <w:rPr>
                <w:b/>
                <w:bCs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952" w:type="pct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CBE1D7C" w14:textId="77777777" w:rsidR="007C5656" w:rsidRPr="0031775E" w:rsidRDefault="007C5656" w:rsidP="00352DFA">
            <w:pPr>
              <w:tabs>
                <w:tab w:val="decimal" w:pos="1168"/>
              </w:tabs>
              <w:spacing w:after="0"/>
              <w:rPr>
                <w:sz w:val="15"/>
                <w:szCs w:val="15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247E1F4D" w14:textId="77777777" w:rsidR="007C5656" w:rsidRPr="0031775E" w:rsidRDefault="007C5656" w:rsidP="00352DFA">
            <w:pPr>
              <w:tabs>
                <w:tab w:val="decimal" w:pos="1168"/>
              </w:tabs>
              <w:spacing w:after="0"/>
              <w:rPr>
                <w:sz w:val="15"/>
                <w:szCs w:val="15"/>
              </w:rPr>
            </w:pPr>
          </w:p>
        </w:tc>
      </w:tr>
      <w:tr w:rsidR="007C5656" w:rsidRPr="0031775E" w14:paraId="10105630" w14:textId="77777777" w:rsidTr="00352DFA">
        <w:trPr>
          <w:trHeight w:val="20"/>
        </w:trPr>
        <w:tc>
          <w:tcPr>
            <w:tcW w:w="3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CC3776" w14:textId="77777777" w:rsidR="007C5656" w:rsidRPr="0031775E" w:rsidRDefault="007C5656" w:rsidP="00352DFA">
            <w:pPr>
              <w:spacing w:after="0"/>
              <w:ind w:right="-109" w:hanging="107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Влияние изменений валютных курсов на денежные средства и их эквиваленты</w:t>
            </w:r>
          </w:p>
        </w:tc>
        <w:tc>
          <w:tcPr>
            <w:tcW w:w="952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F789F95" w14:textId="77777777" w:rsidR="007C5656" w:rsidRPr="0031775E" w:rsidRDefault="007C5656" w:rsidP="00352DFA">
            <w:pPr>
              <w:tabs>
                <w:tab w:val="decimal" w:pos="1168"/>
              </w:tabs>
              <w:spacing w:after="0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193</w:t>
            </w:r>
          </w:p>
        </w:tc>
        <w:tc>
          <w:tcPr>
            <w:tcW w:w="953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18ED864" w14:textId="77777777" w:rsidR="007C5656" w:rsidRPr="0031775E" w:rsidRDefault="007C5656" w:rsidP="00352DFA">
            <w:pPr>
              <w:tabs>
                <w:tab w:val="decimal" w:pos="1168"/>
              </w:tabs>
              <w:spacing w:after="0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(1 584)</w:t>
            </w:r>
          </w:p>
        </w:tc>
      </w:tr>
      <w:tr w:rsidR="007C5656" w:rsidRPr="0031775E" w14:paraId="7BCA11B0" w14:textId="77777777" w:rsidTr="00352DFA">
        <w:trPr>
          <w:trHeight w:val="20"/>
        </w:trPr>
        <w:tc>
          <w:tcPr>
            <w:tcW w:w="3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C72B9A" w14:textId="77777777" w:rsidR="007C5656" w:rsidRPr="0031775E" w:rsidRDefault="007C5656" w:rsidP="00352DFA">
            <w:pPr>
              <w:spacing w:after="0"/>
              <w:ind w:right="-109" w:hanging="107"/>
              <w:rPr>
                <w:b/>
                <w:bCs/>
                <w:color w:val="000000"/>
                <w:sz w:val="15"/>
                <w:szCs w:val="15"/>
              </w:rPr>
            </w:pPr>
            <w:r w:rsidRPr="0031775E">
              <w:rPr>
                <w:b/>
                <w:bCs/>
                <w:color w:val="000000"/>
                <w:sz w:val="15"/>
                <w:szCs w:val="15"/>
              </w:rPr>
              <w:t>Нетто уменьшение денежных средств и их эквивалентов</w:t>
            </w:r>
          </w:p>
        </w:tc>
        <w:tc>
          <w:tcPr>
            <w:tcW w:w="952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E0ADAE" w14:textId="77777777" w:rsidR="007C5656" w:rsidRPr="0031775E" w:rsidRDefault="007C5656" w:rsidP="00352DFA">
            <w:pPr>
              <w:tabs>
                <w:tab w:val="decimal" w:pos="1168"/>
              </w:tabs>
              <w:spacing w:after="0"/>
              <w:rPr>
                <w:b/>
                <w:bCs/>
                <w:color w:val="000000"/>
                <w:sz w:val="15"/>
                <w:szCs w:val="15"/>
              </w:rPr>
            </w:pPr>
            <w:r w:rsidRPr="0031775E">
              <w:rPr>
                <w:b/>
                <w:bCs/>
                <w:color w:val="000000"/>
                <w:sz w:val="15"/>
                <w:szCs w:val="15"/>
              </w:rPr>
              <w:t>(18 701)</w:t>
            </w:r>
          </w:p>
        </w:tc>
        <w:tc>
          <w:tcPr>
            <w:tcW w:w="953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73B3EC" w14:textId="77777777" w:rsidR="007C5656" w:rsidRPr="0031775E" w:rsidRDefault="007C5656" w:rsidP="00352DFA">
            <w:pPr>
              <w:tabs>
                <w:tab w:val="decimal" w:pos="1168"/>
              </w:tabs>
              <w:spacing w:after="0"/>
              <w:rPr>
                <w:b/>
                <w:bCs/>
                <w:color w:val="000000"/>
                <w:sz w:val="15"/>
                <w:szCs w:val="15"/>
              </w:rPr>
            </w:pPr>
            <w:r w:rsidRPr="0031775E">
              <w:rPr>
                <w:b/>
                <w:bCs/>
                <w:color w:val="000000"/>
                <w:sz w:val="15"/>
                <w:szCs w:val="15"/>
              </w:rPr>
              <w:t>(9 745)</w:t>
            </w:r>
          </w:p>
        </w:tc>
      </w:tr>
      <w:tr w:rsidR="007C5656" w:rsidRPr="0031775E" w14:paraId="5F6D0592" w14:textId="77777777" w:rsidTr="00352DFA">
        <w:trPr>
          <w:trHeight w:val="20"/>
        </w:trPr>
        <w:tc>
          <w:tcPr>
            <w:tcW w:w="3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158C8B" w14:textId="77777777" w:rsidR="007C5656" w:rsidRPr="0031775E" w:rsidRDefault="007C5656" w:rsidP="00352DFA">
            <w:pPr>
              <w:spacing w:after="0"/>
              <w:ind w:right="-109" w:hanging="107"/>
              <w:rPr>
                <w:b/>
                <w:bCs/>
                <w:color w:val="000000"/>
                <w:sz w:val="15"/>
                <w:szCs w:val="15"/>
              </w:rPr>
            </w:pPr>
            <w:r w:rsidRPr="0031775E">
              <w:rPr>
                <w:b/>
                <w:bCs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952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FBD70DC" w14:textId="77777777" w:rsidR="007C5656" w:rsidRPr="0031775E" w:rsidRDefault="007C5656" w:rsidP="00352DFA">
            <w:pPr>
              <w:tabs>
                <w:tab w:val="decimal" w:pos="1168"/>
              </w:tabs>
              <w:spacing w:after="0"/>
              <w:rPr>
                <w:sz w:val="15"/>
                <w:szCs w:val="15"/>
              </w:rPr>
            </w:pPr>
          </w:p>
        </w:tc>
        <w:tc>
          <w:tcPr>
            <w:tcW w:w="953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019F82E4" w14:textId="77777777" w:rsidR="007C5656" w:rsidRPr="0031775E" w:rsidRDefault="007C5656" w:rsidP="00352DFA">
            <w:pPr>
              <w:tabs>
                <w:tab w:val="decimal" w:pos="1168"/>
              </w:tabs>
              <w:spacing w:after="0"/>
              <w:rPr>
                <w:sz w:val="15"/>
                <w:szCs w:val="15"/>
              </w:rPr>
            </w:pPr>
          </w:p>
        </w:tc>
      </w:tr>
      <w:tr w:rsidR="007C5656" w:rsidRPr="0031775E" w14:paraId="5CEF7F66" w14:textId="77777777" w:rsidTr="00352DFA">
        <w:trPr>
          <w:trHeight w:val="20"/>
        </w:trPr>
        <w:tc>
          <w:tcPr>
            <w:tcW w:w="3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7B9A56" w14:textId="77777777" w:rsidR="007C5656" w:rsidRPr="0031775E" w:rsidRDefault="007C5656" w:rsidP="00352DFA">
            <w:pPr>
              <w:spacing w:after="0"/>
              <w:ind w:right="-109" w:hanging="107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Денежные средства и их эквиваленты на начало периода</w:t>
            </w:r>
          </w:p>
        </w:tc>
        <w:tc>
          <w:tcPr>
            <w:tcW w:w="952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44DCDAEA" w14:textId="77777777" w:rsidR="007C5656" w:rsidRPr="0031775E" w:rsidRDefault="007C5656" w:rsidP="00352DFA">
            <w:pPr>
              <w:tabs>
                <w:tab w:val="decimal" w:pos="1168"/>
              </w:tabs>
              <w:spacing w:after="0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52 322</w:t>
            </w:r>
          </w:p>
        </w:tc>
        <w:tc>
          <w:tcPr>
            <w:tcW w:w="953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7C71EA5" w14:textId="77777777" w:rsidR="007C5656" w:rsidRPr="0031775E" w:rsidRDefault="007C5656" w:rsidP="00352DFA">
            <w:pPr>
              <w:tabs>
                <w:tab w:val="decimal" w:pos="1168"/>
              </w:tabs>
              <w:spacing w:after="0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49 570</w:t>
            </w:r>
          </w:p>
        </w:tc>
      </w:tr>
      <w:tr w:rsidR="007C5656" w:rsidRPr="0031775E" w14:paraId="27F54BA8" w14:textId="77777777" w:rsidTr="00352DFA">
        <w:trPr>
          <w:trHeight w:val="340"/>
        </w:trPr>
        <w:tc>
          <w:tcPr>
            <w:tcW w:w="3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F755A0" w14:textId="77777777" w:rsidR="007C5656" w:rsidRPr="0031775E" w:rsidRDefault="007C5656" w:rsidP="00352DFA">
            <w:pPr>
              <w:spacing w:after="0"/>
              <w:ind w:right="-109" w:hanging="107"/>
              <w:rPr>
                <w:b/>
                <w:bCs/>
                <w:color w:val="000000"/>
                <w:sz w:val="15"/>
                <w:szCs w:val="15"/>
              </w:rPr>
            </w:pPr>
            <w:r w:rsidRPr="0031775E">
              <w:rPr>
                <w:b/>
                <w:bCs/>
                <w:color w:val="000000"/>
                <w:sz w:val="15"/>
                <w:szCs w:val="15"/>
              </w:rPr>
              <w:t>Денежные средства и их эквиваленты на конец периода</w:t>
            </w:r>
          </w:p>
        </w:tc>
        <w:tc>
          <w:tcPr>
            <w:tcW w:w="952" w:type="pct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2D9CD8B5" w14:textId="77777777" w:rsidR="007C5656" w:rsidRPr="0031775E" w:rsidRDefault="007C5656" w:rsidP="00352DFA">
            <w:pPr>
              <w:tabs>
                <w:tab w:val="decimal" w:pos="1168"/>
              </w:tabs>
              <w:spacing w:after="0"/>
              <w:rPr>
                <w:b/>
                <w:bCs/>
                <w:color w:val="000000"/>
                <w:sz w:val="15"/>
                <w:szCs w:val="15"/>
              </w:rPr>
            </w:pPr>
            <w:r w:rsidRPr="0031775E">
              <w:rPr>
                <w:b/>
                <w:bCs/>
                <w:color w:val="000000"/>
                <w:sz w:val="15"/>
                <w:szCs w:val="15"/>
              </w:rPr>
              <w:t>33 621</w:t>
            </w:r>
          </w:p>
        </w:tc>
        <w:tc>
          <w:tcPr>
            <w:tcW w:w="953" w:type="pct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5325BB6" w14:textId="77777777" w:rsidR="007C5656" w:rsidRPr="0031775E" w:rsidRDefault="007C5656" w:rsidP="00352DFA">
            <w:pPr>
              <w:tabs>
                <w:tab w:val="decimal" w:pos="1168"/>
              </w:tabs>
              <w:spacing w:after="0"/>
              <w:rPr>
                <w:b/>
                <w:bCs/>
                <w:color w:val="000000"/>
                <w:sz w:val="15"/>
                <w:szCs w:val="15"/>
              </w:rPr>
            </w:pPr>
            <w:r w:rsidRPr="0031775E">
              <w:rPr>
                <w:b/>
                <w:bCs/>
                <w:color w:val="000000"/>
                <w:sz w:val="15"/>
                <w:szCs w:val="15"/>
              </w:rPr>
              <w:t>39 825</w:t>
            </w:r>
          </w:p>
        </w:tc>
      </w:tr>
    </w:tbl>
    <w:p w14:paraId="5F11E20D" w14:textId="20391469" w:rsidR="00065DB2" w:rsidRPr="0031775E" w:rsidRDefault="00E26EE3" w:rsidP="00BD4613">
      <w:pPr>
        <w:rPr>
          <w:b/>
          <w:bCs/>
        </w:rPr>
      </w:pPr>
      <w:r w:rsidRPr="0031775E">
        <w:rPr>
          <w:b/>
          <w:bCs/>
        </w:rPr>
        <w:br w:type="page"/>
      </w:r>
      <w:r w:rsidR="00065DB2" w:rsidRPr="0031775E">
        <w:rPr>
          <w:b/>
          <w:bCs/>
        </w:rPr>
        <w:lastRenderedPageBreak/>
        <w:t xml:space="preserve">Приложение 4. Отчет о </w:t>
      </w:r>
      <w:r w:rsidR="005A2716" w:rsidRPr="0031775E">
        <w:rPr>
          <w:b/>
          <w:bCs/>
        </w:rPr>
        <w:t xml:space="preserve">финансовом положении по итогам </w:t>
      </w:r>
      <w:r w:rsidR="00F11B75" w:rsidRPr="0031775E">
        <w:rPr>
          <w:b/>
          <w:bCs/>
        </w:rPr>
        <w:t xml:space="preserve">6 месяцев </w:t>
      </w:r>
      <w:r w:rsidR="00065DB2" w:rsidRPr="0031775E">
        <w:rPr>
          <w:b/>
          <w:bCs/>
        </w:rPr>
        <w:t>202</w:t>
      </w:r>
      <w:r w:rsidR="00F11B75" w:rsidRPr="0031775E">
        <w:rPr>
          <w:b/>
          <w:bCs/>
        </w:rPr>
        <w:t>3</w:t>
      </w:r>
      <w:r w:rsidR="00065DB2" w:rsidRPr="0031775E">
        <w:rPr>
          <w:b/>
          <w:bCs/>
        </w:rPr>
        <w:t xml:space="preserve"> г.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532"/>
        <w:gridCol w:w="2008"/>
        <w:gridCol w:w="2006"/>
      </w:tblGrid>
      <w:tr w:rsidR="007C5656" w:rsidRPr="0031775E" w14:paraId="2657FAD7" w14:textId="77777777" w:rsidTr="00352DFA">
        <w:trPr>
          <w:trHeight w:val="20"/>
        </w:trPr>
        <w:tc>
          <w:tcPr>
            <w:tcW w:w="3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35422" w14:textId="77777777" w:rsidR="007C5656" w:rsidRPr="0031775E" w:rsidRDefault="007C5656" w:rsidP="00352DFA">
            <w:pPr>
              <w:spacing w:after="0" w:line="228" w:lineRule="auto"/>
              <w:ind w:hanging="111"/>
              <w:rPr>
                <w:sz w:val="15"/>
                <w:szCs w:val="15"/>
              </w:rPr>
            </w:pPr>
            <w:bookmarkStart w:id="5" w:name="IncomeSt"/>
            <w:bookmarkStart w:id="6" w:name="CF"/>
            <w:bookmarkStart w:id="7" w:name="BS"/>
            <w:bookmarkEnd w:id="5"/>
            <w:bookmarkEnd w:id="6"/>
            <w:bookmarkEnd w:id="7"/>
          </w:p>
        </w:tc>
        <w:tc>
          <w:tcPr>
            <w:tcW w:w="952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044F8EFF" w14:textId="77777777" w:rsidR="007C5656" w:rsidRPr="0031775E" w:rsidRDefault="007C5656" w:rsidP="00352DFA">
            <w:pPr>
              <w:spacing w:after="0" w:line="228" w:lineRule="auto"/>
              <w:jc w:val="center"/>
              <w:rPr>
                <w:b/>
                <w:bCs/>
                <w:sz w:val="15"/>
                <w:szCs w:val="15"/>
              </w:rPr>
            </w:pPr>
            <w:r w:rsidRPr="0031775E">
              <w:rPr>
                <w:b/>
                <w:bCs/>
                <w:sz w:val="15"/>
                <w:szCs w:val="15"/>
              </w:rPr>
              <w:t>30 июня 2023 г.</w:t>
            </w:r>
          </w:p>
          <w:p w14:paraId="7B2D7CAA" w14:textId="77777777" w:rsidR="007C5656" w:rsidRPr="0031775E" w:rsidRDefault="007C5656" w:rsidP="00352DFA">
            <w:pPr>
              <w:spacing w:after="0" w:line="228" w:lineRule="auto"/>
              <w:jc w:val="center"/>
              <w:rPr>
                <w:b/>
                <w:bCs/>
                <w:sz w:val="15"/>
                <w:szCs w:val="15"/>
              </w:rPr>
            </w:pPr>
            <w:r w:rsidRPr="0031775E">
              <w:rPr>
                <w:b/>
                <w:bCs/>
                <w:sz w:val="15"/>
                <w:szCs w:val="15"/>
              </w:rPr>
              <w:t>(неаудированные)</w:t>
            </w:r>
          </w:p>
        </w:tc>
        <w:tc>
          <w:tcPr>
            <w:tcW w:w="951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B147029" w14:textId="77777777" w:rsidR="007C5656" w:rsidRPr="0031775E" w:rsidRDefault="007C5656" w:rsidP="00352DFA">
            <w:pPr>
              <w:spacing w:after="0" w:line="228" w:lineRule="auto"/>
              <w:jc w:val="center"/>
              <w:rPr>
                <w:b/>
                <w:bCs/>
                <w:sz w:val="15"/>
                <w:szCs w:val="15"/>
              </w:rPr>
            </w:pPr>
            <w:r w:rsidRPr="0031775E">
              <w:rPr>
                <w:b/>
                <w:bCs/>
                <w:sz w:val="15"/>
                <w:szCs w:val="15"/>
              </w:rPr>
              <w:t xml:space="preserve">31 декабря 2022 г. </w:t>
            </w:r>
          </w:p>
          <w:p w14:paraId="7A1F85AB" w14:textId="77777777" w:rsidR="007C5656" w:rsidRPr="0031775E" w:rsidRDefault="007C5656" w:rsidP="00352DFA">
            <w:pPr>
              <w:spacing w:after="0" w:line="228" w:lineRule="auto"/>
              <w:jc w:val="center"/>
              <w:rPr>
                <w:b/>
                <w:bCs/>
                <w:sz w:val="15"/>
                <w:szCs w:val="15"/>
              </w:rPr>
            </w:pPr>
            <w:r w:rsidRPr="0031775E">
              <w:rPr>
                <w:b/>
                <w:bCs/>
                <w:sz w:val="15"/>
                <w:szCs w:val="15"/>
              </w:rPr>
              <w:t>(аудированные)</w:t>
            </w:r>
          </w:p>
        </w:tc>
      </w:tr>
      <w:tr w:rsidR="007C5656" w:rsidRPr="0031775E" w14:paraId="3C7C30BA" w14:textId="77777777" w:rsidTr="00352DFA">
        <w:trPr>
          <w:trHeight w:val="20"/>
        </w:trPr>
        <w:tc>
          <w:tcPr>
            <w:tcW w:w="3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3EDE8D" w14:textId="77777777" w:rsidR="007C5656" w:rsidRPr="0031775E" w:rsidRDefault="007C5656" w:rsidP="00352DFA">
            <w:pPr>
              <w:spacing w:after="0" w:line="228" w:lineRule="auto"/>
              <w:ind w:hanging="111"/>
              <w:rPr>
                <w:b/>
                <w:bCs/>
                <w:color w:val="000000"/>
                <w:sz w:val="15"/>
                <w:szCs w:val="15"/>
              </w:rPr>
            </w:pPr>
            <w:r w:rsidRPr="0031775E">
              <w:rPr>
                <w:b/>
                <w:bCs/>
                <w:color w:val="000000"/>
                <w:sz w:val="15"/>
                <w:szCs w:val="15"/>
              </w:rPr>
              <w:t>Активы</w:t>
            </w:r>
          </w:p>
        </w:tc>
        <w:tc>
          <w:tcPr>
            <w:tcW w:w="952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EC95E6" w14:textId="77777777" w:rsidR="007C5656" w:rsidRPr="0031775E" w:rsidRDefault="007C5656" w:rsidP="00352DFA">
            <w:pPr>
              <w:spacing w:after="0" w:line="228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951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3F67C2" w14:textId="77777777" w:rsidR="007C5656" w:rsidRPr="0031775E" w:rsidRDefault="007C5656" w:rsidP="00352DFA">
            <w:pPr>
              <w:spacing w:after="0" w:line="228" w:lineRule="auto"/>
              <w:rPr>
                <w:sz w:val="15"/>
                <w:szCs w:val="15"/>
              </w:rPr>
            </w:pPr>
          </w:p>
        </w:tc>
      </w:tr>
      <w:tr w:rsidR="007C5656" w:rsidRPr="0031775E" w14:paraId="5E07EBCB" w14:textId="77777777" w:rsidTr="00352DFA">
        <w:trPr>
          <w:trHeight w:val="20"/>
        </w:trPr>
        <w:tc>
          <w:tcPr>
            <w:tcW w:w="3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6632B4" w14:textId="77777777" w:rsidR="007C5656" w:rsidRPr="0031775E" w:rsidRDefault="007C5656" w:rsidP="00352DFA">
            <w:pPr>
              <w:spacing w:after="0" w:line="228" w:lineRule="auto"/>
              <w:ind w:hanging="111"/>
              <w:rPr>
                <w:b/>
                <w:bCs/>
                <w:color w:val="000000"/>
                <w:sz w:val="15"/>
                <w:szCs w:val="15"/>
              </w:rPr>
            </w:pPr>
            <w:r w:rsidRPr="0031775E">
              <w:rPr>
                <w:b/>
                <w:bCs/>
                <w:color w:val="000000"/>
                <w:sz w:val="15"/>
                <w:szCs w:val="15"/>
              </w:rPr>
              <w:t>Внеоборотные активы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B3E2C9" w14:textId="77777777" w:rsidR="007C5656" w:rsidRPr="0031775E" w:rsidRDefault="007C5656" w:rsidP="00352DFA">
            <w:pPr>
              <w:spacing w:after="0" w:line="228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0FDFC2" w14:textId="77777777" w:rsidR="007C5656" w:rsidRPr="0031775E" w:rsidRDefault="007C5656" w:rsidP="00352DFA">
            <w:pPr>
              <w:spacing w:after="0" w:line="228" w:lineRule="auto"/>
              <w:rPr>
                <w:sz w:val="15"/>
                <w:szCs w:val="15"/>
              </w:rPr>
            </w:pPr>
          </w:p>
        </w:tc>
      </w:tr>
      <w:tr w:rsidR="007C5656" w:rsidRPr="0031775E" w14:paraId="7DB7CAAD" w14:textId="77777777" w:rsidTr="00352DFA">
        <w:trPr>
          <w:trHeight w:val="20"/>
        </w:trPr>
        <w:tc>
          <w:tcPr>
            <w:tcW w:w="3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EDC52D" w14:textId="77777777" w:rsidR="007C5656" w:rsidRPr="0031775E" w:rsidRDefault="007C5656" w:rsidP="00352DFA">
            <w:pPr>
              <w:spacing w:after="0" w:line="228" w:lineRule="auto"/>
              <w:ind w:hanging="111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Основные средства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B247E8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599 912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7D732A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605 294</w:t>
            </w:r>
          </w:p>
        </w:tc>
      </w:tr>
      <w:tr w:rsidR="007C5656" w:rsidRPr="0031775E" w14:paraId="1EE2E78A" w14:textId="77777777" w:rsidTr="00352DFA">
        <w:trPr>
          <w:trHeight w:val="20"/>
        </w:trPr>
        <w:tc>
          <w:tcPr>
            <w:tcW w:w="3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E74670" w14:textId="77777777" w:rsidR="007C5656" w:rsidRPr="0031775E" w:rsidRDefault="007C5656" w:rsidP="00352DFA">
            <w:pPr>
              <w:spacing w:after="0" w:line="228" w:lineRule="auto"/>
              <w:ind w:hanging="111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Гудвил и прочие нематериальные активы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85E644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165 730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DFA5A9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152 406</w:t>
            </w:r>
          </w:p>
        </w:tc>
      </w:tr>
      <w:tr w:rsidR="007C5656" w:rsidRPr="0031775E" w14:paraId="76FC9386" w14:textId="77777777" w:rsidTr="00352DFA">
        <w:trPr>
          <w:trHeight w:val="20"/>
        </w:trPr>
        <w:tc>
          <w:tcPr>
            <w:tcW w:w="3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D953E2" w14:textId="77777777" w:rsidR="007C5656" w:rsidRPr="0031775E" w:rsidRDefault="007C5656" w:rsidP="00352DFA">
            <w:pPr>
              <w:spacing w:after="0" w:line="228" w:lineRule="auto"/>
              <w:ind w:hanging="111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Активы в форме права пользования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73AD4E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114 502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CC3AE7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110 035</w:t>
            </w:r>
          </w:p>
        </w:tc>
      </w:tr>
      <w:tr w:rsidR="007C5656" w:rsidRPr="0031775E" w14:paraId="680776E1" w14:textId="77777777" w:rsidTr="00352DFA">
        <w:trPr>
          <w:trHeight w:val="20"/>
        </w:trPr>
        <w:tc>
          <w:tcPr>
            <w:tcW w:w="3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B46C4C" w14:textId="77777777" w:rsidR="007C5656" w:rsidRPr="0031775E" w:rsidRDefault="007C5656" w:rsidP="00352DFA">
            <w:pPr>
              <w:spacing w:after="0" w:line="228" w:lineRule="auto"/>
              <w:ind w:hanging="111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Торговая и прочая дебиторская задолженность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AB79BF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5 815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6A81EF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6 858</w:t>
            </w:r>
          </w:p>
        </w:tc>
      </w:tr>
      <w:tr w:rsidR="007C5656" w:rsidRPr="0031775E" w14:paraId="03930F56" w14:textId="77777777" w:rsidTr="00352DFA">
        <w:trPr>
          <w:trHeight w:val="20"/>
        </w:trPr>
        <w:tc>
          <w:tcPr>
            <w:tcW w:w="3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87367" w14:textId="77777777" w:rsidR="007C5656" w:rsidRPr="0031775E" w:rsidRDefault="007C5656" w:rsidP="00352DFA">
            <w:pPr>
              <w:spacing w:after="0" w:line="228" w:lineRule="auto"/>
              <w:ind w:hanging="111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Инвестиции в ассоциированные компании и совместные предприятия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1FEBD8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19 474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A78481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14 404</w:t>
            </w:r>
          </w:p>
        </w:tc>
      </w:tr>
      <w:tr w:rsidR="007C5656" w:rsidRPr="0031775E" w14:paraId="1D8206B4" w14:textId="77777777" w:rsidTr="00352DFA">
        <w:trPr>
          <w:trHeight w:val="20"/>
        </w:trPr>
        <w:tc>
          <w:tcPr>
            <w:tcW w:w="3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C0167E" w14:textId="77777777" w:rsidR="007C5656" w:rsidRPr="0031775E" w:rsidRDefault="007C5656" w:rsidP="00352DFA">
            <w:pPr>
              <w:spacing w:after="0" w:line="228" w:lineRule="auto"/>
              <w:ind w:hanging="111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Прочие финансовые активы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2BC377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6 380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F68CBD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5 478</w:t>
            </w:r>
          </w:p>
        </w:tc>
      </w:tr>
      <w:tr w:rsidR="007C5656" w:rsidRPr="0031775E" w14:paraId="39D48E58" w14:textId="77777777" w:rsidTr="00352DFA">
        <w:trPr>
          <w:trHeight w:val="20"/>
        </w:trPr>
        <w:tc>
          <w:tcPr>
            <w:tcW w:w="3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47EB47" w14:textId="77777777" w:rsidR="007C5656" w:rsidRPr="0031775E" w:rsidRDefault="007C5656" w:rsidP="00352DFA">
            <w:pPr>
              <w:spacing w:after="0" w:line="228" w:lineRule="auto"/>
              <w:ind w:hanging="111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Прочие внеоборотные активы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19CC01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14 089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B3E13C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16 414</w:t>
            </w:r>
          </w:p>
        </w:tc>
      </w:tr>
      <w:tr w:rsidR="007C5656" w:rsidRPr="0031775E" w14:paraId="544CC006" w14:textId="77777777" w:rsidTr="00352DFA">
        <w:trPr>
          <w:trHeight w:val="20"/>
        </w:trPr>
        <w:tc>
          <w:tcPr>
            <w:tcW w:w="3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65A4C1" w14:textId="77777777" w:rsidR="007C5656" w:rsidRPr="0031775E" w:rsidRDefault="007C5656" w:rsidP="00352DFA">
            <w:pPr>
              <w:spacing w:after="0" w:line="228" w:lineRule="auto"/>
              <w:ind w:hanging="111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Отложенные налоговые активы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6E5157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9 467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3262F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8 370</w:t>
            </w:r>
          </w:p>
        </w:tc>
      </w:tr>
      <w:tr w:rsidR="007C5656" w:rsidRPr="0031775E" w14:paraId="1921BF50" w14:textId="77777777" w:rsidTr="00352DFA">
        <w:trPr>
          <w:trHeight w:val="20"/>
        </w:trPr>
        <w:tc>
          <w:tcPr>
            <w:tcW w:w="3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F960D" w14:textId="77777777" w:rsidR="007C5656" w:rsidRPr="0031775E" w:rsidRDefault="007C5656" w:rsidP="00352DFA">
            <w:pPr>
              <w:spacing w:after="0" w:line="228" w:lineRule="auto"/>
              <w:ind w:hanging="111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Активы по договору</w:t>
            </w:r>
          </w:p>
        </w:tc>
        <w:tc>
          <w:tcPr>
            <w:tcW w:w="952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6DC2B78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–</w:t>
            </w:r>
          </w:p>
        </w:tc>
        <w:tc>
          <w:tcPr>
            <w:tcW w:w="951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77C5DA8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5</w:t>
            </w:r>
          </w:p>
        </w:tc>
      </w:tr>
      <w:tr w:rsidR="007C5656" w:rsidRPr="0031775E" w14:paraId="5A17D035" w14:textId="77777777" w:rsidTr="00352DFA">
        <w:trPr>
          <w:trHeight w:val="20"/>
        </w:trPr>
        <w:tc>
          <w:tcPr>
            <w:tcW w:w="3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B52C44" w14:textId="77777777" w:rsidR="007C5656" w:rsidRPr="0031775E" w:rsidRDefault="007C5656" w:rsidP="00352DFA">
            <w:pPr>
              <w:spacing w:after="0" w:line="228" w:lineRule="auto"/>
              <w:ind w:hanging="111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Активы по расходам по договорам с покупателями</w:t>
            </w:r>
          </w:p>
        </w:tc>
        <w:tc>
          <w:tcPr>
            <w:tcW w:w="952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476FFC21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19 119</w:t>
            </w:r>
          </w:p>
        </w:tc>
        <w:tc>
          <w:tcPr>
            <w:tcW w:w="951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2E284625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18 206</w:t>
            </w:r>
          </w:p>
        </w:tc>
      </w:tr>
      <w:tr w:rsidR="007C5656" w:rsidRPr="0031775E" w14:paraId="0107465B" w14:textId="77777777" w:rsidTr="00352DFA">
        <w:trPr>
          <w:trHeight w:val="20"/>
        </w:trPr>
        <w:tc>
          <w:tcPr>
            <w:tcW w:w="3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9B6821" w14:textId="77777777" w:rsidR="007C5656" w:rsidRPr="0031775E" w:rsidRDefault="007C5656" w:rsidP="00352DFA">
            <w:pPr>
              <w:spacing w:after="0" w:line="228" w:lineRule="auto"/>
              <w:ind w:hanging="111"/>
              <w:rPr>
                <w:b/>
                <w:bCs/>
                <w:color w:val="000000"/>
                <w:sz w:val="15"/>
                <w:szCs w:val="15"/>
              </w:rPr>
            </w:pPr>
            <w:r w:rsidRPr="0031775E">
              <w:rPr>
                <w:b/>
                <w:bCs/>
                <w:color w:val="000000"/>
                <w:sz w:val="15"/>
                <w:szCs w:val="15"/>
              </w:rPr>
              <w:t>Итого внеоборотные активы</w:t>
            </w:r>
          </w:p>
        </w:tc>
        <w:tc>
          <w:tcPr>
            <w:tcW w:w="95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0AF6A2E4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b/>
                <w:bCs/>
                <w:sz w:val="15"/>
                <w:szCs w:val="15"/>
              </w:rPr>
            </w:pPr>
            <w:r w:rsidRPr="0031775E">
              <w:rPr>
                <w:b/>
                <w:bCs/>
                <w:sz w:val="15"/>
                <w:szCs w:val="15"/>
              </w:rPr>
              <w:t>954 488</w:t>
            </w:r>
          </w:p>
        </w:tc>
        <w:tc>
          <w:tcPr>
            <w:tcW w:w="95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2D3C3B2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b/>
                <w:bCs/>
                <w:sz w:val="15"/>
                <w:szCs w:val="15"/>
              </w:rPr>
            </w:pPr>
            <w:r w:rsidRPr="0031775E">
              <w:rPr>
                <w:b/>
                <w:bCs/>
                <w:sz w:val="15"/>
                <w:szCs w:val="15"/>
              </w:rPr>
              <w:t>937 470</w:t>
            </w:r>
          </w:p>
        </w:tc>
      </w:tr>
      <w:tr w:rsidR="007C5656" w:rsidRPr="0031775E" w14:paraId="782BD32D" w14:textId="77777777" w:rsidTr="00352DFA">
        <w:trPr>
          <w:trHeight w:hRule="exact" w:val="113"/>
        </w:trPr>
        <w:tc>
          <w:tcPr>
            <w:tcW w:w="3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22B780" w14:textId="77777777" w:rsidR="007C5656" w:rsidRPr="0031775E" w:rsidRDefault="007C5656" w:rsidP="00352DFA">
            <w:pPr>
              <w:spacing w:after="0" w:line="228" w:lineRule="auto"/>
              <w:ind w:hanging="111"/>
              <w:rPr>
                <w:b/>
                <w:bCs/>
                <w:color w:val="000000"/>
                <w:sz w:val="15"/>
                <w:szCs w:val="15"/>
              </w:rPr>
            </w:pPr>
            <w:r w:rsidRPr="0031775E">
              <w:rPr>
                <w:b/>
                <w:bCs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952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E663F2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sz w:val="15"/>
                <w:szCs w:val="15"/>
              </w:rPr>
            </w:pPr>
          </w:p>
        </w:tc>
        <w:tc>
          <w:tcPr>
            <w:tcW w:w="951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9513F7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sz w:val="15"/>
                <w:szCs w:val="15"/>
              </w:rPr>
            </w:pPr>
          </w:p>
        </w:tc>
      </w:tr>
      <w:tr w:rsidR="007C5656" w:rsidRPr="0031775E" w14:paraId="5E30FEBD" w14:textId="77777777" w:rsidTr="00352DFA">
        <w:trPr>
          <w:trHeight w:val="20"/>
        </w:trPr>
        <w:tc>
          <w:tcPr>
            <w:tcW w:w="3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516D7E" w14:textId="77777777" w:rsidR="007C5656" w:rsidRPr="0031775E" w:rsidRDefault="007C5656" w:rsidP="00352DFA">
            <w:pPr>
              <w:spacing w:after="0" w:line="228" w:lineRule="auto"/>
              <w:ind w:hanging="111"/>
              <w:rPr>
                <w:b/>
                <w:bCs/>
                <w:color w:val="000000"/>
                <w:sz w:val="15"/>
                <w:szCs w:val="15"/>
              </w:rPr>
            </w:pPr>
            <w:r w:rsidRPr="0031775E">
              <w:rPr>
                <w:b/>
                <w:bCs/>
                <w:color w:val="000000"/>
                <w:sz w:val="15"/>
                <w:szCs w:val="15"/>
              </w:rPr>
              <w:t>Оборотные активы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25644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sz w:val="15"/>
                <w:szCs w:val="15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1419DD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sz w:val="15"/>
                <w:szCs w:val="15"/>
              </w:rPr>
            </w:pPr>
          </w:p>
        </w:tc>
      </w:tr>
      <w:tr w:rsidR="007C5656" w:rsidRPr="0031775E" w14:paraId="728A8D39" w14:textId="77777777" w:rsidTr="00352DFA">
        <w:trPr>
          <w:trHeight w:val="20"/>
        </w:trPr>
        <w:tc>
          <w:tcPr>
            <w:tcW w:w="3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A98622" w14:textId="77777777" w:rsidR="007C5656" w:rsidRPr="0031775E" w:rsidRDefault="007C5656" w:rsidP="00352DFA">
            <w:pPr>
              <w:spacing w:after="0" w:line="228" w:lineRule="auto"/>
              <w:ind w:hanging="111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Товарно-материальные запасы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8B884A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27 024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852BB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17 713</w:t>
            </w:r>
          </w:p>
        </w:tc>
      </w:tr>
      <w:tr w:rsidR="007C5656" w:rsidRPr="0031775E" w14:paraId="2A7D75A7" w14:textId="77777777" w:rsidTr="00352DFA">
        <w:trPr>
          <w:trHeight w:val="20"/>
        </w:trPr>
        <w:tc>
          <w:tcPr>
            <w:tcW w:w="3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8B3E0" w14:textId="77777777" w:rsidR="007C5656" w:rsidRPr="0031775E" w:rsidRDefault="007C5656" w:rsidP="00352DFA">
            <w:pPr>
              <w:spacing w:after="0" w:line="228" w:lineRule="auto"/>
              <w:ind w:hanging="111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Активы по договору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F96F12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11 326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26BF16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6 008</w:t>
            </w:r>
          </w:p>
        </w:tc>
      </w:tr>
      <w:tr w:rsidR="007C5656" w:rsidRPr="0031775E" w14:paraId="2F275921" w14:textId="77777777" w:rsidTr="00352DFA">
        <w:trPr>
          <w:trHeight w:val="20"/>
        </w:trPr>
        <w:tc>
          <w:tcPr>
            <w:tcW w:w="3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174629" w14:textId="77777777" w:rsidR="007C5656" w:rsidRPr="0031775E" w:rsidRDefault="007C5656" w:rsidP="00352DFA">
            <w:pPr>
              <w:spacing w:after="0" w:line="228" w:lineRule="auto"/>
              <w:ind w:hanging="111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Активы по расходам по договорам с покупателями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EB591A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799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C61BDA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374</w:t>
            </w:r>
          </w:p>
        </w:tc>
      </w:tr>
      <w:tr w:rsidR="007C5656" w:rsidRPr="0031775E" w14:paraId="1298BE24" w14:textId="77777777" w:rsidTr="00352DFA">
        <w:trPr>
          <w:trHeight w:val="20"/>
        </w:trPr>
        <w:tc>
          <w:tcPr>
            <w:tcW w:w="3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932626" w14:textId="77777777" w:rsidR="007C5656" w:rsidRPr="0031775E" w:rsidRDefault="007C5656" w:rsidP="00352DFA">
            <w:pPr>
              <w:spacing w:after="0" w:line="228" w:lineRule="auto"/>
              <w:ind w:hanging="111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Торговая и прочая дебиторская задолженность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2B4D82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71 756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493591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55 826</w:t>
            </w:r>
          </w:p>
        </w:tc>
      </w:tr>
      <w:tr w:rsidR="007C5656" w:rsidRPr="0031775E" w14:paraId="0B7C4057" w14:textId="77777777" w:rsidTr="00352DFA">
        <w:trPr>
          <w:trHeight w:val="20"/>
        </w:trPr>
        <w:tc>
          <w:tcPr>
            <w:tcW w:w="3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C322FA" w14:textId="77777777" w:rsidR="007C5656" w:rsidRPr="0031775E" w:rsidRDefault="007C5656" w:rsidP="00352DFA">
            <w:pPr>
              <w:spacing w:after="0" w:line="228" w:lineRule="auto"/>
              <w:ind w:hanging="111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Предоплаты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2197A1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13 669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C2C7EA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25 440</w:t>
            </w:r>
          </w:p>
        </w:tc>
      </w:tr>
      <w:tr w:rsidR="007C5656" w:rsidRPr="0031775E" w14:paraId="19FC5B85" w14:textId="77777777" w:rsidTr="00352DFA">
        <w:trPr>
          <w:trHeight w:val="20"/>
        </w:trPr>
        <w:tc>
          <w:tcPr>
            <w:tcW w:w="3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D0566" w14:textId="77777777" w:rsidR="007C5656" w:rsidRPr="0031775E" w:rsidRDefault="007C5656" w:rsidP="00352DFA">
            <w:pPr>
              <w:spacing w:after="0" w:line="228" w:lineRule="auto"/>
              <w:ind w:hanging="111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Предоплата по текущему налогу на прибыль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84F1F2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737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42AD39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1 099</w:t>
            </w:r>
          </w:p>
        </w:tc>
      </w:tr>
      <w:tr w:rsidR="007C5656" w:rsidRPr="0031775E" w14:paraId="4A22C169" w14:textId="77777777" w:rsidTr="00352DFA">
        <w:trPr>
          <w:trHeight w:val="20"/>
        </w:trPr>
        <w:tc>
          <w:tcPr>
            <w:tcW w:w="3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FC1E1" w14:textId="77777777" w:rsidR="007C5656" w:rsidRPr="0031775E" w:rsidRDefault="007C5656" w:rsidP="00352DFA">
            <w:pPr>
              <w:spacing w:after="0" w:line="228" w:lineRule="auto"/>
              <w:ind w:hanging="111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Прочие финансовые активы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CD8FEE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16 887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78A55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15 584</w:t>
            </w:r>
          </w:p>
        </w:tc>
      </w:tr>
      <w:tr w:rsidR="007C5656" w:rsidRPr="0031775E" w14:paraId="52E0BBB8" w14:textId="77777777" w:rsidTr="00352DFA">
        <w:trPr>
          <w:trHeight w:val="20"/>
        </w:trPr>
        <w:tc>
          <w:tcPr>
            <w:tcW w:w="3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62AD84" w14:textId="77777777" w:rsidR="007C5656" w:rsidRPr="0031775E" w:rsidRDefault="007C5656" w:rsidP="00352DFA">
            <w:pPr>
              <w:spacing w:after="0" w:line="228" w:lineRule="auto"/>
              <w:ind w:hanging="111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Прочие оборотные активы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A768AA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10 794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6EEB7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12 185</w:t>
            </w:r>
          </w:p>
        </w:tc>
      </w:tr>
      <w:tr w:rsidR="007C5656" w:rsidRPr="0031775E" w14:paraId="63CC50B0" w14:textId="77777777" w:rsidTr="00352DFA">
        <w:trPr>
          <w:trHeight w:val="20"/>
        </w:trPr>
        <w:tc>
          <w:tcPr>
            <w:tcW w:w="3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8E6880" w14:textId="77777777" w:rsidR="007C5656" w:rsidRPr="0031775E" w:rsidRDefault="007C5656" w:rsidP="00352DFA">
            <w:pPr>
              <w:spacing w:after="0" w:line="228" w:lineRule="auto"/>
              <w:ind w:hanging="111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Денежные средства и их эквиваленты</w:t>
            </w:r>
          </w:p>
        </w:tc>
        <w:tc>
          <w:tcPr>
            <w:tcW w:w="952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C4BA421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33 621</w:t>
            </w:r>
          </w:p>
        </w:tc>
        <w:tc>
          <w:tcPr>
            <w:tcW w:w="951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CE47794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52 322</w:t>
            </w:r>
          </w:p>
        </w:tc>
      </w:tr>
      <w:tr w:rsidR="007C5656" w:rsidRPr="0031775E" w14:paraId="532D85D0" w14:textId="77777777" w:rsidTr="00352DFA">
        <w:trPr>
          <w:trHeight w:val="20"/>
        </w:trPr>
        <w:tc>
          <w:tcPr>
            <w:tcW w:w="3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406DBE" w14:textId="77777777" w:rsidR="007C5656" w:rsidRPr="0031775E" w:rsidRDefault="007C5656" w:rsidP="00352DFA">
            <w:pPr>
              <w:spacing w:after="0" w:line="228" w:lineRule="auto"/>
              <w:ind w:hanging="111"/>
              <w:rPr>
                <w:sz w:val="15"/>
                <w:szCs w:val="15"/>
              </w:rPr>
            </w:pPr>
            <w:r w:rsidRPr="0031775E">
              <w:rPr>
                <w:sz w:val="15"/>
                <w:szCs w:val="15"/>
              </w:rPr>
              <w:t>Активы, предназначенные для продажи</w:t>
            </w:r>
          </w:p>
        </w:tc>
        <w:tc>
          <w:tcPr>
            <w:tcW w:w="952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2BEEAE4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694</w:t>
            </w:r>
          </w:p>
        </w:tc>
        <w:tc>
          <w:tcPr>
            <w:tcW w:w="951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145F0A3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642</w:t>
            </w:r>
          </w:p>
        </w:tc>
      </w:tr>
      <w:tr w:rsidR="007C5656" w:rsidRPr="0031775E" w14:paraId="25DEDED2" w14:textId="77777777" w:rsidTr="00352DFA">
        <w:trPr>
          <w:trHeight w:val="20"/>
        </w:trPr>
        <w:tc>
          <w:tcPr>
            <w:tcW w:w="3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736C49" w14:textId="77777777" w:rsidR="007C5656" w:rsidRPr="0031775E" w:rsidRDefault="007C5656" w:rsidP="00352DFA">
            <w:pPr>
              <w:spacing w:after="0" w:line="228" w:lineRule="auto"/>
              <w:ind w:hanging="111"/>
              <w:rPr>
                <w:b/>
                <w:bCs/>
                <w:color w:val="000000"/>
                <w:sz w:val="15"/>
                <w:szCs w:val="15"/>
              </w:rPr>
            </w:pPr>
            <w:r w:rsidRPr="0031775E">
              <w:rPr>
                <w:b/>
                <w:bCs/>
                <w:color w:val="000000"/>
                <w:sz w:val="15"/>
                <w:szCs w:val="15"/>
              </w:rPr>
              <w:t>Итого оборотные активы</w:t>
            </w:r>
          </w:p>
        </w:tc>
        <w:tc>
          <w:tcPr>
            <w:tcW w:w="95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2B0DD954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b/>
                <w:bCs/>
                <w:sz w:val="15"/>
                <w:szCs w:val="15"/>
              </w:rPr>
            </w:pPr>
            <w:r w:rsidRPr="0031775E">
              <w:rPr>
                <w:b/>
                <w:bCs/>
                <w:sz w:val="15"/>
                <w:szCs w:val="15"/>
              </w:rPr>
              <w:t>187 307</w:t>
            </w:r>
          </w:p>
        </w:tc>
        <w:tc>
          <w:tcPr>
            <w:tcW w:w="95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4D5736D1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b/>
                <w:bCs/>
                <w:sz w:val="15"/>
                <w:szCs w:val="15"/>
              </w:rPr>
            </w:pPr>
            <w:r w:rsidRPr="0031775E">
              <w:rPr>
                <w:b/>
                <w:bCs/>
                <w:sz w:val="15"/>
                <w:szCs w:val="15"/>
              </w:rPr>
              <w:t>187 193</w:t>
            </w:r>
          </w:p>
        </w:tc>
      </w:tr>
      <w:tr w:rsidR="007C5656" w:rsidRPr="0031775E" w14:paraId="6F770A37" w14:textId="77777777" w:rsidTr="00352DFA">
        <w:trPr>
          <w:trHeight w:val="255"/>
        </w:trPr>
        <w:tc>
          <w:tcPr>
            <w:tcW w:w="3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16F188" w14:textId="77777777" w:rsidR="007C5656" w:rsidRPr="0031775E" w:rsidRDefault="007C5656" w:rsidP="00352DFA">
            <w:pPr>
              <w:spacing w:after="0" w:line="228" w:lineRule="auto"/>
              <w:ind w:hanging="111"/>
              <w:rPr>
                <w:b/>
                <w:bCs/>
                <w:color w:val="000000"/>
                <w:sz w:val="15"/>
                <w:szCs w:val="15"/>
              </w:rPr>
            </w:pPr>
            <w:r w:rsidRPr="0031775E">
              <w:rPr>
                <w:b/>
                <w:bCs/>
                <w:color w:val="000000"/>
                <w:sz w:val="15"/>
                <w:szCs w:val="15"/>
              </w:rPr>
              <w:t>Итого активы</w:t>
            </w:r>
          </w:p>
        </w:tc>
        <w:tc>
          <w:tcPr>
            <w:tcW w:w="952" w:type="pct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53CE70A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b/>
                <w:bCs/>
                <w:color w:val="000000"/>
                <w:sz w:val="15"/>
                <w:szCs w:val="15"/>
              </w:rPr>
            </w:pPr>
            <w:r w:rsidRPr="0031775E">
              <w:rPr>
                <w:b/>
                <w:bCs/>
                <w:color w:val="000000"/>
                <w:sz w:val="15"/>
                <w:szCs w:val="15"/>
              </w:rPr>
              <w:t>1 141 795</w:t>
            </w:r>
          </w:p>
        </w:tc>
        <w:tc>
          <w:tcPr>
            <w:tcW w:w="951" w:type="pct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C78558E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b/>
                <w:bCs/>
                <w:color w:val="000000"/>
                <w:sz w:val="15"/>
                <w:szCs w:val="15"/>
              </w:rPr>
            </w:pPr>
            <w:r w:rsidRPr="0031775E">
              <w:rPr>
                <w:b/>
                <w:bCs/>
                <w:color w:val="000000"/>
                <w:sz w:val="15"/>
                <w:szCs w:val="15"/>
              </w:rPr>
              <w:t>1 124 663</w:t>
            </w:r>
          </w:p>
        </w:tc>
      </w:tr>
      <w:tr w:rsidR="007C5656" w:rsidRPr="0031775E" w14:paraId="4C7B76FE" w14:textId="77777777" w:rsidTr="00352DFA">
        <w:trPr>
          <w:trHeight w:val="20"/>
        </w:trPr>
        <w:tc>
          <w:tcPr>
            <w:tcW w:w="3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CFD3D2" w14:textId="77777777" w:rsidR="007C5656" w:rsidRPr="0031775E" w:rsidRDefault="007C5656" w:rsidP="00352DFA">
            <w:pPr>
              <w:spacing w:after="0" w:line="228" w:lineRule="auto"/>
              <w:ind w:hanging="111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FDF23B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sz w:val="15"/>
                <w:szCs w:val="15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42C48E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sz w:val="15"/>
                <w:szCs w:val="15"/>
              </w:rPr>
            </w:pPr>
          </w:p>
        </w:tc>
      </w:tr>
      <w:tr w:rsidR="007C5656" w:rsidRPr="0031775E" w14:paraId="69491D32" w14:textId="77777777" w:rsidTr="00352DFA">
        <w:trPr>
          <w:trHeight w:val="20"/>
        </w:trPr>
        <w:tc>
          <w:tcPr>
            <w:tcW w:w="3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90CE68" w14:textId="77777777" w:rsidR="007C5656" w:rsidRPr="0031775E" w:rsidRDefault="007C5656" w:rsidP="00352DFA">
            <w:pPr>
              <w:spacing w:after="0" w:line="228" w:lineRule="auto"/>
              <w:ind w:hanging="111"/>
              <w:rPr>
                <w:b/>
                <w:bCs/>
                <w:color w:val="000000"/>
                <w:sz w:val="15"/>
                <w:szCs w:val="15"/>
              </w:rPr>
            </w:pPr>
            <w:r w:rsidRPr="0031775E">
              <w:rPr>
                <w:b/>
                <w:bCs/>
                <w:color w:val="000000"/>
                <w:sz w:val="15"/>
                <w:szCs w:val="15"/>
              </w:rPr>
              <w:t>Капитал и обязательства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B4758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sz w:val="15"/>
                <w:szCs w:val="15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FCD375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sz w:val="15"/>
                <w:szCs w:val="15"/>
              </w:rPr>
            </w:pPr>
          </w:p>
        </w:tc>
      </w:tr>
      <w:tr w:rsidR="007C5656" w:rsidRPr="0031775E" w14:paraId="6B364853" w14:textId="77777777" w:rsidTr="00352DFA">
        <w:trPr>
          <w:trHeight w:val="20"/>
        </w:trPr>
        <w:tc>
          <w:tcPr>
            <w:tcW w:w="3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F2045F" w14:textId="77777777" w:rsidR="007C5656" w:rsidRPr="0031775E" w:rsidRDefault="007C5656" w:rsidP="00352DFA">
            <w:pPr>
              <w:spacing w:after="0" w:line="228" w:lineRule="auto"/>
              <w:ind w:hanging="111"/>
              <w:rPr>
                <w:b/>
                <w:bCs/>
                <w:color w:val="000000"/>
                <w:sz w:val="15"/>
                <w:szCs w:val="15"/>
              </w:rPr>
            </w:pPr>
            <w:r w:rsidRPr="0031775E">
              <w:rPr>
                <w:b/>
                <w:bCs/>
                <w:color w:val="000000"/>
                <w:sz w:val="15"/>
                <w:szCs w:val="15"/>
              </w:rPr>
              <w:t>Капитал, причитающийся акционерам Группы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9E77FE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sz w:val="15"/>
                <w:szCs w:val="15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6E300E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sz w:val="15"/>
                <w:szCs w:val="15"/>
              </w:rPr>
            </w:pPr>
          </w:p>
        </w:tc>
      </w:tr>
      <w:tr w:rsidR="007C5656" w:rsidRPr="0031775E" w14:paraId="52E42F15" w14:textId="77777777" w:rsidTr="00352DFA">
        <w:trPr>
          <w:trHeight w:val="20"/>
        </w:trPr>
        <w:tc>
          <w:tcPr>
            <w:tcW w:w="3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817DAF" w14:textId="77777777" w:rsidR="007C5656" w:rsidRPr="0031775E" w:rsidRDefault="007C5656" w:rsidP="00352DFA">
            <w:pPr>
              <w:spacing w:after="0" w:line="228" w:lineRule="auto"/>
              <w:ind w:hanging="111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Акционерный капитал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BF5AD9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95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0CFA1D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95</w:t>
            </w:r>
          </w:p>
        </w:tc>
      </w:tr>
      <w:tr w:rsidR="007C5656" w:rsidRPr="0031775E" w14:paraId="0BAA59AE" w14:textId="77777777" w:rsidTr="00352DFA">
        <w:trPr>
          <w:trHeight w:val="20"/>
        </w:trPr>
        <w:tc>
          <w:tcPr>
            <w:tcW w:w="3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EF1EE9" w14:textId="77777777" w:rsidR="007C5656" w:rsidRPr="0031775E" w:rsidRDefault="007C5656" w:rsidP="00352DFA">
            <w:pPr>
              <w:spacing w:after="0" w:line="228" w:lineRule="auto"/>
              <w:ind w:hanging="111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Собственные акции, выкупленные у акционеров</w:t>
            </w:r>
          </w:p>
        </w:tc>
        <w:tc>
          <w:tcPr>
            <w:tcW w:w="952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E8181CC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(12 315)</w:t>
            </w:r>
          </w:p>
        </w:tc>
        <w:tc>
          <w:tcPr>
            <w:tcW w:w="951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95D4EF1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(13 925)</w:t>
            </w:r>
          </w:p>
        </w:tc>
      </w:tr>
      <w:tr w:rsidR="007C5656" w:rsidRPr="0031775E" w14:paraId="2C57020F" w14:textId="77777777" w:rsidTr="00352DFA">
        <w:trPr>
          <w:trHeight w:val="20"/>
        </w:trPr>
        <w:tc>
          <w:tcPr>
            <w:tcW w:w="3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3F31DE" w14:textId="77777777" w:rsidR="007C5656" w:rsidRPr="0031775E" w:rsidRDefault="007C5656" w:rsidP="00352DFA">
            <w:pPr>
              <w:spacing w:after="0" w:line="228" w:lineRule="auto"/>
              <w:ind w:hanging="111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Нераспределенная прибыль и прочие резервы</w:t>
            </w:r>
          </w:p>
        </w:tc>
        <w:tc>
          <w:tcPr>
            <w:tcW w:w="952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068DA55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243 047</w:t>
            </w:r>
          </w:p>
        </w:tc>
        <w:tc>
          <w:tcPr>
            <w:tcW w:w="951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218CA9B3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213 823</w:t>
            </w:r>
          </w:p>
        </w:tc>
      </w:tr>
      <w:tr w:rsidR="007C5656" w:rsidRPr="0031775E" w14:paraId="5FC8B415" w14:textId="77777777" w:rsidTr="00352DFA">
        <w:trPr>
          <w:trHeight w:val="20"/>
        </w:trPr>
        <w:tc>
          <w:tcPr>
            <w:tcW w:w="3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F6BE9C" w14:textId="77777777" w:rsidR="007C5656" w:rsidRPr="0031775E" w:rsidRDefault="007C5656" w:rsidP="00352DFA">
            <w:pPr>
              <w:spacing w:after="0" w:line="228" w:lineRule="auto"/>
              <w:ind w:hanging="111"/>
              <w:rPr>
                <w:b/>
                <w:bCs/>
                <w:color w:val="000000"/>
                <w:sz w:val="15"/>
                <w:szCs w:val="15"/>
              </w:rPr>
            </w:pPr>
            <w:r w:rsidRPr="0031775E">
              <w:rPr>
                <w:b/>
                <w:bCs/>
                <w:color w:val="000000"/>
                <w:sz w:val="15"/>
                <w:szCs w:val="15"/>
              </w:rPr>
              <w:t>Итого собственный капитал, причитающийся акционерам Группы</w:t>
            </w:r>
          </w:p>
        </w:tc>
        <w:tc>
          <w:tcPr>
            <w:tcW w:w="952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FB3340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b/>
                <w:bCs/>
                <w:color w:val="000000"/>
                <w:sz w:val="15"/>
                <w:szCs w:val="15"/>
              </w:rPr>
            </w:pPr>
            <w:r w:rsidRPr="0031775E">
              <w:rPr>
                <w:b/>
                <w:bCs/>
                <w:color w:val="000000"/>
                <w:sz w:val="15"/>
                <w:szCs w:val="15"/>
              </w:rPr>
              <w:t>230 827</w:t>
            </w:r>
          </w:p>
        </w:tc>
        <w:tc>
          <w:tcPr>
            <w:tcW w:w="951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9EA28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b/>
                <w:bCs/>
                <w:color w:val="000000"/>
                <w:sz w:val="15"/>
                <w:szCs w:val="15"/>
              </w:rPr>
            </w:pPr>
            <w:r w:rsidRPr="0031775E">
              <w:rPr>
                <w:b/>
                <w:bCs/>
                <w:color w:val="000000"/>
                <w:sz w:val="15"/>
                <w:szCs w:val="15"/>
              </w:rPr>
              <w:t>199 993</w:t>
            </w:r>
          </w:p>
        </w:tc>
      </w:tr>
      <w:tr w:rsidR="007C5656" w:rsidRPr="0031775E" w14:paraId="4B7CE9C6" w14:textId="77777777" w:rsidTr="00352DFA">
        <w:trPr>
          <w:trHeight w:hRule="exact" w:val="85"/>
        </w:trPr>
        <w:tc>
          <w:tcPr>
            <w:tcW w:w="3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B16245" w14:textId="77777777" w:rsidR="007C5656" w:rsidRPr="0031775E" w:rsidRDefault="007C5656" w:rsidP="00352DFA">
            <w:pPr>
              <w:spacing w:after="0" w:line="228" w:lineRule="auto"/>
              <w:ind w:hanging="111"/>
              <w:rPr>
                <w:b/>
                <w:bCs/>
                <w:color w:val="000000"/>
                <w:sz w:val="15"/>
                <w:szCs w:val="15"/>
              </w:rPr>
            </w:pPr>
            <w:r w:rsidRPr="0031775E">
              <w:rPr>
                <w:b/>
                <w:bCs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952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D13C655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sz w:val="15"/>
                <w:szCs w:val="15"/>
              </w:rPr>
            </w:pPr>
          </w:p>
        </w:tc>
        <w:tc>
          <w:tcPr>
            <w:tcW w:w="951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AAC9FD7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sz w:val="15"/>
                <w:szCs w:val="15"/>
              </w:rPr>
            </w:pPr>
          </w:p>
        </w:tc>
      </w:tr>
      <w:tr w:rsidR="007C5656" w:rsidRPr="0031775E" w14:paraId="7821B70C" w14:textId="77777777" w:rsidTr="00352DFA">
        <w:trPr>
          <w:trHeight w:val="20"/>
        </w:trPr>
        <w:tc>
          <w:tcPr>
            <w:tcW w:w="3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2135B6" w14:textId="77777777" w:rsidR="007C5656" w:rsidRPr="0031775E" w:rsidRDefault="007C5656" w:rsidP="00352DFA">
            <w:pPr>
              <w:spacing w:after="0" w:line="228" w:lineRule="auto"/>
              <w:ind w:hanging="111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Доля неконтролирующих акционеров</w:t>
            </w:r>
          </w:p>
        </w:tc>
        <w:tc>
          <w:tcPr>
            <w:tcW w:w="952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F16465C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47 342</w:t>
            </w:r>
          </w:p>
        </w:tc>
        <w:tc>
          <w:tcPr>
            <w:tcW w:w="951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495F696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43 698</w:t>
            </w:r>
          </w:p>
        </w:tc>
      </w:tr>
      <w:tr w:rsidR="007C5656" w:rsidRPr="0031775E" w14:paraId="3F92833B" w14:textId="77777777" w:rsidTr="00352DFA">
        <w:trPr>
          <w:trHeight w:val="20"/>
        </w:trPr>
        <w:tc>
          <w:tcPr>
            <w:tcW w:w="3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785067" w14:textId="77777777" w:rsidR="007C5656" w:rsidRPr="0031775E" w:rsidRDefault="007C5656" w:rsidP="00352DFA">
            <w:pPr>
              <w:spacing w:after="0" w:line="228" w:lineRule="auto"/>
              <w:ind w:hanging="111"/>
              <w:rPr>
                <w:b/>
                <w:bCs/>
                <w:color w:val="000000"/>
                <w:sz w:val="15"/>
                <w:szCs w:val="15"/>
              </w:rPr>
            </w:pPr>
            <w:r w:rsidRPr="0031775E">
              <w:rPr>
                <w:b/>
                <w:bCs/>
                <w:color w:val="000000"/>
                <w:sz w:val="15"/>
                <w:szCs w:val="15"/>
              </w:rPr>
              <w:t>Итого собственный капитал</w:t>
            </w:r>
          </w:p>
        </w:tc>
        <w:tc>
          <w:tcPr>
            <w:tcW w:w="95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2B161CC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b/>
                <w:bCs/>
                <w:color w:val="000000"/>
                <w:sz w:val="15"/>
                <w:szCs w:val="15"/>
              </w:rPr>
            </w:pPr>
            <w:r w:rsidRPr="0031775E">
              <w:rPr>
                <w:b/>
                <w:bCs/>
                <w:color w:val="000000"/>
                <w:sz w:val="15"/>
                <w:szCs w:val="15"/>
              </w:rPr>
              <w:t>278 169</w:t>
            </w:r>
          </w:p>
        </w:tc>
        <w:tc>
          <w:tcPr>
            <w:tcW w:w="95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4A01BBE8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b/>
                <w:bCs/>
                <w:color w:val="000000"/>
                <w:sz w:val="15"/>
                <w:szCs w:val="15"/>
              </w:rPr>
            </w:pPr>
            <w:r w:rsidRPr="0031775E">
              <w:rPr>
                <w:b/>
                <w:bCs/>
                <w:color w:val="000000"/>
                <w:sz w:val="15"/>
                <w:szCs w:val="15"/>
              </w:rPr>
              <w:t>243 691</w:t>
            </w:r>
          </w:p>
        </w:tc>
      </w:tr>
      <w:tr w:rsidR="007C5656" w:rsidRPr="0031775E" w14:paraId="2E34D13F" w14:textId="77777777" w:rsidTr="00352DFA">
        <w:trPr>
          <w:trHeight w:hRule="exact" w:val="113"/>
        </w:trPr>
        <w:tc>
          <w:tcPr>
            <w:tcW w:w="3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C14100" w14:textId="77777777" w:rsidR="007C5656" w:rsidRPr="0031775E" w:rsidRDefault="007C5656" w:rsidP="00352DFA">
            <w:pPr>
              <w:spacing w:after="0" w:line="228" w:lineRule="auto"/>
              <w:ind w:hanging="111"/>
              <w:rPr>
                <w:b/>
                <w:bCs/>
                <w:color w:val="000000"/>
                <w:sz w:val="15"/>
                <w:szCs w:val="15"/>
              </w:rPr>
            </w:pPr>
            <w:r w:rsidRPr="0031775E">
              <w:rPr>
                <w:b/>
                <w:bCs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952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7A3A5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sz w:val="15"/>
                <w:szCs w:val="15"/>
              </w:rPr>
            </w:pPr>
          </w:p>
        </w:tc>
        <w:tc>
          <w:tcPr>
            <w:tcW w:w="951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7DDA84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sz w:val="15"/>
                <w:szCs w:val="15"/>
              </w:rPr>
            </w:pPr>
          </w:p>
        </w:tc>
      </w:tr>
      <w:tr w:rsidR="007C5656" w:rsidRPr="0031775E" w14:paraId="202F4A09" w14:textId="77777777" w:rsidTr="00352DFA">
        <w:trPr>
          <w:trHeight w:val="20"/>
        </w:trPr>
        <w:tc>
          <w:tcPr>
            <w:tcW w:w="3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4C28D1" w14:textId="77777777" w:rsidR="007C5656" w:rsidRPr="0031775E" w:rsidRDefault="007C5656" w:rsidP="00352DFA">
            <w:pPr>
              <w:spacing w:after="0" w:line="228" w:lineRule="auto"/>
              <w:ind w:hanging="111"/>
              <w:rPr>
                <w:b/>
                <w:bCs/>
                <w:color w:val="000000"/>
                <w:sz w:val="15"/>
                <w:szCs w:val="15"/>
              </w:rPr>
            </w:pPr>
            <w:r w:rsidRPr="0031775E">
              <w:rPr>
                <w:b/>
                <w:bCs/>
                <w:color w:val="000000"/>
                <w:sz w:val="15"/>
                <w:szCs w:val="15"/>
              </w:rPr>
              <w:t>Долгосрочные обязательства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C6A5FA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sz w:val="15"/>
                <w:szCs w:val="15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DA4FAC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sz w:val="15"/>
                <w:szCs w:val="15"/>
              </w:rPr>
            </w:pPr>
          </w:p>
        </w:tc>
      </w:tr>
      <w:tr w:rsidR="007C5656" w:rsidRPr="0031775E" w14:paraId="177568B5" w14:textId="77777777" w:rsidTr="00352DFA">
        <w:trPr>
          <w:trHeight w:val="20"/>
        </w:trPr>
        <w:tc>
          <w:tcPr>
            <w:tcW w:w="3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37F8DC" w14:textId="77777777" w:rsidR="007C5656" w:rsidRPr="0031775E" w:rsidRDefault="007C5656" w:rsidP="00352DFA">
            <w:pPr>
              <w:spacing w:after="0" w:line="228" w:lineRule="auto"/>
              <w:ind w:hanging="111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Кредиты и займы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52F599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319 766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A4DB13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335 766</w:t>
            </w:r>
          </w:p>
        </w:tc>
      </w:tr>
      <w:tr w:rsidR="007C5656" w:rsidRPr="0031775E" w14:paraId="51F7E4B1" w14:textId="77777777" w:rsidTr="00352DFA">
        <w:trPr>
          <w:trHeight w:val="20"/>
        </w:trPr>
        <w:tc>
          <w:tcPr>
            <w:tcW w:w="3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3EA473" w14:textId="77777777" w:rsidR="007C5656" w:rsidRPr="0031775E" w:rsidRDefault="007C5656" w:rsidP="00352DFA">
            <w:pPr>
              <w:spacing w:after="0" w:line="228" w:lineRule="auto"/>
              <w:ind w:hanging="111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Обязательства по аренде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378834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99 663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70DDC0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97 627</w:t>
            </w:r>
          </w:p>
        </w:tc>
      </w:tr>
      <w:tr w:rsidR="007C5656" w:rsidRPr="0031775E" w14:paraId="780233C9" w14:textId="77777777" w:rsidTr="00352DFA">
        <w:trPr>
          <w:trHeight w:val="20"/>
        </w:trPr>
        <w:tc>
          <w:tcPr>
            <w:tcW w:w="3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0D4141" w14:textId="77777777" w:rsidR="007C5656" w:rsidRPr="0031775E" w:rsidRDefault="007C5656" w:rsidP="00352DFA">
            <w:pPr>
              <w:spacing w:after="0" w:line="228" w:lineRule="auto"/>
              <w:ind w:hanging="111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Обязательства по вознаграждениям сотрудникам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8D241E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7 871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AF7402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7 504</w:t>
            </w:r>
          </w:p>
        </w:tc>
      </w:tr>
      <w:tr w:rsidR="007C5656" w:rsidRPr="0031775E" w14:paraId="366099AF" w14:textId="77777777" w:rsidTr="00352DFA">
        <w:trPr>
          <w:trHeight w:val="20"/>
        </w:trPr>
        <w:tc>
          <w:tcPr>
            <w:tcW w:w="3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8995AB" w14:textId="77777777" w:rsidR="007C5656" w:rsidRPr="0031775E" w:rsidRDefault="007C5656" w:rsidP="00352DFA">
            <w:pPr>
              <w:spacing w:after="0" w:line="228" w:lineRule="auto"/>
              <w:ind w:hanging="111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Отложенные налоговые обязательства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3F671C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49 123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637A88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46 810</w:t>
            </w:r>
          </w:p>
        </w:tc>
      </w:tr>
      <w:tr w:rsidR="007C5656" w:rsidRPr="0031775E" w14:paraId="59A79F89" w14:textId="77777777" w:rsidTr="00352DFA">
        <w:trPr>
          <w:trHeight w:val="20"/>
        </w:trPr>
        <w:tc>
          <w:tcPr>
            <w:tcW w:w="3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F4A617" w14:textId="77777777" w:rsidR="007C5656" w:rsidRPr="0031775E" w:rsidRDefault="007C5656" w:rsidP="00352DFA">
            <w:pPr>
              <w:spacing w:after="0" w:line="228" w:lineRule="auto"/>
              <w:ind w:hanging="111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Кредиторская задолженность и начисленные расходы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94A030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391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2377D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671</w:t>
            </w:r>
          </w:p>
        </w:tc>
      </w:tr>
      <w:tr w:rsidR="007C5656" w:rsidRPr="0031775E" w14:paraId="2D567239" w14:textId="77777777" w:rsidTr="00352DFA">
        <w:trPr>
          <w:trHeight w:val="20"/>
        </w:trPr>
        <w:tc>
          <w:tcPr>
            <w:tcW w:w="3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A01E8B" w14:textId="77777777" w:rsidR="007C5656" w:rsidRPr="0031775E" w:rsidRDefault="007C5656" w:rsidP="00352DFA">
            <w:pPr>
              <w:spacing w:after="0" w:line="228" w:lineRule="auto"/>
              <w:ind w:hanging="111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Обязательства по договору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C070D2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8 127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B4F638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8 308</w:t>
            </w:r>
          </w:p>
        </w:tc>
      </w:tr>
      <w:tr w:rsidR="007C5656" w:rsidRPr="0031775E" w14:paraId="02699B6F" w14:textId="77777777" w:rsidTr="00352DFA">
        <w:trPr>
          <w:trHeight w:val="20"/>
        </w:trPr>
        <w:tc>
          <w:tcPr>
            <w:tcW w:w="3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68D12B" w14:textId="77777777" w:rsidR="007C5656" w:rsidRPr="0031775E" w:rsidRDefault="007C5656" w:rsidP="00352DFA">
            <w:pPr>
              <w:spacing w:after="0" w:line="228" w:lineRule="auto"/>
              <w:ind w:hanging="111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Резервы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2D3E02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6 790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B08EF9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6 511</w:t>
            </w:r>
          </w:p>
        </w:tc>
      </w:tr>
      <w:tr w:rsidR="007C5656" w:rsidRPr="0031775E" w14:paraId="3ADD6F7F" w14:textId="77777777" w:rsidTr="00352DFA">
        <w:trPr>
          <w:trHeight w:val="20"/>
        </w:trPr>
        <w:tc>
          <w:tcPr>
            <w:tcW w:w="3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7CB4E9" w14:textId="77777777" w:rsidR="007C5656" w:rsidRPr="0031775E" w:rsidRDefault="007C5656" w:rsidP="00352DFA">
            <w:pPr>
              <w:spacing w:after="0" w:line="228" w:lineRule="auto"/>
              <w:ind w:hanging="111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Прочие долгосрочные финансовые обязательства</w:t>
            </w:r>
          </w:p>
        </w:tc>
        <w:tc>
          <w:tcPr>
            <w:tcW w:w="952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3352257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3 812</w:t>
            </w:r>
          </w:p>
        </w:tc>
        <w:tc>
          <w:tcPr>
            <w:tcW w:w="951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8735054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2 796</w:t>
            </w:r>
          </w:p>
        </w:tc>
      </w:tr>
      <w:tr w:rsidR="007C5656" w:rsidRPr="0031775E" w14:paraId="3B516BF8" w14:textId="77777777" w:rsidTr="00352DFA">
        <w:trPr>
          <w:trHeight w:val="20"/>
        </w:trPr>
        <w:tc>
          <w:tcPr>
            <w:tcW w:w="3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0B31D4" w14:textId="77777777" w:rsidR="007C5656" w:rsidRPr="0031775E" w:rsidRDefault="007C5656" w:rsidP="00352DFA">
            <w:pPr>
              <w:spacing w:after="0" w:line="228" w:lineRule="auto"/>
              <w:ind w:hanging="111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Прочие долгосрочные обязательства</w:t>
            </w:r>
          </w:p>
        </w:tc>
        <w:tc>
          <w:tcPr>
            <w:tcW w:w="952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48371ED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60 534</w:t>
            </w:r>
          </w:p>
        </w:tc>
        <w:tc>
          <w:tcPr>
            <w:tcW w:w="951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1B657C2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52 524</w:t>
            </w:r>
          </w:p>
        </w:tc>
      </w:tr>
      <w:tr w:rsidR="007C5656" w:rsidRPr="0031775E" w14:paraId="12A24D25" w14:textId="77777777" w:rsidTr="00352DFA">
        <w:trPr>
          <w:trHeight w:val="20"/>
        </w:trPr>
        <w:tc>
          <w:tcPr>
            <w:tcW w:w="3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7CF4D" w14:textId="77777777" w:rsidR="007C5656" w:rsidRPr="0031775E" w:rsidRDefault="007C5656" w:rsidP="00352DFA">
            <w:pPr>
              <w:spacing w:after="0" w:line="228" w:lineRule="auto"/>
              <w:ind w:hanging="111"/>
              <w:rPr>
                <w:b/>
                <w:bCs/>
                <w:color w:val="000000"/>
                <w:sz w:val="15"/>
                <w:szCs w:val="15"/>
              </w:rPr>
            </w:pPr>
            <w:r w:rsidRPr="0031775E">
              <w:rPr>
                <w:b/>
                <w:bCs/>
                <w:color w:val="000000"/>
                <w:sz w:val="15"/>
                <w:szCs w:val="15"/>
              </w:rPr>
              <w:t>Итого долгосрочные обязательства</w:t>
            </w:r>
          </w:p>
        </w:tc>
        <w:tc>
          <w:tcPr>
            <w:tcW w:w="95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9C89E61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b/>
                <w:bCs/>
                <w:sz w:val="15"/>
                <w:szCs w:val="15"/>
              </w:rPr>
            </w:pPr>
            <w:r w:rsidRPr="0031775E">
              <w:rPr>
                <w:b/>
                <w:bCs/>
                <w:sz w:val="15"/>
                <w:szCs w:val="15"/>
              </w:rPr>
              <w:t>556 077</w:t>
            </w:r>
          </w:p>
        </w:tc>
        <w:tc>
          <w:tcPr>
            <w:tcW w:w="95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5070CE2C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b/>
                <w:bCs/>
                <w:sz w:val="15"/>
                <w:szCs w:val="15"/>
              </w:rPr>
            </w:pPr>
            <w:r w:rsidRPr="0031775E">
              <w:rPr>
                <w:b/>
                <w:bCs/>
                <w:sz w:val="15"/>
                <w:szCs w:val="15"/>
              </w:rPr>
              <w:t>558 517</w:t>
            </w:r>
          </w:p>
        </w:tc>
      </w:tr>
      <w:tr w:rsidR="007C5656" w:rsidRPr="0031775E" w14:paraId="24329229" w14:textId="77777777" w:rsidTr="00352DFA">
        <w:trPr>
          <w:trHeight w:hRule="exact" w:val="113"/>
        </w:trPr>
        <w:tc>
          <w:tcPr>
            <w:tcW w:w="3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65224" w14:textId="77777777" w:rsidR="007C5656" w:rsidRPr="0031775E" w:rsidRDefault="007C5656" w:rsidP="00352DFA">
            <w:pPr>
              <w:spacing w:after="0" w:line="228" w:lineRule="auto"/>
              <w:ind w:hanging="111"/>
              <w:rPr>
                <w:b/>
                <w:bCs/>
                <w:color w:val="000000"/>
                <w:sz w:val="15"/>
                <w:szCs w:val="15"/>
              </w:rPr>
            </w:pPr>
            <w:r w:rsidRPr="0031775E">
              <w:rPr>
                <w:b/>
                <w:bCs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952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3A16C8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sz w:val="15"/>
                <w:szCs w:val="15"/>
              </w:rPr>
            </w:pPr>
          </w:p>
        </w:tc>
        <w:tc>
          <w:tcPr>
            <w:tcW w:w="951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88B91D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sz w:val="15"/>
                <w:szCs w:val="15"/>
              </w:rPr>
            </w:pPr>
          </w:p>
        </w:tc>
      </w:tr>
      <w:tr w:rsidR="007C5656" w:rsidRPr="0031775E" w14:paraId="606B5440" w14:textId="77777777" w:rsidTr="00352DFA">
        <w:trPr>
          <w:trHeight w:val="20"/>
        </w:trPr>
        <w:tc>
          <w:tcPr>
            <w:tcW w:w="3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1DF5DA" w14:textId="77777777" w:rsidR="007C5656" w:rsidRPr="0031775E" w:rsidRDefault="007C5656" w:rsidP="00352DFA">
            <w:pPr>
              <w:spacing w:after="0" w:line="228" w:lineRule="auto"/>
              <w:ind w:hanging="111"/>
              <w:rPr>
                <w:b/>
                <w:bCs/>
                <w:color w:val="000000"/>
                <w:sz w:val="15"/>
                <w:szCs w:val="15"/>
              </w:rPr>
            </w:pPr>
            <w:r w:rsidRPr="0031775E">
              <w:rPr>
                <w:b/>
                <w:bCs/>
                <w:color w:val="000000"/>
                <w:sz w:val="15"/>
                <w:szCs w:val="15"/>
              </w:rPr>
              <w:t>Краткосрочные обязательства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D868E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sz w:val="15"/>
                <w:szCs w:val="15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CFF809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sz w:val="15"/>
                <w:szCs w:val="15"/>
              </w:rPr>
            </w:pPr>
          </w:p>
        </w:tc>
      </w:tr>
      <w:tr w:rsidR="007C5656" w:rsidRPr="0031775E" w14:paraId="3D4B8793" w14:textId="77777777" w:rsidTr="00352DFA">
        <w:trPr>
          <w:trHeight w:val="20"/>
        </w:trPr>
        <w:tc>
          <w:tcPr>
            <w:tcW w:w="3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8BF312" w14:textId="77777777" w:rsidR="007C5656" w:rsidRPr="0031775E" w:rsidRDefault="007C5656" w:rsidP="00352DFA">
            <w:pPr>
              <w:spacing w:after="0" w:line="228" w:lineRule="auto"/>
              <w:ind w:hanging="111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Кредиты и займы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F8A884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77 114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65CBE2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113 363</w:t>
            </w:r>
          </w:p>
        </w:tc>
      </w:tr>
      <w:tr w:rsidR="007C5656" w:rsidRPr="0031775E" w14:paraId="35E6245F" w14:textId="77777777" w:rsidTr="00352DFA">
        <w:trPr>
          <w:trHeight w:val="20"/>
        </w:trPr>
        <w:tc>
          <w:tcPr>
            <w:tcW w:w="3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9CF084" w14:textId="77777777" w:rsidR="007C5656" w:rsidRPr="0031775E" w:rsidRDefault="007C5656" w:rsidP="00352DFA">
            <w:pPr>
              <w:spacing w:after="0" w:line="228" w:lineRule="auto"/>
              <w:ind w:hanging="111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Обязательства по аренде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C3B0D3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25 708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636353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23 157</w:t>
            </w:r>
          </w:p>
        </w:tc>
      </w:tr>
      <w:tr w:rsidR="007C5656" w:rsidRPr="0031775E" w14:paraId="5034311C" w14:textId="77777777" w:rsidTr="00352DFA">
        <w:trPr>
          <w:trHeight w:val="20"/>
        </w:trPr>
        <w:tc>
          <w:tcPr>
            <w:tcW w:w="3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0E1359" w14:textId="77777777" w:rsidR="007C5656" w:rsidRPr="0031775E" w:rsidRDefault="007C5656" w:rsidP="00352DFA">
            <w:pPr>
              <w:spacing w:after="0" w:line="228" w:lineRule="auto"/>
              <w:ind w:hanging="111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Кредиторская задолженность и начисленные расходы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091813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84 200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ED431A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74 263</w:t>
            </w:r>
          </w:p>
        </w:tc>
      </w:tr>
      <w:tr w:rsidR="007C5656" w:rsidRPr="0031775E" w14:paraId="1A61ED45" w14:textId="77777777" w:rsidTr="00352DFA">
        <w:trPr>
          <w:trHeight w:val="20"/>
        </w:trPr>
        <w:tc>
          <w:tcPr>
            <w:tcW w:w="3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4CD1E4" w14:textId="77777777" w:rsidR="007C5656" w:rsidRPr="0031775E" w:rsidRDefault="007C5656" w:rsidP="00352DFA">
            <w:pPr>
              <w:spacing w:after="0" w:line="228" w:lineRule="auto"/>
              <w:ind w:hanging="111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Обязательства по текущему налогу на прибыль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1D060D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3 222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7DDBB0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4 299</w:t>
            </w:r>
          </w:p>
        </w:tc>
      </w:tr>
      <w:tr w:rsidR="007C5656" w:rsidRPr="0031775E" w14:paraId="48E39F45" w14:textId="77777777" w:rsidTr="00352DFA">
        <w:trPr>
          <w:trHeight w:val="20"/>
        </w:trPr>
        <w:tc>
          <w:tcPr>
            <w:tcW w:w="3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82D22" w14:textId="77777777" w:rsidR="007C5656" w:rsidRPr="0031775E" w:rsidRDefault="007C5656" w:rsidP="00352DFA">
            <w:pPr>
              <w:spacing w:after="0" w:line="228" w:lineRule="auto"/>
              <w:ind w:hanging="111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Обязательства по договору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484C9D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44 750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B00604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54 389</w:t>
            </w:r>
          </w:p>
        </w:tc>
      </w:tr>
      <w:tr w:rsidR="007C5656" w:rsidRPr="0031775E" w14:paraId="5BF972F7" w14:textId="77777777" w:rsidTr="00352DFA">
        <w:trPr>
          <w:trHeight w:val="20"/>
        </w:trPr>
        <w:tc>
          <w:tcPr>
            <w:tcW w:w="3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61EF68" w14:textId="77777777" w:rsidR="007C5656" w:rsidRPr="0031775E" w:rsidRDefault="007C5656" w:rsidP="00352DFA">
            <w:pPr>
              <w:spacing w:after="0" w:line="228" w:lineRule="auto"/>
              <w:ind w:hanging="111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Резервы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2A64B6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23 300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668497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19 708</w:t>
            </w:r>
          </w:p>
        </w:tc>
      </w:tr>
      <w:tr w:rsidR="007C5656" w:rsidRPr="0031775E" w14:paraId="6B91400C" w14:textId="77777777" w:rsidTr="00352DFA">
        <w:trPr>
          <w:trHeight w:val="20"/>
        </w:trPr>
        <w:tc>
          <w:tcPr>
            <w:tcW w:w="3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BC4CF8" w14:textId="77777777" w:rsidR="007C5656" w:rsidRPr="0031775E" w:rsidRDefault="007C5656" w:rsidP="00352DFA">
            <w:pPr>
              <w:spacing w:after="0" w:line="228" w:lineRule="auto"/>
              <w:ind w:hanging="111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Прочие финансовые обязательства</w:t>
            </w:r>
          </w:p>
        </w:tc>
        <w:tc>
          <w:tcPr>
            <w:tcW w:w="952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1E17466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12 137</w:t>
            </w:r>
          </w:p>
        </w:tc>
        <w:tc>
          <w:tcPr>
            <w:tcW w:w="951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13B50A2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19 720</w:t>
            </w:r>
          </w:p>
        </w:tc>
      </w:tr>
      <w:tr w:rsidR="007C5656" w:rsidRPr="0031775E" w14:paraId="202726BD" w14:textId="77777777" w:rsidTr="00352DFA">
        <w:trPr>
          <w:trHeight w:val="20"/>
        </w:trPr>
        <w:tc>
          <w:tcPr>
            <w:tcW w:w="3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530D76" w14:textId="77777777" w:rsidR="007C5656" w:rsidRPr="0031775E" w:rsidRDefault="007C5656" w:rsidP="00352DFA">
            <w:pPr>
              <w:spacing w:after="0" w:line="228" w:lineRule="auto"/>
              <w:ind w:hanging="111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Прочие краткосрочные обязательства</w:t>
            </w:r>
          </w:p>
        </w:tc>
        <w:tc>
          <w:tcPr>
            <w:tcW w:w="952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3384083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37 118</w:t>
            </w:r>
          </w:p>
        </w:tc>
        <w:tc>
          <w:tcPr>
            <w:tcW w:w="951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00F907E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color w:val="000000"/>
                <w:sz w:val="15"/>
                <w:szCs w:val="15"/>
              </w:rPr>
            </w:pPr>
            <w:r w:rsidRPr="0031775E">
              <w:rPr>
                <w:color w:val="000000"/>
                <w:sz w:val="15"/>
                <w:szCs w:val="15"/>
              </w:rPr>
              <w:t>13 556</w:t>
            </w:r>
          </w:p>
        </w:tc>
      </w:tr>
      <w:tr w:rsidR="007C5656" w:rsidRPr="0031775E" w14:paraId="72BDD0A6" w14:textId="77777777" w:rsidTr="00352DFA">
        <w:trPr>
          <w:trHeight w:val="20"/>
        </w:trPr>
        <w:tc>
          <w:tcPr>
            <w:tcW w:w="3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05E8F8" w14:textId="77777777" w:rsidR="007C5656" w:rsidRPr="0031775E" w:rsidRDefault="007C5656" w:rsidP="00352DFA">
            <w:pPr>
              <w:spacing w:after="0" w:line="228" w:lineRule="auto"/>
              <w:ind w:hanging="111"/>
              <w:rPr>
                <w:b/>
                <w:bCs/>
                <w:color w:val="000000"/>
                <w:sz w:val="15"/>
                <w:szCs w:val="15"/>
              </w:rPr>
            </w:pPr>
            <w:r w:rsidRPr="0031775E">
              <w:rPr>
                <w:b/>
                <w:bCs/>
                <w:color w:val="000000"/>
                <w:sz w:val="15"/>
                <w:szCs w:val="15"/>
              </w:rPr>
              <w:t>Итого краткосрочные обязательства</w:t>
            </w:r>
          </w:p>
        </w:tc>
        <w:tc>
          <w:tcPr>
            <w:tcW w:w="95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2C73070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b/>
                <w:bCs/>
                <w:sz w:val="15"/>
                <w:szCs w:val="15"/>
              </w:rPr>
            </w:pPr>
            <w:r w:rsidRPr="0031775E">
              <w:rPr>
                <w:b/>
                <w:bCs/>
                <w:sz w:val="15"/>
                <w:szCs w:val="15"/>
              </w:rPr>
              <w:t>307 549</w:t>
            </w:r>
          </w:p>
        </w:tc>
        <w:tc>
          <w:tcPr>
            <w:tcW w:w="95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E99F0F5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b/>
                <w:bCs/>
                <w:sz w:val="15"/>
                <w:szCs w:val="15"/>
              </w:rPr>
            </w:pPr>
            <w:r w:rsidRPr="0031775E">
              <w:rPr>
                <w:b/>
                <w:bCs/>
                <w:sz w:val="15"/>
                <w:szCs w:val="15"/>
              </w:rPr>
              <w:t>322 455</w:t>
            </w:r>
          </w:p>
        </w:tc>
      </w:tr>
      <w:tr w:rsidR="007C5656" w:rsidRPr="0031775E" w14:paraId="58491411" w14:textId="77777777" w:rsidTr="00352DFA">
        <w:trPr>
          <w:trHeight w:val="20"/>
        </w:trPr>
        <w:tc>
          <w:tcPr>
            <w:tcW w:w="3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A7500" w14:textId="77777777" w:rsidR="007C5656" w:rsidRPr="0031775E" w:rsidRDefault="007C5656" w:rsidP="00352DFA">
            <w:pPr>
              <w:spacing w:after="0" w:line="228" w:lineRule="auto"/>
              <w:ind w:hanging="111"/>
              <w:rPr>
                <w:b/>
                <w:bCs/>
                <w:sz w:val="15"/>
                <w:szCs w:val="15"/>
              </w:rPr>
            </w:pPr>
            <w:r w:rsidRPr="0031775E">
              <w:rPr>
                <w:b/>
                <w:bCs/>
                <w:sz w:val="15"/>
                <w:szCs w:val="15"/>
              </w:rPr>
              <w:t>Итого обязательства</w:t>
            </w:r>
          </w:p>
        </w:tc>
        <w:tc>
          <w:tcPr>
            <w:tcW w:w="95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01677538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b/>
                <w:bCs/>
                <w:sz w:val="15"/>
                <w:szCs w:val="15"/>
              </w:rPr>
            </w:pPr>
            <w:r w:rsidRPr="0031775E">
              <w:rPr>
                <w:b/>
                <w:bCs/>
                <w:sz w:val="15"/>
                <w:szCs w:val="15"/>
              </w:rPr>
              <w:t>863 626</w:t>
            </w:r>
          </w:p>
        </w:tc>
        <w:tc>
          <w:tcPr>
            <w:tcW w:w="95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9088E54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b/>
                <w:bCs/>
                <w:sz w:val="15"/>
                <w:szCs w:val="15"/>
              </w:rPr>
            </w:pPr>
            <w:r w:rsidRPr="0031775E">
              <w:rPr>
                <w:b/>
                <w:bCs/>
                <w:sz w:val="15"/>
                <w:szCs w:val="15"/>
              </w:rPr>
              <w:t>880 972</w:t>
            </w:r>
          </w:p>
        </w:tc>
      </w:tr>
      <w:tr w:rsidR="007C5656" w:rsidRPr="0031775E" w14:paraId="4F434FD1" w14:textId="77777777" w:rsidTr="00352DFA">
        <w:trPr>
          <w:trHeight w:val="255"/>
        </w:trPr>
        <w:tc>
          <w:tcPr>
            <w:tcW w:w="3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93B69B" w14:textId="77777777" w:rsidR="007C5656" w:rsidRPr="0031775E" w:rsidRDefault="007C5656" w:rsidP="00352DFA">
            <w:pPr>
              <w:spacing w:after="0" w:line="228" w:lineRule="auto"/>
              <w:ind w:hanging="111"/>
              <w:rPr>
                <w:b/>
                <w:bCs/>
                <w:color w:val="000000"/>
                <w:sz w:val="15"/>
                <w:szCs w:val="15"/>
              </w:rPr>
            </w:pPr>
            <w:r w:rsidRPr="0031775E">
              <w:rPr>
                <w:b/>
                <w:bCs/>
                <w:color w:val="000000"/>
                <w:sz w:val="15"/>
                <w:szCs w:val="15"/>
              </w:rPr>
              <w:t>Итого капитал и обязательства</w:t>
            </w:r>
          </w:p>
        </w:tc>
        <w:tc>
          <w:tcPr>
            <w:tcW w:w="952" w:type="pct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BD11765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b/>
                <w:bCs/>
                <w:color w:val="000000"/>
                <w:sz w:val="15"/>
                <w:szCs w:val="15"/>
              </w:rPr>
            </w:pPr>
            <w:r w:rsidRPr="0031775E">
              <w:rPr>
                <w:b/>
                <w:bCs/>
                <w:color w:val="000000"/>
                <w:sz w:val="15"/>
                <w:szCs w:val="15"/>
              </w:rPr>
              <w:t>1 141 795</w:t>
            </w:r>
          </w:p>
        </w:tc>
        <w:tc>
          <w:tcPr>
            <w:tcW w:w="951" w:type="pct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4F7B7BA5" w14:textId="77777777" w:rsidR="007C5656" w:rsidRPr="0031775E" w:rsidRDefault="007C5656" w:rsidP="00352DFA">
            <w:pPr>
              <w:tabs>
                <w:tab w:val="decimal" w:pos="1168"/>
              </w:tabs>
              <w:spacing w:after="0" w:line="228" w:lineRule="auto"/>
              <w:rPr>
                <w:b/>
                <w:bCs/>
                <w:color w:val="000000"/>
                <w:sz w:val="15"/>
                <w:szCs w:val="15"/>
              </w:rPr>
            </w:pPr>
            <w:r w:rsidRPr="0031775E">
              <w:rPr>
                <w:b/>
                <w:bCs/>
                <w:color w:val="000000"/>
                <w:sz w:val="15"/>
                <w:szCs w:val="15"/>
              </w:rPr>
              <w:t>1 124 663</w:t>
            </w:r>
          </w:p>
        </w:tc>
      </w:tr>
    </w:tbl>
    <w:p w14:paraId="6939C1DE" w14:textId="77777777" w:rsidR="0065106C" w:rsidRPr="0031775E" w:rsidRDefault="0065106C" w:rsidP="0065106C">
      <w:pPr>
        <w:rPr>
          <w:b/>
          <w:bCs/>
        </w:rPr>
      </w:pPr>
    </w:p>
    <w:p w14:paraId="6127B1C0" w14:textId="052A29F0" w:rsidR="00066A91" w:rsidRPr="0031775E" w:rsidRDefault="00066A91" w:rsidP="00EA3AAC">
      <w:pPr>
        <w:spacing w:before="120" w:after="0" w:line="240" w:lineRule="auto"/>
        <w:jc w:val="both"/>
        <w:rPr>
          <w:bCs/>
        </w:rPr>
      </w:pPr>
      <w:r w:rsidRPr="0031775E">
        <w:rPr>
          <w:b/>
          <w:bCs/>
        </w:rPr>
        <w:br w:type="page"/>
      </w:r>
      <w:r w:rsidRPr="0031775E">
        <w:rPr>
          <w:b/>
          <w:bCs/>
        </w:rPr>
        <w:lastRenderedPageBreak/>
        <w:t>ПАО «Ростелеком»</w:t>
      </w:r>
      <w:r w:rsidRPr="0031775E">
        <w:t xml:space="preserve"> </w:t>
      </w:r>
      <w:r w:rsidR="00EC49BB" w:rsidRPr="0031775E">
        <w:rPr>
          <w:bCs/>
        </w:rPr>
        <w:t>—</w:t>
      </w:r>
      <w:r w:rsidR="001B4F13" w:rsidRPr="0031775E">
        <w:rPr>
          <w:bCs/>
        </w:rPr>
        <w:t xml:space="preserve"> </w:t>
      </w:r>
      <w:r w:rsidR="001648D4" w:rsidRPr="0031775E">
        <w:rPr>
          <w:bCs/>
        </w:rPr>
        <w:t xml:space="preserve">крупнейший в России </w:t>
      </w:r>
      <w:r w:rsidR="00C401D5" w:rsidRPr="0031775E">
        <w:rPr>
          <w:bCs/>
        </w:rPr>
        <w:t xml:space="preserve">интегрированный </w:t>
      </w:r>
      <w:r w:rsidR="001648D4" w:rsidRPr="0031775E">
        <w:rPr>
          <w:bCs/>
        </w:rPr>
        <w:t xml:space="preserve">провайдер цифровых услуг и решений, </w:t>
      </w:r>
      <w:r w:rsidR="007C1971" w:rsidRPr="0031775E">
        <w:rPr>
          <w:bCs/>
        </w:rPr>
        <w:t xml:space="preserve">который </w:t>
      </w:r>
      <w:r w:rsidR="001648D4" w:rsidRPr="0031775E">
        <w:rPr>
          <w:bCs/>
        </w:rPr>
        <w:t>присутству</w:t>
      </w:r>
      <w:r w:rsidR="007C1971" w:rsidRPr="0031775E">
        <w:rPr>
          <w:bCs/>
        </w:rPr>
        <w:t>ет</w:t>
      </w:r>
      <w:r w:rsidR="001648D4" w:rsidRPr="0031775E">
        <w:rPr>
          <w:bCs/>
        </w:rPr>
        <w:t xml:space="preserve"> во всех сегментах рынка и охватыва</w:t>
      </w:r>
      <w:r w:rsidR="007C1971" w:rsidRPr="0031775E">
        <w:rPr>
          <w:bCs/>
        </w:rPr>
        <w:t>ет</w:t>
      </w:r>
      <w:r w:rsidR="001648D4" w:rsidRPr="0031775E">
        <w:rPr>
          <w:bCs/>
        </w:rPr>
        <w:t xml:space="preserve"> миллионы домохозяйств</w:t>
      </w:r>
      <w:r w:rsidR="00E0248A" w:rsidRPr="0031775E">
        <w:rPr>
          <w:bCs/>
        </w:rPr>
        <w:t>, государственных и частных организаций</w:t>
      </w:r>
      <w:r w:rsidRPr="0031775E">
        <w:rPr>
          <w:bCs/>
        </w:rPr>
        <w:t>.</w:t>
      </w:r>
    </w:p>
    <w:p w14:paraId="4ADAEE9D" w14:textId="07FE873E" w:rsidR="00066A91" w:rsidRPr="0031775E" w:rsidRDefault="00066A91" w:rsidP="00EA3AAC">
      <w:pPr>
        <w:spacing w:before="120" w:after="0" w:line="240" w:lineRule="auto"/>
        <w:jc w:val="both"/>
        <w:rPr>
          <w:bCs/>
        </w:rPr>
      </w:pPr>
      <w:r w:rsidRPr="0031775E">
        <w:rPr>
          <w:bCs/>
        </w:rPr>
        <w:t>Компания занимает лидирующ</w:t>
      </w:r>
      <w:r w:rsidR="00E0248A" w:rsidRPr="0031775E">
        <w:rPr>
          <w:bCs/>
        </w:rPr>
        <w:t>и</w:t>
      </w:r>
      <w:r w:rsidRPr="0031775E">
        <w:rPr>
          <w:bCs/>
        </w:rPr>
        <w:t xml:space="preserve">е </w:t>
      </w:r>
      <w:r w:rsidR="00E0248A" w:rsidRPr="0031775E">
        <w:rPr>
          <w:bCs/>
        </w:rPr>
        <w:t xml:space="preserve">позиции </w:t>
      </w:r>
      <w:r w:rsidRPr="0031775E">
        <w:rPr>
          <w:bCs/>
        </w:rPr>
        <w:t xml:space="preserve">на рынке услуг </w:t>
      </w:r>
      <w:r w:rsidR="00E0248A" w:rsidRPr="0031775E">
        <w:rPr>
          <w:bCs/>
        </w:rPr>
        <w:t xml:space="preserve">высокоскоростного доступа в интернет </w:t>
      </w:r>
      <w:r w:rsidRPr="0031775E">
        <w:rPr>
          <w:bCs/>
        </w:rPr>
        <w:t>и платного телевидения</w:t>
      </w:r>
      <w:r w:rsidR="00E0248A" w:rsidRPr="0031775E">
        <w:rPr>
          <w:bCs/>
        </w:rPr>
        <w:t>.</w:t>
      </w:r>
      <w:r w:rsidRPr="0031775E">
        <w:rPr>
          <w:bCs/>
        </w:rPr>
        <w:t xml:space="preserve"> </w:t>
      </w:r>
      <w:r w:rsidR="00E0248A" w:rsidRPr="0031775E">
        <w:rPr>
          <w:bCs/>
        </w:rPr>
        <w:t>К</w:t>
      </w:r>
      <w:r w:rsidRPr="0031775E">
        <w:rPr>
          <w:bCs/>
        </w:rPr>
        <w:t xml:space="preserve">оличество </w:t>
      </w:r>
      <w:r w:rsidR="00FA3BA2" w:rsidRPr="0031775E">
        <w:rPr>
          <w:bCs/>
        </w:rPr>
        <w:t xml:space="preserve">клиентов </w:t>
      </w:r>
      <w:r w:rsidRPr="0031775E">
        <w:rPr>
          <w:bCs/>
        </w:rPr>
        <w:t xml:space="preserve">услуг </w:t>
      </w:r>
      <w:r w:rsidR="00FA3BA2" w:rsidRPr="0031775E">
        <w:rPr>
          <w:bCs/>
        </w:rPr>
        <w:t xml:space="preserve">доступа в </w:t>
      </w:r>
      <w:r w:rsidR="003B107A" w:rsidRPr="0031775E">
        <w:rPr>
          <w:bCs/>
        </w:rPr>
        <w:t>интер</w:t>
      </w:r>
      <w:r w:rsidR="00FA3BA2" w:rsidRPr="0031775E">
        <w:rPr>
          <w:bCs/>
        </w:rPr>
        <w:t>не</w:t>
      </w:r>
      <w:r w:rsidR="003B107A" w:rsidRPr="0031775E">
        <w:rPr>
          <w:bCs/>
        </w:rPr>
        <w:t>т</w:t>
      </w:r>
      <w:r w:rsidR="00FA3BA2" w:rsidRPr="0031775E">
        <w:rPr>
          <w:bCs/>
        </w:rPr>
        <w:t xml:space="preserve"> с использование</w:t>
      </w:r>
      <w:r w:rsidR="000A3908" w:rsidRPr="0031775E">
        <w:rPr>
          <w:bCs/>
        </w:rPr>
        <w:t>м</w:t>
      </w:r>
      <w:r w:rsidR="00FA3BA2" w:rsidRPr="0031775E">
        <w:rPr>
          <w:bCs/>
        </w:rPr>
        <w:t xml:space="preserve"> оптических технологий</w:t>
      </w:r>
      <w:r w:rsidRPr="0031775E">
        <w:rPr>
          <w:bCs/>
        </w:rPr>
        <w:t xml:space="preserve"> </w:t>
      </w:r>
      <w:r w:rsidR="00FA3BA2" w:rsidRPr="0031775E">
        <w:rPr>
          <w:bCs/>
        </w:rPr>
        <w:t xml:space="preserve">составляет </w:t>
      </w:r>
      <w:r w:rsidR="004D414C" w:rsidRPr="0031775E">
        <w:rPr>
          <w:bCs/>
        </w:rPr>
        <w:t>более</w:t>
      </w:r>
      <w:r w:rsidR="00A0234C" w:rsidRPr="0031775E">
        <w:rPr>
          <w:bCs/>
        </w:rPr>
        <w:t xml:space="preserve"> </w:t>
      </w:r>
      <w:r w:rsidR="00FA3BA2" w:rsidRPr="0031775E">
        <w:rPr>
          <w:bCs/>
        </w:rPr>
        <w:t>11</w:t>
      </w:r>
      <w:r w:rsidR="004E72DA" w:rsidRPr="0031775E">
        <w:rPr>
          <w:bCs/>
        </w:rPr>
        <w:t>,3</w:t>
      </w:r>
      <w:r w:rsidRPr="0031775E">
        <w:rPr>
          <w:bCs/>
        </w:rPr>
        <w:t xml:space="preserve"> млн, платного ТВ «Ростелекома» </w:t>
      </w:r>
      <w:r w:rsidR="00EC49BB" w:rsidRPr="0031775E">
        <w:rPr>
          <w:bCs/>
        </w:rPr>
        <w:t>—</w:t>
      </w:r>
      <w:r w:rsidR="00E0248A" w:rsidRPr="0031775E">
        <w:rPr>
          <w:bCs/>
        </w:rPr>
        <w:t xml:space="preserve"> </w:t>
      </w:r>
      <w:r w:rsidR="00FA3BA2" w:rsidRPr="0031775E">
        <w:rPr>
          <w:bCs/>
        </w:rPr>
        <w:t>11</w:t>
      </w:r>
      <w:r w:rsidR="004E72DA" w:rsidRPr="0031775E">
        <w:rPr>
          <w:bCs/>
        </w:rPr>
        <w:t>,2</w:t>
      </w:r>
      <w:r w:rsidRPr="0031775E">
        <w:rPr>
          <w:bCs/>
        </w:rPr>
        <w:t xml:space="preserve"> млн пользователей, из </w:t>
      </w:r>
      <w:r w:rsidR="00E0248A" w:rsidRPr="0031775E">
        <w:rPr>
          <w:bCs/>
        </w:rPr>
        <w:t xml:space="preserve">них </w:t>
      </w:r>
      <w:r w:rsidR="00391A23" w:rsidRPr="0031775E">
        <w:rPr>
          <w:bCs/>
        </w:rPr>
        <w:t>6</w:t>
      </w:r>
      <w:r w:rsidRPr="0031775E">
        <w:rPr>
          <w:bCs/>
        </w:rPr>
        <w:t>,</w:t>
      </w:r>
      <w:r w:rsidR="004E72DA" w:rsidRPr="0031775E">
        <w:rPr>
          <w:bCs/>
        </w:rPr>
        <w:t>9</w:t>
      </w:r>
      <w:r w:rsidRPr="0031775E">
        <w:rPr>
          <w:bCs/>
        </w:rPr>
        <w:t xml:space="preserve"> м</w:t>
      </w:r>
      <w:r w:rsidR="00EC49BB" w:rsidRPr="0031775E">
        <w:rPr>
          <w:bCs/>
        </w:rPr>
        <w:t>лн</w:t>
      </w:r>
      <w:r w:rsidRPr="0031775E">
        <w:rPr>
          <w:bCs/>
        </w:rPr>
        <w:t xml:space="preserve"> </w:t>
      </w:r>
      <w:r w:rsidR="002C74C3" w:rsidRPr="0031775E">
        <w:rPr>
          <w:bCs/>
        </w:rPr>
        <w:t>— IPTV</w:t>
      </w:r>
      <w:r w:rsidRPr="0031775E">
        <w:rPr>
          <w:bCs/>
        </w:rPr>
        <w:t xml:space="preserve">. </w:t>
      </w:r>
      <w:r w:rsidR="00DB628C" w:rsidRPr="0031775E">
        <w:rPr>
          <w:bCs/>
        </w:rPr>
        <w:t>Дочерняя компания «Ростелекома»</w:t>
      </w:r>
      <w:r w:rsidR="002F70DA" w:rsidRPr="0031775E">
        <w:rPr>
          <w:bCs/>
        </w:rPr>
        <w:t>, на базе которой развиваются мобильные активы,</w:t>
      </w:r>
      <w:r w:rsidR="00DB628C" w:rsidRPr="0031775E">
        <w:rPr>
          <w:bCs/>
        </w:rPr>
        <w:t xml:space="preserve"> является крупным игроком на рынке </w:t>
      </w:r>
      <w:r w:rsidR="002F70DA" w:rsidRPr="0031775E">
        <w:rPr>
          <w:bCs/>
        </w:rPr>
        <w:t>сотовой</w:t>
      </w:r>
      <w:r w:rsidR="00DB628C" w:rsidRPr="0031775E">
        <w:rPr>
          <w:bCs/>
        </w:rPr>
        <w:t xml:space="preserve"> связи, </w:t>
      </w:r>
      <w:r w:rsidR="00C401D5" w:rsidRPr="0031775E">
        <w:rPr>
          <w:bCs/>
        </w:rPr>
        <w:t>обслуживающим 4</w:t>
      </w:r>
      <w:r w:rsidR="004D414C" w:rsidRPr="0031775E">
        <w:rPr>
          <w:bCs/>
        </w:rPr>
        <w:t>8</w:t>
      </w:r>
      <w:r w:rsidR="00C401D5" w:rsidRPr="0031775E">
        <w:rPr>
          <w:bCs/>
        </w:rPr>
        <w:t xml:space="preserve"> млн абонентов и </w:t>
      </w:r>
      <w:r w:rsidR="00DB628C" w:rsidRPr="0031775E">
        <w:rPr>
          <w:bCs/>
        </w:rPr>
        <w:t>лидирующим по индексу NPS (Net</w:t>
      </w:r>
      <w:r w:rsidR="00ED522F" w:rsidRPr="0031775E">
        <w:rPr>
          <w:bCs/>
        </w:rPr>
        <w:t xml:space="preserve"> </w:t>
      </w:r>
      <w:proofErr w:type="spellStart"/>
      <w:r w:rsidR="00DB628C" w:rsidRPr="0031775E">
        <w:rPr>
          <w:bCs/>
        </w:rPr>
        <w:t>Promoter</w:t>
      </w:r>
      <w:proofErr w:type="spellEnd"/>
      <w:r w:rsidR="00DB628C" w:rsidRPr="0031775E">
        <w:rPr>
          <w:bCs/>
        </w:rPr>
        <w:t xml:space="preserve"> </w:t>
      </w:r>
      <w:proofErr w:type="spellStart"/>
      <w:r w:rsidR="00DB628C" w:rsidRPr="0031775E">
        <w:rPr>
          <w:bCs/>
        </w:rPr>
        <w:t>Score</w:t>
      </w:r>
      <w:proofErr w:type="spellEnd"/>
      <w:r w:rsidR="00DB628C" w:rsidRPr="0031775E">
        <w:rPr>
          <w:bCs/>
        </w:rPr>
        <w:t>) — готовности пользователей рекомендовать услуги компании.</w:t>
      </w:r>
    </w:p>
    <w:p w14:paraId="4C00CB09" w14:textId="38CE11B9" w:rsidR="00066A91" w:rsidRPr="0031775E" w:rsidRDefault="00EC49BB" w:rsidP="00EA3AAC">
      <w:pPr>
        <w:spacing w:before="120" w:after="0" w:line="240" w:lineRule="auto"/>
        <w:jc w:val="both"/>
      </w:pPr>
      <w:r w:rsidRPr="0031775E">
        <w:t>Выручка г</w:t>
      </w:r>
      <w:r w:rsidR="00A078EB" w:rsidRPr="0031775E">
        <w:t>руппы компаний</w:t>
      </w:r>
      <w:r w:rsidR="00C131E5" w:rsidRPr="0031775E">
        <w:t xml:space="preserve"> за</w:t>
      </w:r>
      <w:r w:rsidR="00581E53" w:rsidRPr="0031775E">
        <w:t xml:space="preserve"> </w:t>
      </w:r>
      <w:r w:rsidR="00F11B75" w:rsidRPr="0031775E">
        <w:t xml:space="preserve">6 месяцев </w:t>
      </w:r>
      <w:r w:rsidR="00581E53" w:rsidRPr="0031775E">
        <w:t>202</w:t>
      </w:r>
      <w:r w:rsidR="00F11B75" w:rsidRPr="0031775E">
        <w:t>3</w:t>
      </w:r>
      <w:r w:rsidR="00581E53" w:rsidRPr="0031775E">
        <w:t xml:space="preserve"> г. </w:t>
      </w:r>
      <w:r w:rsidR="00066A91" w:rsidRPr="0031775E">
        <w:t xml:space="preserve">составила </w:t>
      </w:r>
      <w:r w:rsidR="004E72DA" w:rsidRPr="0031775E">
        <w:t>324</w:t>
      </w:r>
      <w:r w:rsidR="00BC70DC" w:rsidRPr="0031775E">
        <w:t>,</w:t>
      </w:r>
      <w:r w:rsidR="004E72DA" w:rsidRPr="0031775E">
        <w:t>5</w:t>
      </w:r>
      <w:r w:rsidR="00BC70DC" w:rsidRPr="0031775E">
        <w:t xml:space="preserve"> </w:t>
      </w:r>
      <w:r w:rsidR="00066A91" w:rsidRPr="0031775E">
        <w:t xml:space="preserve">млрд руб., OIBDA достигла </w:t>
      </w:r>
      <w:r w:rsidR="004E72DA" w:rsidRPr="0031775E">
        <w:t>135</w:t>
      </w:r>
      <w:r w:rsidR="00BC70DC" w:rsidRPr="0031775E">
        <w:t>,</w:t>
      </w:r>
      <w:r w:rsidR="004E72DA" w:rsidRPr="0031775E">
        <w:t>1</w:t>
      </w:r>
      <w:r w:rsidR="00BC70DC" w:rsidRPr="0031775E">
        <w:t xml:space="preserve"> </w:t>
      </w:r>
      <w:r w:rsidR="00066A91" w:rsidRPr="0031775E">
        <w:t>млрд руб. (</w:t>
      </w:r>
      <w:r w:rsidR="005B2D23" w:rsidRPr="0031775E">
        <w:t>4</w:t>
      </w:r>
      <w:r w:rsidR="004E72DA" w:rsidRPr="0031775E">
        <w:t>1</w:t>
      </w:r>
      <w:r w:rsidR="00066A91" w:rsidRPr="0031775E">
        <w:t>,</w:t>
      </w:r>
      <w:r w:rsidR="004E72DA" w:rsidRPr="0031775E">
        <w:t>6</w:t>
      </w:r>
      <w:r w:rsidR="00066A91" w:rsidRPr="0031775E">
        <w:t xml:space="preserve">% от выручки), чистая прибыль </w:t>
      </w:r>
      <w:r w:rsidRPr="0031775E">
        <w:t>—</w:t>
      </w:r>
      <w:r w:rsidR="00066A91" w:rsidRPr="0031775E">
        <w:t xml:space="preserve"> </w:t>
      </w:r>
      <w:r w:rsidR="004E72DA" w:rsidRPr="0031775E">
        <w:t>26</w:t>
      </w:r>
      <w:r w:rsidR="00BC70DC" w:rsidRPr="0031775E">
        <w:t>,</w:t>
      </w:r>
      <w:r w:rsidR="004E72DA" w:rsidRPr="0031775E">
        <w:t>9</w:t>
      </w:r>
      <w:r w:rsidR="00BC70DC" w:rsidRPr="0031775E">
        <w:t xml:space="preserve"> </w:t>
      </w:r>
      <w:r w:rsidR="00066A91" w:rsidRPr="0031775E">
        <w:t>млрд руб.</w:t>
      </w:r>
    </w:p>
    <w:p w14:paraId="029EDB80" w14:textId="5565BAD7" w:rsidR="008D34A1" w:rsidRPr="0031775E" w:rsidRDefault="008D34A1" w:rsidP="00EA3AAC">
      <w:pPr>
        <w:pStyle w:val="afff3"/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31775E">
        <w:rPr>
          <w:rFonts w:ascii="Arial" w:hAnsi="Arial" w:cs="Arial"/>
          <w:bCs/>
          <w:sz w:val="24"/>
          <w:szCs w:val="24"/>
        </w:rPr>
        <w:t xml:space="preserve">Компания — признанный технологический лидер в инновационных решениях в области </w:t>
      </w:r>
      <w:r w:rsidR="004E72DA" w:rsidRPr="0031775E">
        <w:rPr>
          <w:rFonts w:ascii="Arial" w:hAnsi="Arial" w:cs="Arial"/>
          <w:bCs/>
          <w:sz w:val="24"/>
          <w:szCs w:val="24"/>
        </w:rPr>
        <w:t>предоставления социальных сервисов</w:t>
      </w:r>
      <w:r w:rsidRPr="0031775E">
        <w:rPr>
          <w:rFonts w:ascii="Arial" w:hAnsi="Arial" w:cs="Arial"/>
          <w:bCs/>
          <w:sz w:val="24"/>
          <w:szCs w:val="24"/>
        </w:rPr>
        <w:t>, кибербезопасности, дата-центров и облачных вычислений, биометрии, здравоохранения, образования, жилищно-коммунальных услуг.</w:t>
      </w:r>
    </w:p>
    <w:p w14:paraId="1512172A" w14:textId="77777777" w:rsidR="00066A91" w:rsidRPr="0031775E" w:rsidRDefault="00066A91" w:rsidP="007C6D7B">
      <w:pPr>
        <w:spacing w:before="100" w:beforeAutospacing="1" w:after="100" w:afterAutospacing="1"/>
        <w:jc w:val="center"/>
        <w:rPr>
          <w:b/>
          <w:bCs/>
        </w:rPr>
      </w:pPr>
      <w:r w:rsidRPr="0031775E">
        <w:rPr>
          <w:b/>
          <w:bCs/>
        </w:rPr>
        <w:t>*   *   *</w:t>
      </w:r>
    </w:p>
    <w:p w14:paraId="3FF7E74F" w14:textId="6FE9C6A8" w:rsidR="00B91052" w:rsidRPr="0031775E" w:rsidRDefault="00B91052" w:rsidP="00B91052">
      <w:pPr>
        <w:spacing w:before="120" w:after="0" w:line="240" w:lineRule="auto"/>
        <w:jc w:val="both"/>
        <w:rPr>
          <w:i/>
          <w:iCs/>
          <w:sz w:val="20"/>
          <w:szCs w:val="20"/>
        </w:rPr>
      </w:pPr>
      <w:r w:rsidRPr="0031775E">
        <w:rPr>
          <w:i/>
          <w:iCs/>
          <w:sz w:val="20"/>
          <w:szCs w:val="20"/>
        </w:rPr>
        <w:t>Некоторые заявления, сделанные в пресс-релизе, содержат прогноз относительно будущих событий и включают в себя следующую информацию (но не ограничиваются ей):</w:t>
      </w:r>
    </w:p>
    <w:p w14:paraId="332FA86A" w14:textId="74BA586D" w:rsidR="00B91052" w:rsidRPr="0031775E" w:rsidRDefault="00B91052" w:rsidP="00B91052">
      <w:pPr>
        <w:pStyle w:val="afff"/>
        <w:numPr>
          <w:ilvl w:val="0"/>
          <w:numId w:val="34"/>
        </w:numPr>
        <w:spacing w:before="120" w:after="0" w:line="240" w:lineRule="auto"/>
        <w:jc w:val="both"/>
        <w:rPr>
          <w:i/>
          <w:iCs/>
          <w:lang w:val="ru-RU"/>
        </w:rPr>
      </w:pPr>
      <w:r w:rsidRPr="0031775E">
        <w:rPr>
          <w:i/>
          <w:iCs/>
          <w:lang w:val="ru-RU"/>
        </w:rPr>
        <w:t>оценка будущих операционных и финансовых показателей компании, а также прогнозы относительно факторов, влияющих на текущую стоимость будущих денежных потоков;</w:t>
      </w:r>
    </w:p>
    <w:p w14:paraId="465CA7E0" w14:textId="75131634" w:rsidR="00B91052" w:rsidRPr="0031775E" w:rsidRDefault="00B91052" w:rsidP="00B91052">
      <w:pPr>
        <w:pStyle w:val="afff"/>
        <w:numPr>
          <w:ilvl w:val="0"/>
          <w:numId w:val="34"/>
        </w:numPr>
        <w:spacing w:before="120" w:after="0" w:line="240" w:lineRule="auto"/>
        <w:jc w:val="both"/>
        <w:rPr>
          <w:i/>
          <w:iCs/>
          <w:lang w:val="ru-RU"/>
        </w:rPr>
      </w:pPr>
      <w:r w:rsidRPr="0031775E">
        <w:rPr>
          <w:i/>
          <w:iCs/>
          <w:lang w:val="ru-RU"/>
        </w:rPr>
        <w:t>планы компании по участию в уставных капиталах других организаций;</w:t>
      </w:r>
    </w:p>
    <w:p w14:paraId="6BA10D25" w14:textId="38695356" w:rsidR="00B91052" w:rsidRPr="0031775E" w:rsidRDefault="00B91052" w:rsidP="00B91052">
      <w:pPr>
        <w:pStyle w:val="afff"/>
        <w:numPr>
          <w:ilvl w:val="0"/>
          <w:numId w:val="34"/>
        </w:numPr>
        <w:spacing w:before="120" w:after="0" w:line="240" w:lineRule="auto"/>
        <w:jc w:val="both"/>
        <w:rPr>
          <w:i/>
          <w:iCs/>
          <w:lang w:val="ru-RU"/>
        </w:rPr>
      </w:pPr>
      <w:r w:rsidRPr="0031775E">
        <w:rPr>
          <w:i/>
          <w:iCs/>
          <w:lang w:val="ru-RU"/>
        </w:rPr>
        <w:t>планы компании по строительству и модернизации сети, а также планируемые капиталовложения;</w:t>
      </w:r>
    </w:p>
    <w:p w14:paraId="1C823D4E" w14:textId="432A47EF" w:rsidR="00B91052" w:rsidRPr="0031775E" w:rsidRDefault="00B91052" w:rsidP="00B91052">
      <w:pPr>
        <w:pStyle w:val="afff"/>
        <w:numPr>
          <w:ilvl w:val="0"/>
          <w:numId w:val="34"/>
        </w:numPr>
        <w:spacing w:before="120" w:after="0" w:line="240" w:lineRule="auto"/>
        <w:jc w:val="both"/>
        <w:rPr>
          <w:i/>
          <w:iCs/>
          <w:lang w:val="ru-RU"/>
        </w:rPr>
      </w:pPr>
      <w:r w:rsidRPr="0031775E">
        <w:rPr>
          <w:i/>
          <w:iCs/>
          <w:lang w:val="ru-RU"/>
        </w:rPr>
        <w:t>динамика спроса на услуги компании и планы компании по развитию существующих и новых услуг, а также прогнозы в области ценообразования;</w:t>
      </w:r>
    </w:p>
    <w:p w14:paraId="4B768C5D" w14:textId="16C079AB" w:rsidR="00B91052" w:rsidRPr="0031775E" w:rsidRDefault="00B91052" w:rsidP="00B91052">
      <w:pPr>
        <w:pStyle w:val="afff"/>
        <w:numPr>
          <w:ilvl w:val="0"/>
          <w:numId w:val="34"/>
        </w:numPr>
        <w:spacing w:before="120" w:after="0" w:line="240" w:lineRule="auto"/>
        <w:jc w:val="both"/>
        <w:rPr>
          <w:i/>
          <w:iCs/>
          <w:lang w:val="ru-RU"/>
        </w:rPr>
      </w:pPr>
      <w:r w:rsidRPr="0031775E">
        <w:rPr>
          <w:i/>
          <w:iCs/>
          <w:lang w:val="ru-RU"/>
        </w:rPr>
        <w:t>планы по совершенствованию практики корпоративного управления компании;</w:t>
      </w:r>
    </w:p>
    <w:p w14:paraId="1DF39A03" w14:textId="3129A556" w:rsidR="00B91052" w:rsidRPr="0031775E" w:rsidRDefault="00B91052" w:rsidP="00B91052">
      <w:pPr>
        <w:pStyle w:val="afff"/>
        <w:numPr>
          <w:ilvl w:val="0"/>
          <w:numId w:val="34"/>
        </w:numPr>
        <w:spacing w:before="120" w:after="0" w:line="240" w:lineRule="auto"/>
        <w:jc w:val="both"/>
        <w:rPr>
          <w:i/>
          <w:iCs/>
          <w:lang w:val="ru-RU"/>
        </w:rPr>
      </w:pPr>
      <w:r w:rsidRPr="0031775E">
        <w:rPr>
          <w:i/>
          <w:iCs/>
          <w:lang w:val="ru-RU"/>
        </w:rPr>
        <w:t>будущее положение компании на телекоммуникационном рынке и прогнозы</w:t>
      </w:r>
    </w:p>
    <w:p w14:paraId="256830D8" w14:textId="77777777" w:rsidR="00B91052" w:rsidRPr="0031775E" w:rsidRDefault="00B91052" w:rsidP="00B91052">
      <w:pPr>
        <w:pStyle w:val="afff"/>
        <w:numPr>
          <w:ilvl w:val="0"/>
          <w:numId w:val="34"/>
        </w:numPr>
        <w:spacing w:before="120" w:after="0" w:line="240" w:lineRule="auto"/>
        <w:jc w:val="both"/>
        <w:rPr>
          <w:i/>
          <w:iCs/>
          <w:lang w:val="ru-RU"/>
        </w:rPr>
      </w:pPr>
      <w:r w:rsidRPr="0031775E">
        <w:rPr>
          <w:i/>
          <w:iCs/>
          <w:lang w:val="ru-RU"/>
        </w:rPr>
        <w:t>развития рыночных сегментов, в которых работает компания;</w:t>
      </w:r>
    </w:p>
    <w:p w14:paraId="29269A73" w14:textId="17C330D5" w:rsidR="00B91052" w:rsidRPr="0031775E" w:rsidRDefault="00B91052" w:rsidP="00B91052">
      <w:pPr>
        <w:pStyle w:val="afff"/>
        <w:numPr>
          <w:ilvl w:val="0"/>
          <w:numId w:val="34"/>
        </w:numPr>
        <w:spacing w:before="120" w:after="0" w:line="240" w:lineRule="auto"/>
        <w:jc w:val="both"/>
        <w:rPr>
          <w:i/>
          <w:iCs/>
          <w:lang w:val="ru-RU"/>
        </w:rPr>
      </w:pPr>
      <w:r w:rsidRPr="0031775E">
        <w:rPr>
          <w:i/>
          <w:iCs/>
          <w:lang w:val="ru-RU"/>
        </w:rPr>
        <w:t>экономические прогнозы и ожидаемые отраслевые тенденции;</w:t>
      </w:r>
    </w:p>
    <w:p w14:paraId="48FFE84C" w14:textId="0872FB11" w:rsidR="00B91052" w:rsidRPr="0031775E" w:rsidRDefault="00B91052" w:rsidP="00B91052">
      <w:pPr>
        <w:pStyle w:val="afff"/>
        <w:numPr>
          <w:ilvl w:val="0"/>
          <w:numId w:val="34"/>
        </w:numPr>
        <w:spacing w:before="120" w:after="0" w:line="240" w:lineRule="auto"/>
        <w:jc w:val="both"/>
        <w:rPr>
          <w:i/>
          <w:iCs/>
          <w:lang w:val="ru-RU"/>
        </w:rPr>
      </w:pPr>
      <w:r w:rsidRPr="0031775E">
        <w:rPr>
          <w:i/>
          <w:iCs/>
          <w:lang w:val="ru-RU"/>
        </w:rPr>
        <w:t>возможные регуляторные изменения и оценка влияния тех или иных нормативных актов на деятельность компании;</w:t>
      </w:r>
    </w:p>
    <w:p w14:paraId="1C7F8022" w14:textId="43B39A5B" w:rsidR="00B91052" w:rsidRPr="0031775E" w:rsidRDefault="00B91052" w:rsidP="00B91052">
      <w:pPr>
        <w:pStyle w:val="afff"/>
        <w:numPr>
          <w:ilvl w:val="0"/>
          <w:numId w:val="34"/>
        </w:numPr>
        <w:spacing w:before="120" w:after="0" w:line="240" w:lineRule="auto"/>
        <w:jc w:val="both"/>
        <w:rPr>
          <w:i/>
          <w:iCs/>
          <w:lang w:val="ru-RU"/>
        </w:rPr>
      </w:pPr>
      <w:r w:rsidRPr="0031775E">
        <w:rPr>
          <w:i/>
          <w:iCs/>
          <w:lang w:val="ru-RU"/>
        </w:rPr>
        <w:t xml:space="preserve">оценка рисков, влияющих на финансово-хозяйственную деятельность компании, и планы по </w:t>
      </w:r>
      <w:proofErr w:type="spellStart"/>
      <w:r w:rsidRPr="0031775E">
        <w:rPr>
          <w:i/>
          <w:iCs/>
          <w:lang w:val="ru-RU"/>
        </w:rPr>
        <w:t>митигации</w:t>
      </w:r>
      <w:proofErr w:type="spellEnd"/>
      <w:r w:rsidRPr="0031775E">
        <w:rPr>
          <w:i/>
          <w:iCs/>
          <w:lang w:val="ru-RU"/>
        </w:rPr>
        <w:t xml:space="preserve"> рисков;</w:t>
      </w:r>
    </w:p>
    <w:p w14:paraId="61D6F837" w14:textId="05804874" w:rsidR="00B91052" w:rsidRPr="0031775E" w:rsidRDefault="00B91052" w:rsidP="00243011">
      <w:pPr>
        <w:pStyle w:val="afff"/>
        <w:numPr>
          <w:ilvl w:val="0"/>
          <w:numId w:val="34"/>
        </w:numPr>
        <w:spacing w:before="120" w:after="0" w:line="240" w:lineRule="auto"/>
        <w:jc w:val="both"/>
        <w:rPr>
          <w:i/>
          <w:iCs/>
          <w:lang w:val="ru-RU"/>
        </w:rPr>
      </w:pPr>
      <w:r w:rsidRPr="0031775E">
        <w:rPr>
          <w:i/>
          <w:iCs/>
          <w:lang w:val="ru-RU"/>
        </w:rPr>
        <w:t>иные планы и прогнозы компании в отношении еще не произошедших событий.</w:t>
      </w:r>
    </w:p>
    <w:p w14:paraId="176CBAB2" w14:textId="77777777" w:rsidR="00B91052" w:rsidRPr="0031775E" w:rsidRDefault="00B91052" w:rsidP="00EA3AAC">
      <w:pPr>
        <w:spacing w:before="120" w:after="0" w:line="240" w:lineRule="auto"/>
        <w:jc w:val="both"/>
        <w:rPr>
          <w:i/>
          <w:sz w:val="20"/>
          <w:szCs w:val="20"/>
        </w:rPr>
      </w:pPr>
      <w:r w:rsidRPr="0031775E">
        <w:rPr>
          <w:i/>
          <w:sz w:val="20"/>
          <w:szCs w:val="20"/>
        </w:rPr>
        <w:t xml:space="preserve">Обозначенные заявления, содержащие прогноз относительно будущих событий, подвержены влиянию факторов риска, неопределенности, а также иных обстоятельств, вследствие которых действительные результаты в итоге могут не соответствовать заявленным. Данные риски, факторы неопределенности и иные обстоятельства включают в себя: </w:t>
      </w:r>
    </w:p>
    <w:p w14:paraId="67188EF0" w14:textId="77777777" w:rsidR="00B91052" w:rsidRPr="0031775E" w:rsidRDefault="00B91052" w:rsidP="00B91052">
      <w:pPr>
        <w:pStyle w:val="afff"/>
        <w:numPr>
          <w:ilvl w:val="0"/>
          <w:numId w:val="35"/>
        </w:numPr>
        <w:spacing w:before="120" w:after="0" w:line="240" w:lineRule="auto"/>
        <w:jc w:val="both"/>
        <w:rPr>
          <w:i/>
          <w:iCs/>
          <w:lang w:val="ru-RU"/>
        </w:rPr>
      </w:pPr>
      <w:r w:rsidRPr="0031775E">
        <w:rPr>
          <w:i/>
          <w:lang w:val="ru-RU"/>
        </w:rPr>
        <w:t xml:space="preserve">риски, связанные с возможным изменением политических, экономических и социальных условий в России, а также мировых экономических условий; </w:t>
      </w:r>
    </w:p>
    <w:p w14:paraId="5C000EB0" w14:textId="77777777" w:rsidR="00B91052" w:rsidRPr="0031775E" w:rsidRDefault="00B91052" w:rsidP="00B91052">
      <w:pPr>
        <w:pStyle w:val="afff"/>
        <w:numPr>
          <w:ilvl w:val="0"/>
          <w:numId w:val="35"/>
        </w:numPr>
        <w:spacing w:before="120" w:after="0" w:line="240" w:lineRule="auto"/>
        <w:jc w:val="both"/>
        <w:rPr>
          <w:i/>
          <w:iCs/>
          <w:lang w:val="ru-RU"/>
        </w:rPr>
      </w:pPr>
      <w:r w:rsidRPr="0031775E">
        <w:rPr>
          <w:i/>
          <w:lang w:val="ru-RU"/>
        </w:rPr>
        <w:t xml:space="preserve">риски, относящиеся к области российского законодательства, а именно правового регулирования и налогообложения, включая законы, положения, указы и постановления, регламентирующие отрасль связи Российской Федерации и деятельность, связанную с выпуском и обращением ценных бумаг, а также валютный контроль в отношении российских компаний, в том числе официальное толкование подобных актов регулирующими органами; </w:t>
      </w:r>
    </w:p>
    <w:p w14:paraId="3D282A55" w14:textId="77777777" w:rsidR="00B91052" w:rsidRPr="0031775E" w:rsidRDefault="00B91052" w:rsidP="00B91052">
      <w:pPr>
        <w:pStyle w:val="afff"/>
        <w:numPr>
          <w:ilvl w:val="0"/>
          <w:numId w:val="35"/>
        </w:numPr>
        <w:spacing w:before="120" w:after="0" w:line="240" w:lineRule="auto"/>
        <w:jc w:val="both"/>
        <w:rPr>
          <w:i/>
          <w:iCs/>
          <w:lang w:val="ru-RU"/>
        </w:rPr>
      </w:pPr>
      <w:r w:rsidRPr="0031775E">
        <w:rPr>
          <w:i/>
          <w:lang w:val="ru-RU"/>
        </w:rPr>
        <w:lastRenderedPageBreak/>
        <w:t xml:space="preserve">риски, касающиеся деятельности компании, среди которых выделяются возможность достижения запланированных результатов, уровней рентабельности и темпов роста, способность к формированию и удовлетворению спроса на услуги компании, включая их продвижение, способность компании оставаться конкурентоспособной в условиях глобализации рынка телекоммуникаций и цифровых сервисов российского рынка телекоммуникаций; </w:t>
      </w:r>
    </w:p>
    <w:p w14:paraId="30030666" w14:textId="77777777" w:rsidR="00D628F3" w:rsidRPr="0031775E" w:rsidRDefault="00B91052" w:rsidP="00B91052">
      <w:pPr>
        <w:pStyle w:val="afff"/>
        <w:numPr>
          <w:ilvl w:val="0"/>
          <w:numId w:val="35"/>
        </w:numPr>
        <w:spacing w:before="120" w:after="0" w:line="240" w:lineRule="auto"/>
        <w:jc w:val="both"/>
        <w:rPr>
          <w:i/>
          <w:iCs/>
          <w:lang w:val="ru-RU"/>
        </w:rPr>
      </w:pPr>
      <w:r w:rsidRPr="0031775E">
        <w:rPr>
          <w:i/>
          <w:lang w:val="ru-RU"/>
        </w:rPr>
        <w:t xml:space="preserve">технологические риски, связанные с функционированием и развитием инфраструктуры связи, технологическими инновациями и конвергенцией технологий; </w:t>
      </w:r>
    </w:p>
    <w:p w14:paraId="103C4241" w14:textId="750DDDCD" w:rsidR="00B91052" w:rsidRPr="0031775E" w:rsidRDefault="00B91052" w:rsidP="00B91052">
      <w:pPr>
        <w:pStyle w:val="afff"/>
        <w:numPr>
          <w:ilvl w:val="0"/>
          <w:numId w:val="35"/>
        </w:numPr>
        <w:spacing w:before="120" w:after="0" w:line="240" w:lineRule="auto"/>
        <w:jc w:val="both"/>
        <w:rPr>
          <w:i/>
          <w:iCs/>
          <w:lang w:val="ru-RU"/>
        </w:rPr>
      </w:pPr>
      <w:r w:rsidRPr="0031775E">
        <w:rPr>
          <w:i/>
          <w:lang w:val="ru-RU"/>
        </w:rPr>
        <w:t>прочие риски и факторы неопределенности.</w:t>
      </w:r>
    </w:p>
    <w:p w14:paraId="6B34821B" w14:textId="472C4573" w:rsidR="00D628F3" w:rsidRPr="0031775E" w:rsidRDefault="00D628F3" w:rsidP="00EA3AAC">
      <w:pPr>
        <w:spacing w:before="120" w:after="0" w:line="240" w:lineRule="auto"/>
        <w:jc w:val="both"/>
        <w:rPr>
          <w:i/>
          <w:sz w:val="20"/>
          <w:szCs w:val="20"/>
        </w:rPr>
      </w:pPr>
      <w:r w:rsidRPr="0031775E">
        <w:rPr>
          <w:i/>
          <w:sz w:val="20"/>
          <w:szCs w:val="20"/>
        </w:rPr>
        <w:t xml:space="preserve">Более детальный обзор данных факторов содержится в публично раскрываемых документах компании. Большинство из указанных факторов находится вне области контроля и прогнозирования со стороны компании. Учитывая сказанное выше, не рекомендуется необоснованно полагаться на приведенные в пресс-релизе высказывания относительно будущих событий. Компания не принимает на себя обязательств публично пересматривать данные прогнозы ни с целью отразить события или обстоятельства, имевшие место после публикации </w:t>
      </w:r>
      <w:r w:rsidR="001E0F3B" w:rsidRPr="0031775E">
        <w:rPr>
          <w:i/>
          <w:sz w:val="20"/>
          <w:szCs w:val="20"/>
        </w:rPr>
        <w:t>пресс-релиза</w:t>
      </w:r>
      <w:r w:rsidRPr="0031775E">
        <w:rPr>
          <w:i/>
          <w:sz w:val="20"/>
          <w:szCs w:val="20"/>
        </w:rPr>
        <w:t xml:space="preserve">, ни с целью указать на непредвиденные события, за исключением случаев, когда это требуется в соответствии с применимым законодательством. </w:t>
      </w:r>
    </w:p>
    <w:p w14:paraId="1A2C1BDB" w14:textId="14B409C7" w:rsidR="00B91052" w:rsidRPr="00D628F3" w:rsidRDefault="00D628F3" w:rsidP="00EA3AAC">
      <w:pPr>
        <w:spacing w:before="120" w:after="0" w:line="240" w:lineRule="auto"/>
        <w:jc w:val="both"/>
        <w:rPr>
          <w:i/>
          <w:iCs/>
        </w:rPr>
      </w:pPr>
      <w:r w:rsidRPr="0031775E">
        <w:rPr>
          <w:i/>
          <w:sz w:val="20"/>
          <w:szCs w:val="20"/>
        </w:rPr>
        <w:t xml:space="preserve">Незначительные отклонения в расчете процентов изменения, промежуточных итогов и итогов на графиках и в таблицах настоящего </w:t>
      </w:r>
      <w:r w:rsidR="001E0F3B" w:rsidRPr="0031775E">
        <w:rPr>
          <w:i/>
          <w:sz w:val="20"/>
          <w:szCs w:val="20"/>
        </w:rPr>
        <w:t>пресс-релиза</w:t>
      </w:r>
      <w:r w:rsidRPr="0031775E">
        <w:rPr>
          <w:i/>
          <w:sz w:val="20"/>
          <w:szCs w:val="20"/>
        </w:rPr>
        <w:t xml:space="preserve"> объясняются округлением</w:t>
      </w:r>
      <w:r w:rsidRPr="0031775E">
        <w:rPr>
          <w:i/>
        </w:rPr>
        <w:t>.</w:t>
      </w:r>
    </w:p>
    <w:p w14:paraId="4DAD743C" w14:textId="77777777" w:rsidR="00A35D0A" w:rsidRPr="006A6CBF" w:rsidRDefault="00A35D0A" w:rsidP="007C6D7B">
      <w:pPr>
        <w:spacing w:before="100" w:beforeAutospacing="1" w:after="100" w:afterAutospacing="1"/>
      </w:pPr>
    </w:p>
    <w:sectPr w:rsidR="00A35D0A" w:rsidRPr="006A6CBF" w:rsidSect="00352DFA">
      <w:headerReference w:type="default" r:id="rId32"/>
      <w:footerReference w:type="default" r:id="rId33"/>
      <w:pgSz w:w="11906" w:h="16838"/>
      <w:pgMar w:top="680" w:right="680" w:bottom="680" w:left="68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BD86C" w14:textId="77777777" w:rsidR="001F33F8" w:rsidRDefault="001F33F8" w:rsidP="00066A91">
      <w:r>
        <w:separator/>
      </w:r>
    </w:p>
  </w:endnote>
  <w:endnote w:type="continuationSeparator" w:id="0">
    <w:p w14:paraId="555392E6" w14:textId="77777777" w:rsidR="001F33F8" w:rsidRDefault="001F33F8" w:rsidP="00066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wis721 Lt BT">
    <w:altName w:val="Times New Roman"/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-Normal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GHelveticaCyr">
    <w:charset w:val="00"/>
    <w:family w:val="swiss"/>
    <w:pitch w:val="variable"/>
    <w:sig w:usb0="00000203" w:usb1="00000000" w:usb2="00000000" w:usb3="00000000" w:csb0="00000005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wiss Light 10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NewRomanPS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Dutch801 Rm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Basis Grotesque Pro">
    <w:altName w:val="Calibri"/>
    <w:charset w:val="CC"/>
    <w:family w:val="auto"/>
    <w:pitch w:val="variable"/>
    <w:sig w:usb0="00000287" w:usb1="00000001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EFD24" w14:textId="3F82E7EF" w:rsidR="00D755C1" w:rsidRDefault="00D755C1" w:rsidP="000C6379">
    <w:pPr>
      <w:jc w:val="right"/>
    </w:pPr>
    <w:r>
      <w:t xml:space="preserve">стр. </w:t>
    </w:r>
    <w:r>
      <w:rPr>
        <w:rFonts w:cs="Times New Roman"/>
        <w:szCs w:val="20"/>
        <w:lang w:val="x-none" w:eastAsia="x-none"/>
      </w:rPr>
      <w:fldChar w:fldCharType="begin"/>
    </w:r>
    <w:r>
      <w:instrText xml:space="preserve"> PAGE </w:instrText>
    </w:r>
    <w:r>
      <w:rPr>
        <w:rFonts w:cs="Times New Roman"/>
        <w:szCs w:val="20"/>
        <w:lang w:val="x-none" w:eastAsia="x-none"/>
      </w:rPr>
      <w:fldChar w:fldCharType="separate"/>
    </w:r>
    <w:r w:rsidR="00BB1B41">
      <w:rPr>
        <w:noProof/>
      </w:rPr>
      <w:t>1</w:t>
    </w:r>
    <w:r>
      <w:rPr>
        <w:rFonts w:cs="Times New Roman"/>
        <w:szCs w:val="20"/>
        <w:lang w:val="x-none" w:eastAsia="x-none"/>
      </w:rPr>
      <w:fldChar w:fldCharType="end"/>
    </w:r>
    <w:r>
      <w:t xml:space="preserve"> из </w:t>
    </w:r>
    <w:r>
      <w:rPr>
        <w:rFonts w:cs="Times New Roman"/>
        <w:noProof/>
        <w:szCs w:val="20"/>
        <w:lang w:val="x-none" w:eastAsia="x-none"/>
      </w:rPr>
      <w:fldChar w:fldCharType="begin"/>
    </w:r>
    <w:r>
      <w:rPr>
        <w:noProof/>
      </w:rPr>
      <w:instrText xml:space="preserve"> NUMPAGES </w:instrText>
    </w:r>
    <w:r>
      <w:rPr>
        <w:rFonts w:cs="Times New Roman"/>
        <w:noProof/>
        <w:szCs w:val="20"/>
        <w:lang w:val="x-none" w:eastAsia="x-none"/>
      </w:rPr>
      <w:fldChar w:fldCharType="separate"/>
    </w:r>
    <w:r w:rsidR="00BB1B41">
      <w:rPr>
        <w:noProof/>
      </w:rPr>
      <w:t>26</w:t>
    </w:r>
    <w:r>
      <w:rPr>
        <w:rFonts w:cs="Times New Roman"/>
        <w:noProof/>
        <w:szCs w:val="20"/>
        <w:lang w:val="x-none" w:eastAsia="x-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50338" w14:textId="77777777" w:rsidR="001F33F8" w:rsidRDefault="001F33F8" w:rsidP="00066A91">
      <w:r>
        <w:separator/>
      </w:r>
    </w:p>
  </w:footnote>
  <w:footnote w:type="continuationSeparator" w:id="0">
    <w:p w14:paraId="4F604E09" w14:textId="77777777" w:rsidR="001F33F8" w:rsidRDefault="001F33F8" w:rsidP="00066A91">
      <w:r>
        <w:continuationSeparator/>
      </w:r>
    </w:p>
  </w:footnote>
  <w:footnote w:id="1">
    <w:p w14:paraId="5B39681D" w14:textId="03A6A7A8" w:rsidR="00D755C1" w:rsidRPr="0086734E" w:rsidRDefault="00D755C1" w:rsidP="006452E2">
      <w:pPr>
        <w:pStyle w:val="afd"/>
        <w:spacing w:before="80" w:after="0" w:line="240" w:lineRule="auto"/>
        <w:jc w:val="both"/>
        <w:rPr>
          <w:rFonts w:cs="Arial"/>
          <w:sz w:val="18"/>
          <w:szCs w:val="18"/>
          <w:lang w:val="ru-RU"/>
        </w:rPr>
      </w:pPr>
      <w:r w:rsidRPr="0086734E">
        <w:rPr>
          <w:rStyle w:val="aff"/>
          <w:rFonts w:cs="Arial"/>
          <w:sz w:val="18"/>
          <w:szCs w:val="18"/>
        </w:rPr>
        <w:footnoteRef/>
      </w:r>
      <w:r w:rsidRPr="0086734E">
        <w:rPr>
          <w:rFonts w:cs="Arial"/>
          <w:sz w:val="18"/>
          <w:szCs w:val="18"/>
          <w:lang w:val="ru-RU"/>
        </w:rPr>
        <w:t xml:space="preserve"> Здесь и далее показатель OIBDA рассчитывается согласно приложению 1.</w:t>
      </w:r>
    </w:p>
  </w:footnote>
  <w:footnote w:id="2">
    <w:p w14:paraId="2F2B8A57" w14:textId="77777777" w:rsidR="00D755C1" w:rsidRPr="0086734E" w:rsidRDefault="00D755C1" w:rsidP="00A4154F">
      <w:pPr>
        <w:pStyle w:val="afd"/>
        <w:spacing w:before="80" w:after="0" w:line="240" w:lineRule="auto"/>
        <w:jc w:val="both"/>
        <w:rPr>
          <w:rFonts w:cs="Arial"/>
          <w:sz w:val="18"/>
          <w:szCs w:val="18"/>
          <w:lang w:val="ru-RU"/>
        </w:rPr>
      </w:pPr>
      <w:r w:rsidRPr="0086734E">
        <w:rPr>
          <w:rStyle w:val="aff"/>
          <w:rFonts w:cs="Arial"/>
          <w:sz w:val="18"/>
          <w:szCs w:val="18"/>
        </w:rPr>
        <w:footnoteRef/>
      </w:r>
      <w:r w:rsidRPr="0086734E">
        <w:rPr>
          <w:rFonts w:cs="Arial"/>
          <w:sz w:val="18"/>
          <w:szCs w:val="18"/>
          <w:lang w:val="ru-RU"/>
        </w:rPr>
        <w:t xml:space="preserve"> Здесь и далее свободный денежный поток (FCF) определяется на основании «Отчета о движении денежных средств» как чистые денежные средства от операционной деятельности минус CAPEX, плюс поступления от продажи основных средств и нематериальных активов, плюс полученные проценты, плюс государственные субсидии.</w:t>
      </w:r>
    </w:p>
  </w:footnote>
  <w:footnote w:id="3">
    <w:p w14:paraId="5297C3A5" w14:textId="1227E83C" w:rsidR="00D755C1" w:rsidRPr="0086734E" w:rsidRDefault="00D755C1" w:rsidP="006860EB">
      <w:pPr>
        <w:pStyle w:val="afd"/>
        <w:spacing w:before="80" w:after="0" w:line="240" w:lineRule="auto"/>
        <w:jc w:val="both"/>
        <w:rPr>
          <w:rFonts w:cs="Arial"/>
          <w:sz w:val="18"/>
          <w:szCs w:val="18"/>
          <w:lang w:val="ru-RU"/>
        </w:rPr>
      </w:pPr>
      <w:r w:rsidRPr="00C872CC">
        <w:rPr>
          <w:rStyle w:val="aff"/>
          <w:rFonts w:cs="Arial"/>
        </w:rPr>
        <w:footnoteRef/>
      </w:r>
      <w:r w:rsidRPr="00F02E8D">
        <w:rPr>
          <w:rStyle w:val="aff"/>
          <w:rFonts w:cs="Arial"/>
          <w:lang w:val="ru-RU"/>
        </w:rPr>
        <w:t xml:space="preserve"> </w:t>
      </w:r>
      <w:r w:rsidRPr="0086734E">
        <w:rPr>
          <w:rFonts w:cs="Arial"/>
          <w:sz w:val="18"/>
          <w:szCs w:val="18"/>
          <w:lang w:val="ru-RU"/>
        </w:rPr>
        <w:t xml:space="preserve">По сравнению с </w:t>
      </w:r>
      <w:r w:rsidRPr="0086734E">
        <w:rPr>
          <w:rFonts w:cs="Arial"/>
          <w:sz w:val="18"/>
          <w:szCs w:val="18"/>
        </w:rPr>
        <w:t>I</w:t>
      </w:r>
      <w:r w:rsidRPr="0086734E">
        <w:rPr>
          <w:rFonts w:cs="Arial"/>
          <w:sz w:val="18"/>
          <w:szCs w:val="18"/>
          <w:lang w:val="ru-RU"/>
        </w:rPr>
        <w:t xml:space="preserve"> полугодием 2021 г.</w:t>
      </w:r>
    </w:p>
  </w:footnote>
  <w:footnote w:id="4">
    <w:p w14:paraId="377BC825" w14:textId="77777777" w:rsidR="00D755C1" w:rsidRPr="0086734E" w:rsidRDefault="00D755C1" w:rsidP="000F6749">
      <w:pPr>
        <w:pStyle w:val="afd"/>
        <w:spacing w:before="80" w:after="0" w:line="240" w:lineRule="auto"/>
        <w:jc w:val="both"/>
        <w:rPr>
          <w:rFonts w:cs="Arial"/>
          <w:sz w:val="18"/>
          <w:szCs w:val="18"/>
          <w:lang w:val="ru-RU"/>
        </w:rPr>
      </w:pPr>
      <w:r w:rsidRPr="00C872CC">
        <w:rPr>
          <w:rStyle w:val="aff"/>
          <w:rFonts w:cs="Arial"/>
        </w:rPr>
        <w:footnoteRef/>
      </w:r>
      <w:r w:rsidRPr="0086734E">
        <w:rPr>
          <w:rFonts w:cs="Arial"/>
          <w:sz w:val="18"/>
          <w:szCs w:val="18"/>
          <w:lang w:val="ru-RU"/>
        </w:rPr>
        <w:t xml:space="preserve"> Здесь и далее показатель капитальных вложений (CAPEX) определяется на основании «Отчета о движении денежных средств» как денежные средства, уплаченные при приобретении основных средств и нематериальных активов.</w:t>
      </w:r>
    </w:p>
  </w:footnote>
  <w:footnote w:id="5">
    <w:p w14:paraId="22BA0198" w14:textId="77777777" w:rsidR="00D755C1" w:rsidRPr="00773295" w:rsidRDefault="00D755C1" w:rsidP="000F6749">
      <w:pPr>
        <w:pStyle w:val="afd"/>
        <w:spacing w:before="80" w:after="0" w:line="240" w:lineRule="auto"/>
        <w:jc w:val="both"/>
        <w:rPr>
          <w:rFonts w:ascii="Basis Grotesque Pro" w:hAnsi="Basis Grotesque Pro"/>
          <w:sz w:val="18"/>
          <w:szCs w:val="18"/>
          <w:lang w:val="ru-RU"/>
        </w:rPr>
      </w:pPr>
      <w:r w:rsidRPr="0086734E">
        <w:rPr>
          <w:rStyle w:val="aff"/>
          <w:rFonts w:cs="Arial"/>
          <w:sz w:val="18"/>
          <w:szCs w:val="18"/>
        </w:rPr>
        <w:footnoteRef/>
      </w:r>
      <w:r w:rsidRPr="0086734E">
        <w:rPr>
          <w:rFonts w:cs="Arial"/>
          <w:sz w:val="18"/>
          <w:szCs w:val="18"/>
          <w:lang w:val="ru-RU"/>
        </w:rPr>
        <w:t xml:space="preserve"> Здесь и далее чистый долг рассчитывается как долгосрочные и краткосрочные кредиты и займы, (а) увеличенные на долгосрочные и краткосрочные обязательства по аренде (АО), (б) уменьшенные на величину денежных средств и их эквивалентов, (в) а также величину прочих финансовых активов.</w:t>
      </w:r>
    </w:p>
  </w:footnote>
  <w:footnote w:id="6">
    <w:p w14:paraId="25346385" w14:textId="48075F39" w:rsidR="00D755C1" w:rsidRPr="0086734E" w:rsidRDefault="00D755C1">
      <w:pPr>
        <w:pStyle w:val="afd"/>
        <w:rPr>
          <w:sz w:val="18"/>
          <w:szCs w:val="18"/>
          <w:lang w:val="ru-RU"/>
        </w:rPr>
      </w:pPr>
      <w:r w:rsidRPr="0086734E">
        <w:rPr>
          <w:rStyle w:val="aff"/>
          <w:sz w:val="18"/>
          <w:szCs w:val="18"/>
        </w:rPr>
        <w:footnoteRef/>
      </w:r>
      <w:r w:rsidRPr="0086734E">
        <w:rPr>
          <w:sz w:val="18"/>
          <w:szCs w:val="18"/>
          <w:lang w:val="ru-RU"/>
        </w:rPr>
        <w:t xml:space="preserve"> включая арендные обязательства</w:t>
      </w:r>
    </w:p>
  </w:footnote>
  <w:footnote w:id="7">
    <w:p w14:paraId="07D1861D" w14:textId="2424439A" w:rsidR="00D755C1" w:rsidRPr="0086734E" w:rsidRDefault="00D755C1">
      <w:pPr>
        <w:pStyle w:val="afd"/>
        <w:rPr>
          <w:sz w:val="18"/>
          <w:szCs w:val="18"/>
          <w:lang w:val="ru-RU"/>
        </w:rPr>
      </w:pPr>
      <w:r w:rsidRPr="0086734E">
        <w:rPr>
          <w:rStyle w:val="aff"/>
          <w:sz w:val="18"/>
          <w:szCs w:val="18"/>
        </w:rPr>
        <w:footnoteRef/>
      </w:r>
      <w:r w:rsidRPr="0086734E">
        <w:rPr>
          <w:sz w:val="18"/>
          <w:szCs w:val="18"/>
          <w:lang w:val="ru-RU"/>
        </w:rPr>
        <w:t xml:space="preserve"> Источник: ТМТ консалтинг</w:t>
      </w:r>
    </w:p>
  </w:footnote>
  <w:footnote w:id="8">
    <w:p w14:paraId="5A09DD7C" w14:textId="77777777" w:rsidR="00D755C1" w:rsidRPr="00EA3B02" w:rsidRDefault="00D755C1" w:rsidP="003E5CFA">
      <w:pPr>
        <w:pStyle w:val="afd"/>
        <w:contextualSpacing/>
        <w:rPr>
          <w:rFonts w:cs="Arial"/>
          <w:sz w:val="18"/>
          <w:szCs w:val="18"/>
          <w:lang w:val="ru-RU"/>
        </w:rPr>
      </w:pPr>
      <w:r w:rsidRPr="00EA3B02">
        <w:rPr>
          <w:rStyle w:val="aff"/>
          <w:rFonts w:ascii="Times New Roman" w:hAnsi="Times New Roman"/>
        </w:rPr>
        <w:footnoteRef/>
      </w:r>
      <w:r w:rsidRPr="002420EA">
        <w:rPr>
          <w:rStyle w:val="aff"/>
          <w:rFonts w:ascii="Times New Roman" w:hAnsi="Times New Roman"/>
          <w:lang w:val="ru-RU"/>
        </w:rPr>
        <w:t xml:space="preserve"> </w:t>
      </w:r>
      <w:r w:rsidRPr="00E5546A">
        <w:rPr>
          <w:sz w:val="18"/>
          <w:lang w:val="ru-RU"/>
        </w:rPr>
        <w:t>Оператор для операторов.</w:t>
      </w:r>
    </w:p>
  </w:footnote>
  <w:footnote w:id="9">
    <w:p w14:paraId="25A4AFEC" w14:textId="77777777" w:rsidR="00D755C1" w:rsidRPr="00BD4613" w:rsidRDefault="00D755C1" w:rsidP="00756698">
      <w:pPr>
        <w:pStyle w:val="afd"/>
        <w:spacing w:after="0" w:line="240" w:lineRule="auto"/>
        <w:rPr>
          <w:sz w:val="16"/>
          <w:szCs w:val="16"/>
          <w:lang w:val="ru-RU"/>
        </w:rPr>
      </w:pPr>
      <w:r w:rsidRPr="00BD4613">
        <w:rPr>
          <w:rStyle w:val="aff"/>
          <w:sz w:val="16"/>
          <w:szCs w:val="16"/>
        </w:rPr>
        <w:footnoteRef/>
      </w:r>
      <w:r w:rsidRPr="00BD4613">
        <w:rPr>
          <w:sz w:val="16"/>
          <w:szCs w:val="16"/>
          <w:lang w:val="ru-RU"/>
        </w:rPr>
        <w:t xml:space="preserve"> Частные пользователи</w:t>
      </w:r>
      <w:r>
        <w:rPr>
          <w:sz w:val="16"/>
          <w:szCs w:val="16"/>
          <w:lang w:val="ru-RU"/>
        </w:rPr>
        <w:t>.</w:t>
      </w:r>
    </w:p>
  </w:footnote>
  <w:footnote w:id="10">
    <w:p w14:paraId="39FDAC87" w14:textId="77777777" w:rsidR="00D755C1" w:rsidRPr="00BD4613" w:rsidRDefault="00D755C1" w:rsidP="00756698">
      <w:pPr>
        <w:pStyle w:val="afd"/>
        <w:spacing w:after="0" w:line="240" w:lineRule="auto"/>
        <w:rPr>
          <w:sz w:val="16"/>
          <w:szCs w:val="16"/>
          <w:lang w:val="ru-RU"/>
        </w:rPr>
      </w:pPr>
      <w:r w:rsidRPr="00BD4613">
        <w:rPr>
          <w:rStyle w:val="aff"/>
          <w:sz w:val="16"/>
          <w:szCs w:val="16"/>
        </w:rPr>
        <w:footnoteRef/>
      </w:r>
      <w:r w:rsidRPr="00BD4613">
        <w:rPr>
          <w:sz w:val="16"/>
          <w:szCs w:val="16"/>
          <w:lang w:val="ru-RU"/>
        </w:rPr>
        <w:t xml:space="preserve"> Корпоративные клиенты </w:t>
      </w:r>
      <w:r>
        <w:rPr>
          <w:sz w:val="16"/>
          <w:szCs w:val="16"/>
          <w:lang w:val="ru-RU"/>
        </w:rPr>
        <w:t>и</w:t>
      </w:r>
      <w:r w:rsidRPr="00BD4613">
        <w:rPr>
          <w:sz w:val="16"/>
          <w:szCs w:val="16"/>
          <w:lang w:val="ru-RU"/>
        </w:rPr>
        <w:t xml:space="preserve"> государственный сектор</w:t>
      </w:r>
      <w:r>
        <w:rPr>
          <w:sz w:val="16"/>
          <w:szCs w:val="16"/>
          <w:lang w:val="ru-RU"/>
        </w:rPr>
        <w:t>.</w:t>
      </w:r>
    </w:p>
  </w:footnote>
  <w:footnote w:id="11">
    <w:p w14:paraId="53D08EEF" w14:textId="77777777" w:rsidR="00D755C1" w:rsidRPr="00BD4613" w:rsidRDefault="00D755C1" w:rsidP="00756698">
      <w:pPr>
        <w:pStyle w:val="afd"/>
        <w:spacing w:after="0" w:line="240" w:lineRule="auto"/>
        <w:rPr>
          <w:sz w:val="16"/>
          <w:szCs w:val="16"/>
          <w:lang w:val="ru-RU"/>
        </w:rPr>
      </w:pPr>
      <w:r w:rsidRPr="00BD4613">
        <w:rPr>
          <w:rStyle w:val="aff"/>
          <w:sz w:val="16"/>
          <w:szCs w:val="16"/>
        </w:rPr>
        <w:footnoteRef/>
      </w:r>
      <w:r w:rsidRPr="00BD4613">
        <w:rPr>
          <w:sz w:val="16"/>
          <w:szCs w:val="16"/>
          <w:lang w:val="ru-RU"/>
        </w:rPr>
        <w:t xml:space="preserve"> Операторы</w:t>
      </w:r>
      <w:r>
        <w:rPr>
          <w:sz w:val="16"/>
          <w:szCs w:val="16"/>
          <w:lang w:val="ru-RU"/>
        </w:rPr>
        <w:t>.</w:t>
      </w:r>
    </w:p>
  </w:footnote>
  <w:footnote w:id="12">
    <w:p w14:paraId="7FC8CE28" w14:textId="2A075FFC" w:rsidR="00D755C1" w:rsidRPr="00773295" w:rsidRDefault="00D755C1" w:rsidP="00773295">
      <w:pPr>
        <w:spacing w:before="120" w:after="0" w:line="240" w:lineRule="auto"/>
        <w:jc w:val="both"/>
        <w:rPr>
          <w:sz w:val="18"/>
          <w:szCs w:val="18"/>
        </w:rPr>
      </w:pPr>
      <w:r w:rsidRPr="00832EC6">
        <w:rPr>
          <w:rFonts w:ascii="Basis Grotesque Pro" w:hAnsi="Basis Grotesque Pro"/>
          <w:sz w:val="18"/>
          <w:szCs w:val="18"/>
          <w:vertAlign w:val="superscript"/>
        </w:rPr>
        <w:footnoteRef/>
      </w:r>
      <w:r w:rsidRPr="00832EC6">
        <w:rPr>
          <w:rFonts w:ascii="Basis Grotesque Pro" w:hAnsi="Basis Grotesque Pro"/>
          <w:sz w:val="18"/>
          <w:szCs w:val="18"/>
          <w:vertAlign w:val="superscript"/>
        </w:rPr>
        <w:t xml:space="preserve"> </w:t>
      </w:r>
      <w:r w:rsidRPr="00773295">
        <w:rPr>
          <w:rFonts w:ascii="Basis Grotesque Pro" w:hAnsi="Basis Grotesque Pro"/>
          <w:sz w:val="18"/>
          <w:szCs w:val="18"/>
        </w:rPr>
        <w:t>OIBDA за последние 12 месяцев.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5F98A" w14:textId="36FD94B2" w:rsidR="00D755C1" w:rsidRPr="009C0E4B" w:rsidRDefault="00D755C1" w:rsidP="00066A91">
    <w:pPr>
      <w:rPr>
        <w:lang w:val="en-US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6B3105E1" wp14:editId="52BB7FCC">
          <wp:simplePos x="0" y="0"/>
          <wp:positionH relativeFrom="page">
            <wp:posOffset>871220</wp:posOffset>
          </wp:positionH>
          <wp:positionV relativeFrom="paragraph">
            <wp:posOffset>50165</wp:posOffset>
          </wp:positionV>
          <wp:extent cx="1630680" cy="612140"/>
          <wp:effectExtent l="0" t="0" r="7620" b="0"/>
          <wp:wrapTopAndBottom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ess-r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680" cy="612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00869F" w14:textId="55BDB5E8" w:rsidR="00D755C1" w:rsidRDefault="00D755C1">
    <w:r w:rsidRPr="00471231">
      <w:rPr>
        <w:rFonts w:ascii="Basis Grotesque Pro" w:hAnsi="Basis Grotesque Pro"/>
        <w:b/>
        <w:caps/>
        <w:szCs w:val="22"/>
      </w:rPr>
      <w:t>Пресс-</w:t>
    </w:r>
    <w:r w:rsidRPr="00471231">
      <w:rPr>
        <w:rFonts w:ascii="Basis Grotesque Pro" w:hAnsi="Basis Grotesque Pro"/>
        <w:b/>
        <w:szCs w:val="22"/>
      </w:rPr>
      <w:t>РЕЛИЗ</w:t>
    </w:r>
    <w:r w:rsidRPr="00471231">
      <w:rPr>
        <w:rFonts w:ascii="Basis Grotesque Pro" w:hAnsi="Basis Grotesque Pro"/>
        <w:caps/>
        <w:sz w:val="20"/>
        <w:szCs w:val="22"/>
      </w:rPr>
      <w:t xml:space="preserve"> </w:t>
    </w:r>
    <w:r w:rsidRPr="00471231">
      <w:rPr>
        <w:rFonts w:ascii="Basis Grotesque Pro" w:hAnsi="Basis Grotesque Pro"/>
        <w:caps/>
        <w:sz w:val="20"/>
        <w:szCs w:val="22"/>
      </w:rPr>
      <w:br/>
    </w:r>
    <w:r>
      <w:rPr>
        <w:caps/>
        <w:sz w:val="20"/>
        <w:szCs w:val="22"/>
      </w:rPr>
      <w:t xml:space="preserve">Москва, 3 августа </w:t>
    </w:r>
    <w:r w:rsidRPr="003424CD">
      <w:rPr>
        <w:caps/>
        <w:sz w:val="20"/>
        <w:szCs w:val="22"/>
      </w:rPr>
      <w:t>202</w:t>
    </w:r>
    <w:r>
      <w:rPr>
        <w:caps/>
        <w:sz w:val="20"/>
        <w:szCs w:val="22"/>
      </w:rPr>
      <w:t>3</w:t>
    </w:r>
    <w:r w:rsidRPr="003424CD">
      <w:rPr>
        <w:caps/>
        <w:sz w:val="20"/>
        <w:szCs w:val="22"/>
      </w:rPr>
      <w:t xml:space="preserve"> </w:t>
    </w:r>
    <w:r w:rsidRPr="003424CD">
      <w:rPr>
        <w:sz w:val="20"/>
        <w:szCs w:val="22"/>
      </w:rPr>
      <w:t>г.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77C00FA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F93ABE4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02825918"/>
    <w:multiLevelType w:val="hybridMultilevel"/>
    <w:tmpl w:val="8B54AF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448654E"/>
    <w:multiLevelType w:val="hybridMultilevel"/>
    <w:tmpl w:val="5AF00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421F7"/>
    <w:multiLevelType w:val="hybridMultilevel"/>
    <w:tmpl w:val="82EE7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82980"/>
    <w:multiLevelType w:val="hybridMultilevel"/>
    <w:tmpl w:val="BA4C90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824832"/>
    <w:multiLevelType w:val="hybridMultilevel"/>
    <w:tmpl w:val="EB14DE6C"/>
    <w:lvl w:ilvl="0" w:tplc="4E1E400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1AED2FED"/>
    <w:multiLevelType w:val="hybridMultilevel"/>
    <w:tmpl w:val="B4221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93DD4"/>
    <w:multiLevelType w:val="hybridMultilevel"/>
    <w:tmpl w:val="569C2D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705A3"/>
    <w:multiLevelType w:val="hybridMultilevel"/>
    <w:tmpl w:val="B8C870EA"/>
    <w:lvl w:ilvl="0" w:tplc="9B2C8D5A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20CA1D37"/>
    <w:multiLevelType w:val="hybridMultilevel"/>
    <w:tmpl w:val="E9AC1EE2"/>
    <w:lvl w:ilvl="0" w:tplc="9B2C8D5A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ind w:left="1723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 w15:restartNumberingAfterBreak="0">
    <w:nsid w:val="242D02CF"/>
    <w:multiLevelType w:val="hybridMultilevel"/>
    <w:tmpl w:val="990A9C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F8491E"/>
    <w:multiLevelType w:val="hybridMultilevel"/>
    <w:tmpl w:val="8558019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7756E14"/>
    <w:multiLevelType w:val="hybridMultilevel"/>
    <w:tmpl w:val="9B6A98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8E51C1F"/>
    <w:multiLevelType w:val="hybridMultilevel"/>
    <w:tmpl w:val="272C055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294564A6"/>
    <w:multiLevelType w:val="hybridMultilevel"/>
    <w:tmpl w:val="C09E1BD6"/>
    <w:lvl w:ilvl="0" w:tplc="24DE9AB2">
      <w:start w:val="1"/>
      <w:numFmt w:val="bullet"/>
      <w:lvlRestart w:val="0"/>
      <w:pStyle w:val="010Subheading1"/>
      <w:lvlText w:val="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502B12"/>
    <w:multiLevelType w:val="hybridMultilevel"/>
    <w:tmpl w:val="1736D25E"/>
    <w:lvl w:ilvl="0" w:tplc="5FFEE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84636"/>
    <w:multiLevelType w:val="hybridMultilevel"/>
    <w:tmpl w:val="887A4266"/>
    <w:lvl w:ilvl="0" w:tplc="9B2C8D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5A45D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F02A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D6F4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CE79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E628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0AC8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0A4EAD"/>
    <w:multiLevelType w:val="hybridMultilevel"/>
    <w:tmpl w:val="F37A2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35264A"/>
    <w:multiLevelType w:val="hybridMultilevel"/>
    <w:tmpl w:val="2B6E7154"/>
    <w:lvl w:ilvl="0" w:tplc="2558F790">
      <w:start w:val="1"/>
      <w:numFmt w:val="bullet"/>
      <w:pStyle w:val="numberedindent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801540"/>
    <w:multiLevelType w:val="hybridMultilevel"/>
    <w:tmpl w:val="E79CE038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82B194B"/>
    <w:multiLevelType w:val="hybridMultilevel"/>
    <w:tmpl w:val="1450A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D00509"/>
    <w:multiLevelType w:val="hybridMultilevel"/>
    <w:tmpl w:val="93548B26"/>
    <w:lvl w:ilvl="0" w:tplc="5FFEEB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EF4628D"/>
    <w:multiLevelType w:val="hybridMultilevel"/>
    <w:tmpl w:val="28BE593A"/>
    <w:lvl w:ilvl="0" w:tplc="9B2C8D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5A7C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5A45D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0D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D6F4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CE79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E628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0AC8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345CD5"/>
    <w:multiLevelType w:val="hybridMultilevel"/>
    <w:tmpl w:val="2398D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263F88"/>
    <w:multiLevelType w:val="hybridMultilevel"/>
    <w:tmpl w:val="09F8D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1C180D"/>
    <w:multiLevelType w:val="hybridMultilevel"/>
    <w:tmpl w:val="6F14DE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7134D2"/>
    <w:multiLevelType w:val="hybridMultilevel"/>
    <w:tmpl w:val="4DC2698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5C307C9"/>
    <w:multiLevelType w:val="hybridMultilevel"/>
    <w:tmpl w:val="99329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3678FF"/>
    <w:multiLevelType w:val="hybridMultilevel"/>
    <w:tmpl w:val="32986224"/>
    <w:lvl w:ilvl="0" w:tplc="9B2C8D5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2A12E06"/>
    <w:multiLevelType w:val="hybridMultilevel"/>
    <w:tmpl w:val="E3A6F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9B0477"/>
    <w:multiLevelType w:val="hybridMultilevel"/>
    <w:tmpl w:val="D2D00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0B60A0"/>
    <w:multiLevelType w:val="hybridMultilevel"/>
    <w:tmpl w:val="2D78B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FB7655"/>
    <w:multiLevelType w:val="hybridMultilevel"/>
    <w:tmpl w:val="EE9A1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CC27A6"/>
    <w:multiLevelType w:val="hybridMultilevel"/>
    <w:tmpl w:val="8714759A"/>
    <w:lvl w:ilvl="0" w:tplc="9D6EF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B1FB7"/>
    <w:multiLevelType w:val="hybridMultilevel"/>
    <w:tmpl w:val="A922FD3C"/>
    <w:lvl w:ilvl="0" w:tplc="F31AE4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8019C4"/>
    <w:multiLevelType w:val="hybridMultilevel"/>
    <w:tmpl w:val="6B5C1E88"/>
    <w:lvl w:ilvl="0" w:tplc="9B2C8D5A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7" w15:restartNumberingAfterBreak="0">
    <w:nsid w:val="6799288F"/>
    <w:multiLevelType w:val="hybridMultilevel"/>
    <w:tmpl w:val="4498C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4017DA"/>
    <w:multiLevelType w:val="hybridMultilevel"/>
    <w:tmpl w:val="73AABE8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9857041"/>
    <w:multiLevelType w:val="hybridMultilevel"/>
    <w:tmpl w:val="9DC29BAA"/>
    <w:lvl w:ilvl="0" w:tplc="9B2C8D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FEEB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461D4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eastAsiaTheme="minorHAnsi" w:hAnsi="Calibri" w:cs="Calibri" w:hint="default"/>
      </w:rPr>
    </w:lvl>
    <w:lvl w:ilvl="3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55F02A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D6F4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CE79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E628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0AC8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EA194A"/>
    <w:multiLevelType w:val="hybridMultilevel"/>
    <w:tmpl w:val="DBCC9B90"/>
    <w:lvl w:ilvl="0" w:tplc="9B2C8D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5A45D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F02A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D6F4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CE79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E628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0AC8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8E370A"/>
    <w:multiLevelType w:val="hybridMultilevel"/>
    <w:tmpl w:val="C6D2E87A"/>
    <w:lvl w:ilvl="0" w:tplc="9B2C8D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461D4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eastAsiaTheme="minorHAnsi" w:hAnsi="Calibri" w:cs="Calibri" w:hint="default"/>
      </w:rPr>
    </w:lvl>
    <w:lvl w:ilvl="3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55F02A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D6F4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CE79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E628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0AC8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1A2AE6"/>
    <w:multiLevelType w:val="hybridMultilevel"/>
    <w:tmpl w:val="F940C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D273CB"/>
    <w:multiLevelType w:val="hybridMultilevel"/>
    <w:tmpl w:val="EA206A2A"/>
    <w:lvl w:ilvl="0" w:tplc="9B2C8D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FEEB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461D4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eastAsiaTheme="minorHAnsi" w:hAnsi="Calibri" w:cs="Calibri" w:hint="default"/>
      </w:rPr>
    </w:lvl>
    <w:lvl w:ilvl="3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55F02A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D6F4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CE79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E628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0AC8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2290734">
    <w:abstractNumId w:val="13"/>
  </w:num>
  <w:num w:numId="2" w16cid:durableId="1069498765">
    <w:abstractNumId w:val="11"/>
  </w:num>
  <w:num w:numId="3" w16cid:durableId="966394003">
    <w:abstractNumId w:val="2"/>
  </w:num>
  <w:num w:numId="4" w16cid:durableId="588275224">
    <w:abstractNumId w:val="38"/>
  </w:num>
  <w:num w:numId="5" w16cid:durableId="903177441">
    <w:abstractNumId w:val="41"/>
  </w:num>
  <w:num w:numId="6" w16cid:durableId="578289800">
    <w:abstractNumId w:val="15"/>
  </w:num>
  <w:num w:numId="7" w16cid:durableId="287468394">
    <w:abstractNumId w:val="19"/>
  </w:num>
  <w:num w:numId="8" w16cid:durableId="1110202739">
    <w:abstractNumId w:val="0"/>
  </w:num>
  <w:num w:numId="9" w16cid:durableId="707415190">
    <w:abstractNumId w:val="1"/>
  </w:num>
  <w:num w:numId="10" w16cid:durableId="367608682">
    <w:abstractNumId w:val="3"/>
  </w:num>
  <w:num w:numId="11" w16cid:durableId="432894543">
    <w:abstractNumId w:val="26"/>
  </w:num>
  <w:num w:numId="12" w16cid:durableId="1291786647">
    <w:abstractNumId w:val="28"/>
  </w:num>
  <w:num w:numId="13" w16cid:durableId="1102069860">
    <w:abstractNumId w:val="31"/>
  </w:num>
  <w:num w:numId="14" w16cid:durableId="837160193">
    <w:abstractNumId w:val="14"/>
  </w:num>
  <w:num w:numId="15" w16cid:durableId="1405907626">
    <w:abstractNumId w:val="23"/>
  </w:num>
  <w:num w:numId="16" w16cid:durableId="478810357">
    <w:abstractNumId w:val="30"/>
  </w:num>
  <w:num w:numId="17" w16cid:durableId="1074817276">
    <w:abstractNumId w:val="36"/>
  </w:num>
  <w:num w:numId="18" w16cid:durableId="1527062003">
    <w:abstractNumId w:val="10"/>
  </w:num>
  <w:num w:numId="19" w16cid:durableId="451823369">
    <w:abstractNumId w:val="9"/>
  </w:num>
  <w:num w:numId="20" w16cid:durableId="660891393">
    <w:abstractNumId w:val="29"/>
  </w:num>
  <w:num w:numId="21" w16cid:durableId="176041214">
    <w:abstractNumId w:val="40"/>
  </w:num>
  <w:num w:numId="22" w16cid:durableId="746994373">
    <w:abstractNumId w:val="27"/>
  </w:num>
  <w:num w:numId="23" w16cid:durableId="906187299">
    <w:abstractNumId w:val="17"/>
  </w:num>
  <w:num w:numId="24" w16cid:durableId="168764144">
    <w:abstractNumId w:val="20"/>
  </w:num>
  <w:num w:numId="25" w16cid:durableId="829171275">
    <w:abstractNumId w:val="33"/>
  </w:num>
  <w:num w:numId="26" w16cid:durableId="1789885433">
    <w:abstractNumId w:val="42"/>
  </w:num>
  <w:num w:numId="27" w16cid:durableId="215089711">
    <w:abstractNumId w:val="32"/>
  </w:num>
  <w:num w:numId="28" w16cid:durableId="2141990785">
    <w:abstractNumId w:val="24"/>
  </w:num>
  <w:num w:numId="29" w16cid:durableId="162791595">
    <w:abstractNumId w:val="8"/>
  </w:num>
  <w:num w:numId="30" w16cid:durableId="1498499208">
    <w:abstractNumId w:val="21"/>
  </w:num>
  <w:num w:numId="31" w16cid:durableId="1955360703">
    <w:abstractNumId w:val="4"/>
  </w:num>
  <w:num w:numId="32" w16cid:durableId="1570580696">
    <w:abstractNumId w:val="25"/>
  </w:num>
  <w:num w:numId="33" w16cid:durableId="2050955041">
    <w:abstractNumId w:val="12"/>
  </w:num>
  <w:num w:numId="34" w16cid:durableId="1356884871">
    <w:abstractNumId w:val="37"/>
  </w:num>
  <w:num w:numId="35" w16cid:durableId="1181359805">
    <w:abstractNumId w:val="18"/>
  </w:num>
  <w:num w:numId="36" w16cid:durableId="526409517">
    <w:abstractNumId w:val="35"/>
  </w:num>
  <w:num w:numId="37" w16cid:durableId="655301380">
    <w:abstractNumId w:val="5"/>
  </w:num>
  <w:num w:numId="38" w16cid:durableId="520508058">
    <w:abstractNumId w:val="43"/>
  </w:num>
  <w:num w:numId="39" w16cid:durableId="2090421991">
    <w:abstractNumId w:val="39"/>
  </w:num>
  <w:num w:numId="40" w16cid:durableId="817039862">
    <w:abstractNumId w:val="6"/>
  </w:num>
  <w:num w:numId="41" w16cid:durableId="800995427">
    <w:abstractNumId w:val="34"/>
  </w:num>
  <w:num w:numId="42" w16cid:durableId="1444231807">
    <w:abstractNumId w:val="7"/>
  </w:num>
  <w:num w:numId="43" w16cid:durableId="455830576">
    <w:abstractNumId w:val="16"/>
  </w:num>
  <w:num w:numId="44" w16cid:durableId="54210435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1" w:dllVersion="512" w:checkStyle="1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A91"/>
    <w:rsid w:val="000007F3"/>
    <w:rsid w:val="00001576"/>
    <w:rsid w:val="000016F4"/>
    <w:rsid w:val="000017D0"/>
    <w:rsid w:val="00001E9D"/>
    <w:rsid w:val="000022EB"/>
    <w:rsid w:val="00002AAA"/>
    <w:rsid w:val="00002AAE"/>
    <w:rsid w:val="00002F5A"/>
    <w:rsid w:val="0000427A"/>
    <w:rsid w:val="0000464E"/>
    <w:rsid w:val="00004ECE"/>
    <w:rsid w:val="000056BC"/>
    <w:rsid w:val="0000695B"/>
    <w:rsid w:val="00010697"/>
    <w:rsid w:val="000108A9"/>
    <w:rsid w:val="0001192E"/>
    <w:rsid w:val="000125FB"/>
    <w:rsid w:val="0001298D"/>
    <w:rsid w:val="00012C3E"/>
    <w:rsid w:val="00013122"/>
    <w:rsid w:val="000132B5"/>
    <w:rsid w:val="00013536"/>
    <w:rsid w:val="00013E6F"/>
    <w:rsid w:val="00014576"/>
    <w:rsid w:val="000162C9"/>
    <w:rsid w:val="00016888"/>
    <w:rsid w:val="00016DAD"/>
    <w:rsid w:val="00017655"/>
    <w:rsid w:val="00017C64"/>
    <w:rsid w:val="000215C6"/>
    <w:rsid w:val="0002167C"/>
    <w:rsid w:val="0002294C"/>
    <w:rsid w:val="00022EE0"/>
    <w:rsid w:val="00023B39"/>
    <w:rsid w:val="000244C5"/>
    <w:rsid w:val="0002477B"/>
    <w:rsid w:val="00024A83"/>
    <w:rsid w:val="00025F85"/>
    <w:rsid w:val="0002656D"/>
    <w:rsid w:val="000269F3"/>
    <w:rsid w:val="00026C56"/>
    <w:rsid w:val="0002735B"/>
    <w:rsid w:val="00030673"/>
    <w:rsid w:val="00030684"/>
    <w:rsid w:val="00030C1C"/>
    <w:rsid w:val="00031F20"/>
    <w:rsid w:val="0003230B"/>
    <w:rsid w:val="000330F0"/>
    <w:rsid w:val="00033319"/>
    <w:rsid w:val="0003332F"/>
    <w:rsid w:val="0003427D"/>
    <w:rsid w:val="0003437F"/>
    <w:rsid w:val="00034919"/>
    <w:rsid w:val="000349B0"/>
    <w:rsid w:val="00035926"/>
    <w:rsid w:val="00035DB7"/>
    <w:rsid w:val="00035F5C"/>
    <w:rsid w:val="0003628A"/>
    <w:rsid w:val="0003692B"/>
    <w:rsid w:val="00037701"/>
    <w:rsid w:val="00037C36"/>
    <w:rsid w:val="0004085B"/>
    <w:rsid w:val="00041B89"/>
    <w:rsid w:val="000428F1"/>
    <w:rsid w:val="0004295F"/>
    <w:rsid w:val="00042DF1"/>
    <w:rsid w:val="00043C6A"/>
    <w:rsid w:val="00043C7A"/>
    <w:rsid w:val="000441E7"/>
    <w:rsid w:val="00045CE4"/>
    <w:rsid w:val="000462F6"/>
    <w:rsid w:val="00046864"/>
    <w:rsid w:val="0004740C"/>
    <w:rsid w:val="0004791A"/>
    <w:rsid w:val="00047E2C"/>
    <w:rsid w:val="000500FD"/>
    <w:rsid w:val="00050FF5"/>
    <w:rsid w:val="00051C8C"/>
    <w:rsid w:val="0005247D"/>
    <w:rsid w:val="000524DE"/>
    <w:rsid w:val="0005388F"/>
    <w:rsid w:val="00053999"/>
    <w:rsid w:val="00053E98"/>
    <w:rsid w:val="000545CB"/>
    <w:rsid w:val="000548C7"/>
    <w:rsid w:val="000565F4"/>
    <w:rsid w:val="000572AB"/>
    <w:rsid w:val="000573DF"/>
    <w:rsid w:val="00057965"/>
    <w:rsid w:val="00057FD6"/>
    <w:rsid w:val="00060423"/>
    <w:rsid w:val="0006117E"/>
    <w:rsid w:val="00061DB4"/>
    <w:rsid w:val="00062245"/>
    <w:rsid w:val="0006261C"/>
    <w:rsid w:val="000627C7"/>
    <w:rsid w:val="00062F87"/>
    <w:rsid w:val="00063ED6"/>
    <w:rsid w:val="000643B1"/>
    <w:rsid w:val="00065544"/>
    <w:rsid w:val="000658BF"/>
    <w:rsid w:val="00065DB2"/>
    <w:rsid w:val="00066A91"/>
    <w:rsid w:val="0006713E"/>
    <w:rsid w:val="00067329"/>
    <w:rsid w:val="000679F3"/>
    <w:rsid w:val="00067C87"/>
    <w:rsid w:val="000709FB"/>
    <w:rsid w:val="000711D6"/>
    <w:rsid w:val="0007196F"/>
    <w:rsid w:val="00071F63"/>
    <w:rsid w:val="00072194"/>
    <w:rsid w:val="000722DC"/>
    <w:rsid w:val="000734C5"/>
    <w:rsid w:val="00073E63"/>
    <w:rsid w:val="0007416B"/>
    <w:rsid w:val="000744DF"/>
    <w:rsid w:val="00074F8E"/>
    <w:rsid w:val="00075609"/>
    <w:rsid w:val="00075D52"/>
    <w:rsid w:val="000760F7"/>
    <w:rsid w:val="00076FFD"/>
    <w:rsid w:val="000776BF"/>
    <w:rsid w:val="0007784E"/>
    <w:rsid w:val="00080429"/>
    <w:rsid w:val="00080A31"/>
    <w:rsid w:val="00081044"/>
    <w:rsid w:val="000810DB"/>
    <w:rsid w:val="00081658"/>
    <w:rsid w:val="000819A1"/>
    <w:rsid w:val="00081CF1"/>
    <w:rsid w:val="00082648"/>
    <w:rsid w:val="00083239"/>
    <w:rsid w:val="00083A31"/>
    <w:rsid w:val="00084B61"/>
    <w:rsid w:val="00084DDD"/>
    <w:rsid w:val="0008553B"/>
    <w:rsid w:val="00085E62"/>
    <w:rsid w:val="000868D3"/>
    <w:rsid w:val="000868E5"/>
    <w:rsid w:val="000872A6"/>
    <w:rsid w:val="00087E42"/>
    <w:rsid w:val="00090013"/>
    <w:rsid w:val="000903AD"/>
    <w:rsid w:val="00090A4B"/>
    <w:rsid w:val="00091553"/>
    <w:rsid w:val="00091DD2"/>
    <w:rsid w:val="00092475"/>
    <w:rsid w:val="00092E57"/>
    <w:rsid w:val="00093503"/>
    <w:rsid w:val="0009356D"/>
    <w:rsid w:val="00093D38"/>
    <w:rsid w:val="0009445E"/>
    <w:rsid w:val="00094548"/>
    <w:rsid w:val="000950D9"/>
    <w:rsid w:val="00095D5E"/>
    <w:rsid w:val="00096184"/>
    <w:rsid w:val="000963C8"/>
    <w:rsid w:val="00096B11"/>
    <w:rsid w:val="00096B5F"/>
    <w:rsid w:val="0009736B"/>
    <w:rsid w:val="00097F66"/>
    <w:rsid w:val="000A06F6"/>
    <w:rsid w:val="000A079A"/>
    <w:rsid w:val="000A085A"/>
    <w:rsid w:val="000A108C"/>
    <w:rsid w:val="000A2390"/>
    <w:rsid w:val="000A3072"/>
    <w:rsid w:val="000A3781"/>
    <w:rsid w:val="000A3908"/>
    <w:rsid w:val="000A3C68"/>
    <w:rsid w:val="000A3FA0"/>
    <w:rsid w:val="000A4EB4"/>
    <w:rsid w:val="000A5DB5"/>
    <w:rsid w:val="000A5F99"/>
    <w:rsid w:val="000A6431"/>
    <w:rsid w:val="000A6CA6"/>
    <w:rsid w:val="000A6E28"/>
    <w:rsid w:val="000A7200"/>
    <w:rsid w:val="000A7220"/>
    <w:rsid w:val="000A766A"/>
    <w:rsid w:val="000A7B22"/>
    <w:rsid w:val="000B1514"/>
    <w:rsid w:val="000B1AC0"/>
    <w:rsid w:val="000B38E0"/>
    <w:rsid w:val="000B4A77"/>
    <w:rsid w:val="000B5101"/>
    <w:rsid w:val="000B523E"/>
    <w:rsid w:val="000B5A0D"/>
    <w:rsid w:val="000B61EA"/>
    <w:rsid w:val="000B64C0"/>
    <w:rsid w:val="000B66E9"/>
    <w:rsid w:val="000B718D"/>
    <w:rsid w:val="000B72DA"/>
    <w:rsid w:val="000B7C17"/>
    <w:rsid w:val="000C04E9"/>
    <w:rsid w:val="000C0F5F"/>
    <w:rsid w:val="000C13B1"/>
    <w:rsid w:val="000C1D12"/>
    <w:rsid w:val="000C264B"/>
    <w:rsid w:val="000C2725"/>
    <w:rsid w:val="000C2FE9"/>
    <w:rsid w:val="000C307D"/>
    <w:rsid w:val="000C31CE"/>
    <w:rsid w:val="000C426F"/>
    <w:rsid w:val="000C4587"/>
    <w:rsid w:val="000C5502"/>
    <w:rsid w:val="000C6379"/>
    <w:rsid w:val="000C714B"/>
    <w:rsid w:val="000D03C8"/>
    <w:rsid w:val="000D08A5"/>
    <w:rsid w:val="000D1937"/>
    <w:rsid w:val="000D1DDD"/>
    <w:rsid w:val="000D1EBE"/>
    <w:rsid w:val="000D2391"/>
    <w:rsid w:val="000D2A13"/>
    <w:rsid w:val="000D35C5"/>
    <w:rsid w:val="000D394B"/>
    <w:rsid w:val="000D39A8"/>
    <w:rsid w:val="000D4133"/>
    <w:rsid w:val="000D4F61"/>
    <w:rsid w:val="000D54D3"/>
    <w:rsid w:val="000D61DB"/>
    <w:rsid w:val="000D6290"/>
    <w:rsid w:val="000D6D92"/>
    <w:rsid w:val="000D7565"/>
    <w:rsid w:val="000D75AF"/>
    <w:rsid w:val="000D7DBC"/>
    <w:rsid w:val="000D7FB0"/>
    <w:rsid w:val="000E05AB"/>
    <w:rsid w:val="000E141E"/>
    <w:rsid w:val="000E26A2"/>
    <w:rsid w:val="000E2C44"/>
    <w:rsid w:val="000E2D84"/>
    <w:rsid w:val="000E370D"/>
    <w:rsid w:val="000E448B"/>
    <w:rsid w:val="000E471A"/>
    <w:rsid w:val="000E484D"/>
    <w:rsid w:val="000E4BA8"/>
    <w:rsid w:val="000E4E94"/>
    <w:rsid w:val="000E593A"/>
    <w:rsid w:val="000E5C01"/>
    <w:rsid w:val="000E5D3B"/>
    <w:rsid w:val="000E5D4A"/>
    <w:rsid w:val="000E722B"/>
    <w:rsid w:val="000F081F"/>
    <w:rsid w:val="000F0C96"/>
    <w:rsid w:val="000F35F7"/>
    <w:rsid w:val="000F3793"/>
    <w:rsid w:val="000F3E43"/>
    <w:rsid w:val="000F613A"/>
    <w:rsid w:val="000F6749"/>
    <w:rsid w:val="000F70BB"/>
    <w:rsid w:val="000F7B37"/>
    <w:rsid w:val="000F7D33"/>
    <w:rsid w:val="001003F0"/>
    <w:rsid w:val="00100F06"/>
    <w:rsid w:val="00101203"/>
    <w:rsid w:val="00101BA8"/>
    <w:rsid w:val="00103462"/>
    <w:rsid w:val="001035B3"/>
    <w:rsid w:val="00103904"/>
    <w:rsid w:val="00103917"/>
    <w:rsid w:val="00103C96"/>
    <w:rsid w:val="00103F30"/>
    <w:rsid w:val="00104331"/>
    <w:rsid w:val="001053E0"/>
    <w:rsid w:val="001058F2"/>
    <w:rsid w:val="0010599D"/>
    <w:rsid w:val="00105C9C"/>
    <w:rsid w:val="00106590"/>
    <w:rsid w:val="00106669"/>
    <w:rsid w:val="00106827"/>
    <w:rsid w:val="00110DCD"/>
    <w:rsid w:val="0011267E"/>
    <w:rsid w:val="001140B2"/>
    <w:rsid w:val="001143B9"/>
    <w:rsid w:val="00114D5B"/>
    <w:rsid w:val="00114FE5"/>
    <w:rsid w:val="0011506B"/>
    <w:rsid w:val="0011577A"/>
    <w:rsid w:val="00115A30"/>
    <w:rsid w:val="0011724B"/>
    <w:rsid w:val="001173A3"/>
    <w:rsid w:val="00117516"/>
    <w:rsid w:val="001177E1"/>
    <w:rsid w:val="001178AD"/>
    <w:rsid w:val="00117ACA"/>
    <w:rsid w:val="00117FC7"/>
    <w:rsid w:val="0012000E"/>
    <w:rsid w:val="001200E6"/>
    <w:rsid w:val="001209BB"/>
    <w:rsid w:val="00121593"/>
    <w:rsid w:val="00121DFF"/>
    <w:rsid w:val="00122B66"/>
    <w:rsid w:val="00122D09"/>
    <w:rsid w:val="001231EC"/>
    <w:rsid w:val="00123285"/>
    <w:rsid w:val="0012411D"/>
    <w:rsid w:val="00125282"/>
    <w:rsid w:val="001272CE"/>
    <w:rsid w:val="00127316"/>
    <w:rsid w:val="00127712"/>
    <w:rsid w:val="001277E1"/>
    <w:rsid w:val="00130C0A"/>
    <w:rsid w:val="001322AF"/>
    <w:rsid w:val="00132538"/>
    <w:rsid w:val="001325F8"/>
    <w:rsid w:val="00133077"/>
    <w:rsid w:val="00133111"/>
    <w:rsid w:val="00133A30"/>
    <w:rsid w:val="00133A5E"/>
    <w:rsid w:val="0013422E"/>
    <w:rsid w:val="00134BBC"/>
    <w:rsid w:val="00135046"/>
    <w:rsid w:val="00135151"/>
    <w:rsid w:val="00135379"/>
    <w:rsid w:val="00135EBF"/>
    <w:rsid w:val="0013744D"/>
    <w:rsid w:val="00137725"/>
    <w:rsid w:val="00137BEB"/>
    <w:rsid w:val="00137E2C"/>
    <w:rsid w:val="001401E7"/>
    <w:rsid w:val="00140675"/>
    <w:rsid w:val="001406AC"/>
    <w:rsid w:val="00142B6A"/>
    <w:rsid w:val="00143661"/>
    <w:rsid w:val="00144029"/>
    <w:rsid w:val="0014410A"/>
    <w:rsid w:val="00144596"/>
    <w:rsid w:val="00144F3F"/>
    <w:rsid w:val="00145130"/>
    <w:rsid w:val="00145558"/>
    <w:rsid w:val="00145B91"/>
    <w:rsid w:val="001464F8"/>
    <w:rsid w:val="00147258"/>
    <w:rsid w:val="00150C45"/>
    <w:rsid w:val="00151350"/>
    <w:rsid w:val="00151708"/>
    <w:rsid w:val="00152047"/>
    <w:rsid w:val="00152740"/>
    <w:rsid w:val="00153EAF"/>
    <w:rsid w:val="0015403C"/>
    <w:rsid w:val="001556DB"/>
    <w:rsid w:val="0015609C"/>
    <w:rsid w:val="0015611F"/>
    <w:rsid w:val="00156208"/>
    <w:rsid w:val="00156950"/>
    <w:rsid w:val="00156D64"/>
    <w:rsid w:val="00156D6A"/>
    <w:rsid w:val="00156F1E"/>
    <w:rsid w:val="00157307"/>
    <w:rsid w:val="001577C0"/>
    <w:rsid w:val="001579F1"/>
    <w:rsid w:val="00157CCB"/>
    <w:rsid w:val="00161016"/>
    <w:rsid w:val="001612A0"/>
    <w:rsid w:val="00161979"/>
    <w:rsid w:val="00162D8B"/>
    <w:rsid w:val="001632A1"/>
    <w:rsid w:val="001632CD"/>
    <w:rsid w:val="00163BE9"/>
    <w:rsid w:val="00163C51"/>
    <w:rsid w:val="00164833"/>
    <w:rsid w:val="001648D4"/>
    <w:rsid w:val="00164D4D"/>
    <w:rsid w:val="0016525A"/>
    <w:rsid w:val="00165AAC"/>
    <w:rsid w:val="00165D62"/>
    <w:rsid w:val="0016613E"/>
    <w:rsid w:val="001661F0"/>
    <w:rsid w:val="00166659"/>
    <w:rsid w:val="00166C97"/>
    <w:rsid w:val="00166D77"/>
    <w:rsid w:val="0016701F"/>
    <w:rsid w:val="001671EC"/>
    <w:rsid w:val="001675AE"/>
    <w:rsid w:val="001678AD"/>
    <w:rsid w:val="001678EC"/>
    <w:rsid w:val="00170594"/>
    <w:rsid w:val="00171528"/>
    <w:rsid w:val="001719EC"/>
    <w:rsid w:val="0017262E"/>
    <w:rsid w:val="00172C72"/>
    <w:rsid w:val="00173BF9"/>
    <w:rsid w:val="001746D0"/>
    <w:rsid w:val="001750D1"/>
    <w:rsid w:val="00176D41"/>
    <w:rsid w:val="001772F0"/>
    <w:rsid w:val="001772FA"/>
    <w:rsid w:val="00177A63"/>
    <w:rsid w:val="00180331"/>
    <w:rsid w:val="00180F01"/>
    <w:rsid w:val="001811FB"/>
    <w:rsid w:val="00181BAA"/>
    <w:rsid w:val="00181D4D"/>
    <w:rsid w:val="00181DB6"/>
    <w:rsid w:val="001827CE"/>
    <w:rsid w:val="00182930"/>
    <w:rsid w:val="00182CE1"/>
    <w:rsid w:val="0018312F"/>
    <w:rsid w:val="001839F7"/>
    <w:rsid w:val="001854FC"/>
    <w:rsid w:val="00185CE1"/>
    <w:rsid w:val="0018731D"/>
    <w:rsid w:val="00187F0F"/>
    <w:rsid w:val="0019074A"/>
    <w:rsid w:val="00190F70"/>
    <w:rsid w:val="001921E7"/>
    <w:rsid w:val="001925DA"/>
    <w:rsid w:val="001933F5"/>
    <w:rsid w:val="0019369A"/>
    <w:rsid w:val="001936C1"/>
    <w:rsid w:val="00193BEC"/>
    <w:rsid w:val="001944E9"/>
    <w:rsid w:val="00196D65"/>
    <w:rsid w:val="00197032"/>
    <w:rsid w:val="001A082C"/>
    <w:rsid w:val="001A0900"/>
    <w:rsid w:val="001A0D37"/>
    <w:rsid w:val="001A2082"/>
    <w:rsid w:val="001A208A"/>
    <w:rsid w:val="001A23E2"/>
    <w:rsid w:val="001A24C7"/>
    <w:rsid w:val="001A271F"/>
    <w:rsid w:val="001A39B7"/>
    <w:rsid w:val="001A46A2"/>
    <w:rsid w:val="001A499B"/>
    <w:rsid w:val="001A56A6"/>
    <w:rsid w:val="001A6BF4"/>
    <w:rsid w:val="001A6D44"/>
    <w:rsid w:val="001A74CB"/>
    <w:rsid w:val="001A789C"/>
    <w:rsid w:val="001A7DA2"/>
    <w:rsid w:val="001B00B1"/>
    <w:rsid w:val="001B0838"/>
    <w:rsid w:val="001B0BDE"/>
    <w:rsid w:val="001B0F22"/>
    <w:rsid w:val="001B1993"/>
    <w:rsid w:val="001B1AC4"/>
    <w:rsid w:val="001B1EE1"/>
    <w:rsid w:val="001B1FB6"/>
    <w:rsid w:val="001B2188"/>
    <w:rsid w:val="001B2DCF"/>
    <w:rsid w:val="001B3637"/>
    <w:rsid w:val="001B43EA"/>
    <w:rsid w:val="001B4F13"/>
    <w:rsid w:val="001B5368"/>
    <w:rsid w:val="001B5D87"/>
    <w:rsid w:val="001B5E61"/>
    <w:rsid w:val="001B6003"/>
    <w:rsid w:val="001B6507"/>
    <w:rsid w:val="001B66FD"/>
    <w:rsid w:val="001B69AA"/>
    <w:rsid w:val="001B6B1E"/>
    <w:rsid w:val="001B74E4"/>
    <w:rsid w:val="001B76CD"/>
    <w:rsid w:val="001B776A"/>
    <w:rsid w:val="001B7BD1"/>
    <w:rsid w:val="001C04FA"/>
    <w:rsid w:val="001C0B70"/>
    <w:rsid w:val="001C0BDF"/>
    <w:rsid w:val="001C0CAC"/>
    <w:rsid w:val="001C1F0E"/>
    <w:rsid w:val="001C2519"/>
    <w:rsid w:val="001C2A0A"/>
    <w:rsid w:val="001C305C"/>
    <w:rsid w:val="001C336F"/>
    <w:rsid w:val="001C4323"/>
    <w:rsid w:val="001C54E3"/>
    <w:rsid w:val="001C5680"/>
    <w:rsid w:val="001C598F"/>
    <w:rsid w:val="001C6E3C"/>
    <w:rsid w:val="001D0F9F"/>
    <w:rsid w:val="001D2C23"/>
    <w:rsid w:val="001D32C3"/>
    <w:rsid w:val="001D39D0"/>
    <w:rsid w:val="001D3A1A"/>
    <w:rsid w:val="001D3F42"/>
    <w:rsid w:val="001D63DE"/>
    <w:rsid w:val="001D6B19"/>
    <w:rsid w:val="001D6BD3"/>
    <w:rsid w:val="001D6C5C"/>
    <w:rsid w:val="001D7954"/>
    <w:rsid w:val="001E00B0"/>
    <w:rsid w:val="001E0F3B"/>
    <w:rsid w:val="001E2029"/>
    <w:rsid w:val="001E3B59"/>
    <w:rsid w:val="001E3B76"/>
    <w:rsid w:val="001E3D57"/>
    <w:rsid w:val="001E3FD8"/>
    <w:rsid w:val="001E4509"/>
    <w:rsid w:val="001E5572"/>
    <w:rsid w:val="001E5CF1"/>
    <w:rsid w:val="001E70A0"/>
    <w:rsid w:val="001E7705"/>
    <w:rsid w:val="001F14EF"/>
    <w:rsid w:val="001F25D8"/>
    <w:rsid w:val="001F2DFA"/>
    <w:rsid w:val="001F33F8"/>
    <w:rsid w:val="001F4348"/>
    <w:rsid w:val="001F4BFD"/>
    <w:rsid w:val="001F524D"/>
    <w:rsid w:val="001F68D8"/>
    <w:rsid w:val="001F69FA"/>
    <w:rsid w:val="00200219"/>
    <w:rsid w:val="002012F2"/>
    <w:rsid w:val="0020164C"/>
    <w:rsid w:val="0020178A"/>
    <w:rsid w:val="00201BB7"/>
    <w:rsid w:val="002020D7"/>
    <w:rsid w:val="0020314D"/>
    <w:rsid w:val="00203ACF"/>
    <w:rsid w:val="00203D95"/>
    <w:rsid w:val="00204C24"/>
    <w:rsid w:val="0020505F"/>
    <w:rsid w:val="00205389"/>
    <w:rsid w:val="0020688C"/>
    <w:rsid w:val="00206942"/>
    <w:rsid w:val="00206DD2"/>
    <w:rsid w:val="00206ECB"/>
    <w:rsid w:val="00206EF0"/>
    <w:rsid w:val="00207571"/>
    <w:rsid w:val="00207A92"/>
    <w:rsid w:val="00207F03"/>
    <w:rsid w:val="002103FD"/>
    <w:rsid w:val="002104ED"/>
    <w:rsid w:val="00210A67"/>
    <w:rsid w:val="00210AD6"/>
    <w:rsid w:val="00211012"/>
    <w:rsid w:val="00211E3B"/>
    <w:rsid w:val="00211EE6"/>
    <w:rsid w:val="00212DBF"/>
    <w:rsid w:val="00213402"/>
    <w:rsid w:val="002158B2"/>
    <w:rsid w:val="00215A95"/>
    <w:rsid w:val="00215D1B"/>
    <w:rsid w:val="0021603D"/>
    <w:rsid w:val="00216A53"/>
    <w:rsid w:val="00216F39"/>
    <w:rsid w:val="0021727F"/>
    <w:rsid w:val="00220975"/>
    <w:rsid w:val="00220D1D"/>
    <w:rsid w:val="002212AC"/>
    <w:rsid w:val="00221497"/>
    <w:rsid w:val="0022215D"/>
    <w:rsid w:val="00222D0E"/>
    <w:rsid w:val="00223164"/>
    <w:rsid w:val="00223E7C"/>
    <w:rsid w:val="00223FF4"/>
    <w:rsid w:val="0022451C"/>
    <w:rsid w:val="002253B9"/>
    <w:rsid w:val="002264F0"/>
    <w:rsid w:val="0022697B"/>
    <w:rsid w:val="002269C1"/>
    <w:rsid w:val="002272B1"/>
    <w:rsid w:val="00230015"/>
    <w:rsid w:val="00230095"/>
    <w:rsid w:val="002302DB"/>
    <w:rsid w:val="00230914"/>
    <w:rsid w:val="00231594"/>
    <w:rsid w:val="002328FA"/>
    <w:rsid w:val="00233714"/>
    <w:rsid w:val="00233741"/>
    <w:rsid w:val="0023460A"/>
    <w:rsid w:val="00234753"/>
    <w:rsid w:val="00235816"/>
    <w:rsid w:val="002358D3"/>
    <w:rsid w:val="0023629E"/>
    <w:rsid w:val="0023668C"/>
    <w:rsid w:val="00236D3F"/>
    <w:rsid w:val="00237118"/>
    <w:rsid w:val="0023798F"/>
    <w:rsid w:val="002403D3"/>
    <w:rsid w:val="00240A35"/>
    <w:rsid w:val="00240FE9"/>
    <w:rsid w:val="0024128D"/>
    <w:rsid w:val="00241EE5"/>
    <w:rsid w:val="002420EA"/>
    <w:rsid w:val="00242869"/>
    <w:rsid w:val="00243011"/>
    <w:rsid w:val="0024322E"/>
    <w:rsid w:val="002437BC"/>
    <w:rsid w:val="00243A46"/>
    <w:rsid w:val="0024680C"/>
    <w:rsid w:val="00247AD0"/>
    <w:rsid w:val="002514A2"/>
    <w:rsid w:val="00252330"/>
    <w:rsid w:val="002530D0"/>
    <w:rsid w:val="00256D4A"/>
    <w:rsid w:val="00256DCB"/>
    <w:rsid w:val="00257CB8"/>
    <w:rsid w:val="0026001C"/>
    <w:rsid w:val="00261E0B"/>
    <w:rsid w:val="00261E58"/>
    <w:rsid w:val="00261ECC"/>
    <w:rsid w:val="00262BD7"/>
    <w:rsid w:val="002634CF"/>
    <w:rsid w:val="00264120"/>
    <w:rsid w:val="00264774"/>
    <w:rsid w:val="00264A5E"/>
    <w:rsid w:val="00264C6B"/>
    <w:rsid w:val="002669FF"/>
    <w:rsid w:val="00266CAE"/>
    <w:rsid w:val="00266F55"/>
    <w:rsid w:val="00267561"/>
    <w:rsid w:val="00267917"/>
    <w:rsid w:val="0027036C"/>
    <w:rsid w:val="00271779"/>
    <w:rsid w:val="00271CAF"/>
    <w:rsid w:val="00271CC5"/>
    <w:rsid w:val="00271E9B"/>
    <w:rsid w:val="002732FC"/>
    <w:rsid w:val="00273402"/>
    <w:rsid w:val="00273994"/>
    <w:rsid w:val="00273B88"/>
    <w:rsid w:val="00274002"/>
    <w:rsid w:val="00274407"/>
    <w:rsid w:val="00274703"/>
    <w:rsid w:val="00274CC3"/>
    <w:rsid w:val="002756D2"/>
    <w:rsid w:val="00275E72"/>
    <w:rsid w:val="00276860"/>
    <w:rsid w:val="0027764B"/>
    <w:rsid w:val="00277BF6"/>
    <w:rsid w:val="00280059"/>
    <w:rsid w:val="00280A2E"/>
    <w:rsid w:val="00281278"/>
    <w:rsid w:val="0028129B"/>
    <w:rsid w:val="00281316"/>
    <w:rsid w:val="0028203C"/>
    <w:rsid w:val="002830C4"/>
    <w:rsid w:val="002830FF"/>
    <w:rsid w:val="00283AB6"/>
    <w:rsid w:val="00284636"/>
    <w:rsid w:val="002855A2"/>
    <w:rsid w:val="00285769"/>
    <w:rsid w:val="00285894"/>
    <w:rsid w:val="0028597C"/>
    <w:rsid w:val="00285E76"/>
    <w:rsid w:val="002862E6"/>
    <w:rsid w:val="00286C0E"/>
    <w:rsid w:val="00286CE7"/>
    <w:rsid w:val="00286F87"/>
    <w:rsid w:val="00287075"/>
    <w:rsid w:val="002872DD"/>
    <w:rsid w:val="00287E4D"/>
    <w:rsid w:val="00287EA4"/>
    <w:rsid w:val="00292750"/>
    <w:rsid w:val="00292941"/>
    <w:rsid w:val="00292AC7"/>
    <w:rsid w:val="00292EB1"/>
    <w:rsid w:val="00293A3B"/>
    <w:rsid w:val="00293A9D"/>
    <w:rsid w:val="002940AC"/>
    <w:rsid w:val="002941E6"/>
    <w:rsid w:val="00294B58"/>
    <w:rsid w:val="00294BC8"/>
    <w:rsid w:val="00294C83"/>
    <w:rsid w:val="0029504B"/>
    <w:rsid w:val="00296D3B"/>
    <w:rsid w:val="00297537"/>
    <w:rsid w:val="00297904"/>
    <w:rsid w:val="002A0734"/>
    <w:rsid w:val="002A138A"/>
    <w:rsid w:val="002A2260"/>
    <w:rsid w:val="002A233B"/>
    <w:rsid w:val="002A2646"/>
    <w:rsid w:val="002A364F"/>
    <w:rsid w:val="002A3810"/>
    <w:rsid w:val="002A4023"/>
    <w:rsid w:val="002A4070"/>
    <w:rsid w:val="002A4F94"/>
    <w:rsid w:val="002A5156"/>
    <w:rsid w:val="002A5717"/>
    <w:rsid w:val="002A5B40"/>
    <w:rsid w:val="002A5DF7"/>
    <w:rsid w:val="002A607D"/>
    <w:rsid w:val="002A6248"/>
    <w:rsid w:val="002A6D26"/>
    <w:rsid w:val="002B01AC"/>
    <w:rsid w:val="002B0731"/>
    <w:rsid w:val="002B166C"/>
    <w:rsid w:val="002B1D7B"/>
    <w:rsid w:val="002B1FFD"/>
    <w:rsid w:val="002B2307"/>
    <w:rsid w:val="002B2752"/>
    <w:rsid w:val="002B2A5A"/>
    <w:rsid w:val="002B35AF"/>
    <w:rsid w:val="002B37B5"/>
    <w:rsid w:val="002B498E"/>
    <w:rsid w:val="002B4F2F"/>
    <w:rsid w:val="002B5339"/>
    <w:rsid w:val="002B60C4"/>
    <w:rsid w:val="002B6237"/>
    <w:rsid w:val="002B6600"/>
    <w:rsid w:val="002B680A"/>
    <w:rsid w:val="002B6C52"/>
    <w:rsid w:val="002B7499"/>
    <w:rsid w:val="002B777D"/>
    <w:rsid w:val="002B7939"/>
    <w:rsid w:val="002C0098"/>
    <w:rsid w:val="002C185E"/>
    <w:rsid w:val="002C1B45"/>
    <w:rsid w:val="002C1DFC"/>
    <w:rsid w:val="002C21CC"/>
    <w:rsid w:val="002C26BC"/>
    <w:rsid w:val="002C2D13"/>
    <w:rsid w:val="002C2F8C"/>
    <w:rsid w:val="002C3B7A"/>
    <w:rsid w:val="002C4B24"/>
    <w:rsid w:val="002C56C3"/>
    <w:rsid w:val="002C586A"/>
    <w:rsid w:val="002C5F50"/>
    <w:rsid w:val="002C6029"/>
    <w:rsid w:val="002C6573"/>
    <w:rsid w:val="002C6ADA"/>
    <w:rsid w:val="002C74C3"/>
    <w:rsid w:val="002D026B"/>
    <w:rsid w:val="002D0E4B"/>
    <w:rsid w:val="002D141A"/>
    <w:rsid w:val="002D1D1B"/>
    <w:rsid w:val="002D2318"/>
    <w:rsid w:val="002D2506"/>
    <w:rsid w:val="002D264E"/>
    <w:rsid w:val="002D2C66"/>
    <w:rsid w:val="002D40F1"/>
    <w:rsid w:val="002D4560"/>
    <w:rsid w:val="002D5C36"/>
    <w:rsid w:val="002D60A1"/>
    <w:rsid w:val="002D66AB"/>
    <w:rsid w:val="002D66DE"/>
    <w:rsid w:val="002D6D98"/>
    <w:rsid w:val="002D72EA"/>
    <w:rsid w:val="002D7600"/>
    <w:rsid w:val="002D7D36"/>
    <w:rsid w:val="002D7FF8"/>
    <w:rsid w:val="002E030D"/>
    <w:rsid w:val="002E12C9"/>
    <w:rsid w:val="002E1731"/>
    <w:rsid w:val="002E3804"/>
    <w:rsid w:val="002E3847"/>
    <w:rsid w:val="002E393C"/>
    <w:rsid w:val="002E3990"/>
    <w:rsid w:val="002E3CEA"/>
    <w:rsid w:val="002E4455"/>
    <w:rsid w:val="002E5227"/>
    <w:rsid w:val="002E5A5D"/>
    <w:rsid w:val="002E61CE"/>
    <w:rsid w:val="002E65B4"/>
    <w:rsid w:val="002E70E6"/>
    <w:rsid w:val="002E740A"/>
    <w:rsid w:val="002E7523"/>
    <w:rsid w:val="002F0115"/>
    <w:rsid w:val="002F0703"/>
    <w:rsid w:val="002F0D63"/>
    <w:rsid w:val="002F27DC"/>
    <w:rsid w:val="002F286C"/>
    <w:rsid w:val="002F4302"/>
    <w:rsid w:val="002F4886"/>
    <w:rsid w:val="002F4DC1"/>
    <w:rsid w:val="002F4F43"/>
    <w:rsid w:val="002F56DA"/>
    <w:rsid w:val="002F60E9"/>
    <w:rsid w:val="002F6682"/>
    <w:rsid w:val="002F7066"/>
    <w:rsid w:val="002F70DA"/>
    <w:rsid w:val="002F7365"/>
    <w:rsid w:val="002F7641"/>
    <w:rsid w:val="00300BA5"/>
    <w:rsid w:val="003017C3"/>
    <w:rsid w:val="0030214E"/>
    <w:rsid w:val="00302397"/>
    <w:rsid w:val="00302BD5"/>
    <w:rsid w:val="00302D13"/>
    <w:rsid w:val="00303F86"/>
    <w:rsid w:val="003042BA"/>
    <w:rsid w:val="00304B8D"/>
    <w:rsid w:val="0030508D"/>
    <w:rsid w:val="00305197"/>
    <w:rsid w:val="003054B5"/>
    <w:rsid w:val="003065B2"/>
    <w:rsid w:val="00307810"/>
    <w:rsid w:val="00307C6D"/>
    <w:rsid w:val="0031086E"/>
    <w:rsid w:val="00310E2C"/>
    <w:rsid w:val="00311085"/>
    <w:rsid w:val="00311B3C"/>
    <w:rsid w:val="003122E2"/>
    <w:rsid w:val="003124A3"/>
    <w:rsid w:val="00312800"/>
    <w:rsid w:val="00314655"/>
    <w:rsid w:val="00316085"/>
    <w:rsid w:val="0031635F"/>
    <w:rsid w:val="0031775E"/>
    <w:rsid w:val="003177EA"/>
    <w:rsid w:val="00317D2B"/>
    <w:rsid w:val="00317F23"/>
    <w:rsid w:val="00320091"/>
    <w:rsid w:val="00320188"/>
    <w:rsid w:val="00320FA2"/>
    <w:rsid w:val="00321325"/>
    <w:rsid w:val="0032156D"/>
    <w:rsid w:val="003221FB"/>
    <w:rsid w:val="0032249B"/>
    <w:rsid w:val="00322C12"/>
    <w:rsid w:val="00323240"/>
    <w:rsid w:val="00323355"/>
    <w:rsid w:val="003239CC"/>
    <w:rsid w:val="00323B41"/>
    <w:rsid w:val="00323FC9"/>
    <w:rsid w:val="0032505B"/>
    <w:rsid w:val="00325536"/>
    <w:rsid w:val="0032609B"/>
    <w:rsid w:val="003300A3"/>
    <w:rsid w:val="0033030D"/>
    <w:rsid w:val="00330694"/>
    <w:rsid w:val="00330832"/>
    <w:rsid w:val="00330B48"/>
    <w:rsid w:val="00330C49"/>
    <w:rsid w:val="00330EF5"/>
    <w:rsid w:val="003314A3"/>
    <w:rsid w:val="0033243B"/>
    <w:rsid w:val="0033258F"/>
    <w:rsid w:val="00333156"/>
    <w:rsid w:val="00333AA5"/>
    <w:rsid w:val="0033424E"/>
    <w:rsid w:val="0033493E"/>
    <w:rsid w:val="00334E7E"/>
    <w:rsid w:val="00334FCA"/>
    <w:rsid w:val="0033512D"/>
    <w:rsid w:val="0033546C"/>
    <w:rsid w:val="00335C29"/>
    <w:rsid w:val="003364A3"/>
    <w:rsid w:val="00336754"/>
    <w:rsid w:val="00336C96"/>
    <w:rsid w:val="00336FD2"/>
    <w:rsid w:val="0033744A"/>
    <w:rsid w:val="00337C5E"/>
    <w:rsid w:val="00340B7E"/>
    <w:rsid w:val="00341236"/>
    <w:rsid w:val="003417B2"/>
    <w:rsid w:val="0034206B"/>
    <w:rsid w:val="003424CD"/>
    <w:rsid w:val="00343627"/>
    <w:rsid w:val="00344694"/>
    <w:rsid w:val="003446BA"/>
    <w:rsid w:val="00344BC0"/>
    <w:rsid w:val="0034504A"/>
    <w:rsid w:val="003451FF"/>
    <w:rsid w:val="0034533C"/>
    <w:rsid w:val="00345402"/>
    <w:rsid w:val="00345C50"/>
    <w:rsid w:val="00347421"/>
    <w:rsid w:val="00347AA3"/>
    <w:rsid w:val="00347B81"/>
    <w:rsid w:val="00347DB7"/>
    <w:rsid w:val="00347F9A"/>
    <w:rsid w:val="003504FC"/>
    <w:rsid w:val="00350524"/>
    <w:rsid w:val="00351201"/>
    <w:rsid w:val="003512FB"/>
    <w:rsid w:val="00351BBD"/>
    <w:rsid w:val="00352DFA"/>
    <w:rsid w:val="0035308C"/>
    <w:rsid w:val="0035377D"/>
    <w:rsid w:val="00353CBB"/>
    <w:rsid w:val="00355011"/>
    <w:rsid w:val="0035598B"/>
    <w:rsid w:val="0035618B"/>
    <w:rsid w:val="00356840"/>
    <w:rsid w:val="00356BCA"/>
    <w:rsid w:val="00356D58"/>
    <w:rsid w:val="0035778D"/>
    <w:rsid w:val="00360264"/>
    <w:rsid w:val="00360434"/>
    <w:rsid w:val="00360A77"/>
    <w:rsid w:val="003613F2"/>
    <w:rsid w:val="00362DC7"/>
    <w:rsid w:val="00363DC7"/>
    <w:rsid w:val="00364634"/>
    <w:rsid w:val="003647A6"/>
    <w:rsid w:val="003656FB"/>
    <w:rsid w:val="00365C22"/>
    <w:rsid w:val="00366CB5"/>
    <w:rsid w:val="00367340"/>
    <w:rsid w:val="003700FD"/>
    <w:rsid w:val="00370289"/>
    <w:rsid w:val="003710B2"/>
    <w:rsid w:val="003718FA"/>
    <w:rsid w:val="00371D95"/>
    <w:rsid w:val="00371F07"/>
    <w:rsid w:val="003726F0"/>
    <w:rsid w:val="00372A6C"/>
    <w:rsid w:val="00372F24"/>
    <w:rsid w:val="00373558"/>
    <w:rsid w:val="00373B6B"/>
    <w:rsid w:val="00373C6B"/>
    <w:rsid w:val="00373E0D"/>
    <w:rsid w:val="003743A5"/>
    <w:rsid w:val="00374837"/>
    <w:rsid w:val="00374AB1"/>
    <w:rsid w:val="00375AF1"/>
    <w:rsid w:val="003762C0"/>
    <w:rsid w:val="00376715"/>
    <w:rsid w:val="00377BED"/>
    <w:rsid w:val="00377F9F"/>
    <w:rsid w:val="00380160"/>
    <w:rsid w:val="003809DE"/>
    <w:rsid w:val="00380C47"/>
    <w:rsid w:val="003818AD"/>
    <w:rsid w:val="00381D6C"/>
    <w:rsid w:val="0038366E"/>
    <w:rsid w:val="003836BE"/>
    <w:rsid w:val="003837C9"/>
    <w:rsid w:val="0038466F"/>
    <w:rsid w:val="0038541F"/>
    <w:rsid w:val="00386002"/>
    <w:rsid w:val="00386FD4"/>
    <w:rsid w:val="00387741"/>
    <w:rsid w:val="00387E27"/>
    <w:rsid w:val="0039005C"/>
    <w:rsid w:val="00390752"/>
    <w:rsid w:val="00390C65"/>
    <w:rsid w:val="003913B5"/>
    <w:rsid w:val="0039187D"/>
    <w:rsid w:val="00391A23"/>
    <w:rsid w:val="00391A87"/>
    <w:rsid w:val="003922D0"/>
    <w:rsid w:val="0039284F"/>
    <w:rsid w:val="00392902"/>
    <w:rsid w:val="00393B6E"/>
    <w:rsid w:val="00394629"/>
    <w:rsid w:val="003948E2"/>
    <w:rsid w:val="003956A7"/>
    <w:rsid w:val="003958D4"/>
    <w:rsid w:val="0039650A"/>
    <w:rsid w:val="00396DD3"/>
    <w:rsid w:val="00397C63"/>
    <w:rsid w:val="00397EB4"/>
    <w:rsid w:val="00397F1E"/>
    <w:rsid w:val="003A0A78"/>
    <w:rsid w:val="003A276A"/>
    <w:rsid w:val="003A2CA9"/>
    <w:rsid w:val="003A2CBA"/>
    <w:rsid w:val="003A444D"/>
    <w:rsid w:val="003A46FE"/>
    <w:rsid w:val="003A4C87"/>
    <w:rsid w:val="003A594C"/>
    <w:rsid w:val="003A6840"/>
    <w:rsid w:val="003A6AD3"/>
    <w:rsid w:val="003A776B"/>
    <w:rsid w:val="003B02FF"/>
    <w:rsid w:val="003B107A"/>
    <w:rsid w:val="003B1940"/>
    <w:rsid w:val="003B1BD6"/>
    <w:rsid w:val="003B1E2D"/>
    <w:rsid w:val="003B22C7"/>
    <w:rsid w:val="003B3061"/>
    <w:rsid w:val="003B4303"/>
    <w:rsid w:val="003B4BA2"/>
    <w:rsid w:val="003B4C3D"/>
    <w:rsid w:val="003B4D27"/>
    <w:rsid w:val="003B4FA7"/>
    <w:rsid w:val="003C0589"/>
    <w:rsid w:val="003C06CA"/>
    <w:rsid w:val="003C07EC"/>
    <w:rsid w:val="003C0A46"/>
    <w:rsid w:val="003C0EC8"/>
    <w:rsid w:val="003C198D"/>
    <w:rsid w:val="003C4245"/>
    <w:rsid w:val="003C5933"/>
    <w:rsid w:val="003C5CD5"/>
    <w:rsid w:val="003D01F7"/>
    <w:rsid w:val="003D027C"/>
    <w:rsid w:val="003D065F"/>
    <w:rsid w:val="003D0C5E"/>
    <w:rsid w:val="003D0FB7"/>
    <w:rsid w:val="003D2545"/>
    <w:rsid w:val="003D35CC"/>
    <w:rsid w:val="003D3AED"/>
    <w:rsid w:val="003D4A81"/>
    <w:rsid w:val="003D4E4C"/>
    <w:rsid w:val="003D5A0E"/>
    <w:rsid w:val="003D5A7C"/>
    <w:rsid w:val="003D6182"/>
    <w:rsid w:val="003D61DC"/>
    <w:rsid w:val="003D65DF"/>
    <w:rsid w:val="003D684C"/>
    <w:rsid w:val="003D6C9D"/>
    <w:rsid w:val="003D72EA"/>
    <w:rsid w:val="003D7991"/>
    <w:rsid w:val="003D7B05"/>
    <w:rsid w:val="003E1DC8"/>
    <w:rsid w:val="003E2528"/>
    <w:rsid w:val="003E37C1"/>
    <w:rsid w:val="003E4589"/>
    <w:rsid w:val="003E48C4"/>
    <w:rsid w:val="003E5AB4"/>
    <w:rsid w:val="003E5BD7"/>
    <w:rsid w:val="003E5CBD"/>
    <w:rsid w:val="003E5CFA"/>
    <w:rsid w:val="003E71BE"/>
    <w:rsid w:val="003F386E"/>
    <w:rsid w:val="003F3E29"/>
    <w:rsid w:val="003F431E"/>
    <w:rsid w:val="003F483B"/>
    <w:rsid w:val="003F6472"/>
    <w:rsid w:val="003F751B"/>
    <w:rsid w:val="003F7A79"/>
    <w:rsid w:val="00400308"/>
    <w:rsid w:val="00400E52"/>
    <w:rsid w:val="0040120C"/>
    <w:rsid w:val="00401994"/>
    <w:rsid w:val="00401C5E"/>
    <w:rsid w:val="00402A31"/>
    <w:rsid w:val="0040349D"/>
    <w:rsid w:val="004044BB"/>
    <w:rsid w:val="00404856"/>
    <w:rsid w:val="00404A05"/>
    <w:rsid w:val="00404BAD"/>
    <w:rsid w:val="004050F6"/>
    <w:rsid w:val="00405845"/>
    <w:rsid w:val="00405A1E"/>
    <w:rsid w:val="0040602E"/>
    <w:rsid w:val="00407AF4"/>
    <w:rsid w:val="00407E99"/>
    <w:rsid w:val="00410785"/>
    <w:rsid w:val="004126A8"/>
    <w:rsid w:val="00412A4C"/>
    <w:rsid w:val="00412BB3"/>
    <w:rsid w:val="00413096"/>
    <w:rsid w:val="004134AF"/>
    <w:rsid w:val="00413EF1"/>
    <w:rsid w:val="00414081"/>
    <w:rsid w:val="00415A39"/>
    <w:rsid w:val="00415F15"/>
    <w:rsid w:val="00416AE3"/>
    <w:rsid w:val="004179B4"/>
    <w:rsid w:val="00420138"/>
    <w:rsid w:val="004211C3"/>
    <w:rsid w:val="004219D6"/>
    <w:rsid w:val="00422376"/>
    <w:rsid w:val="00422F9B"/>
    <w:rsid w:val="004239C7"/>
    <w:rsid w:val="00425396"/>
    <w:rsid w:val="0042649D"/>
    <w:rsid w:val="00426CC4"/>
    <w:rsid w:val="00427AC6"/>
    <w:rsid w:val="00430465"/>
    <w:rsid w:val="004304D9"/>
    <w:rsid w:val="0043159F"/>
    <w:rsid w:val="00431E66"/>
    <w:rsid w:val="00433E5E"/>
    <w:rsid w:val="00434E29"/>
    <w:rsid w:val="004351A2"/>
    <w:rsid w:val="004353DE"/>
    <w:rsid w:val="00436897"/>
    <w:rsid w:val="00437079"/>
    <w:rsid w:val="0043760F"/>
    <w:rsid w:val="004404BB"/>
    <w:rsid w:val="00440F1E"/>
    <w:rsid w:val="0044158B"/>
    <w:rsid w:val="00441988"/>
    <w:rsid w:val="0044280F"/>
    <w:rsid w:val="00442CBD"/>
    <w:rsid w:val="00442E64"/>
    <w:rsid w:val="004433A6"/>
    <w:rsid w:val="0044512A"/>
    <w:rsid w:val="004453A2"/>
    <w:rsid w:val="0044621C"/>
    <w:rsid w:val="004465C6"/>
    <w:rsid w:val="0044721B"/>
    <w:rsid w:val="004478A0"/>
    <w:rsid w:val="00450BE9"/>
    <w:rsid w:val="00450C4B"/>
    <w:rsid w:val="00451451"/>
    <w:rsid w:val="0045154E"/>
    <w:rsid w:val="00451D7E"/>
    <w:rsid w:val="004523CA"/>
    <w:rsid w:val="00453F7C"/>
    <w:rsid w:val="00454D01"/>
    <w:rsid w:val="0045602C"/>
    <w:rsid w:val="004605C6"/>
    <w:rsid w:val="004609AC"/>
    <w:rsid w:val="00460A72"/>
    <w:rsid w:val="00460CFB"/>
    <w:rsid w:val="0046276B"/>
    <w:rsid w:val="00462B24"/>
    <w:rsid w:val="00463A34"/>
    <w:rsid w:val="00463E67"/>
    <w:rsid w:val="0046435F"/>
    <w:rsid w:val="00464C32"/>
    <w:rsid w:val="004661A9"/>
    <w:rsid w:val="00466627"/>
    <w:rsid w:val="00467654"/>
    <w:rsid w:val="00470151"/>
    <w:rsid w:val="0047032B"/>
    <w:rsid w:val="0047078C"/>
    <w:rsid w:val="00471231"/>
    <w:rsid w:val="004713B5"/>
    <w:rsid w:val="00471D05"/>
    <w:rsid w:val="00472EC2"/>
    <w:rsid w:val="004732CA"/>
    <w:rsid w:val="00474437"/>
    <w:rsid w:val="00476B41"/>
    <w:rsid w:val="00477511"/>
    <w:rsid w:val="00477BBB"/>
    <w:rsid w:val="00477F64"/>
    <w:rsid w:val="00480578"/>
    <w:rsid w:val="004808CF"/>
    <w:rsid w:val="004811DD"/>
    <w:rsid w:val="0048128F"/>
    <w:rsid w:val="00481303"/>
    <w:rsid w:val="00481A4A"/>
    <w:rsid w:val="0048230F"/>
    <w:rsid w:val="00482DE7"/>
    <w:rsid w:val="004833E9"/>
    <w:rsid w:val="00483FF1"/>
    <w:rsid w:val="0048428B"/>
    <w:rsid w:val="0048546E"/>
    <w:rsid w:val="004865FC"/>
    <w:rsid w:val="00487022"/>
    <w:rsid w:val="004878D6"/>
    <w:rsid w:val="004909C8"/>
    <w:rsid w:val="00492446"/>
    <w:rsid w:val="004925E6"/>
    <w:rsid w:val="00492822"/>
    <w:rsid w:val="00492C4A"/>
    <w:rsid w:val="00492EC2"/>
    <w:rsid w:val="004933E3"/>
    <w:rsid w:val="0049356C"/>
    <w:rsid w:val="004942B7"/>
    <w:rsid w:val="00494890"/>
    <w:rsid w:val="00494F0E"/>
    <w:rsid w:val="004952D0"/>
    <w:rsid w:val="0049615A"/>
    <w:rsid w:val="004969E4"/>
    <w:rsid w:val="00497178"/>
    <w:rsid w:val="00497CA8"/>
    <w:rsid w:val="004A0BB8"/>
    <w:rsid w:val="004A204E"/>
    <w:rsid w:val="004A28F1"/>
    <w:rsid w:val="004A32A8"/>
    <w:rsid w:val="004A3350"/>
    <w:rsid w:val="004A3875"/>
    <w:rsid w:val="004A3C1B"/>
    <w:rsid w:val="004A42D6"/>
    <w:rsid w:val="004A4309"/>
    <w:rsid w:val="004A498B"/>
    <w:rsid w:val="004A4E0C"/>
    <w:rsid w:val="004A527F"/>
    <w:rsid w:val="004A5B4D"/>
    <w:rsid w:val="004A66AE"/>
    <w:rsid w:val="004A68C1"/>
    <w:rsid w:val="004A6D64"/>
    <w:rsid w:val="004A7391"/>
    <w:rsid w:val="004A7707"/>
    <w:rsid w:val="004A7E25"/>
    <w:rsid w:val="004B003A"/>
    <w:rsid w:val="004B0529"/>
    <w:rsid w:val="004B1081"/>
    <w:rsid w:val="004B15D8"/>
    <w:rsid w:val="004B2E99"/>
    <w:rsid w:val="004B2F9D"/>
    <w:rsid w:val="004B318C"/>
    <w:rsid w:val="004B33A9"/>
    <w:rsid w:val="004B37B7"/>
    <w:rsid w:val="004B3B31"/>
    <w:rsid w:val="004B3B86"/>
    <w:rsid w:val="004B3D58"/>
    <w:rsid w:val="004B40F0"/>
    <w:rsid w:val="004B4449"/>
    <w:rsid w:val="004B4A72"/>
    <w:rsid w:val="004B5843"/>
    <w:rsid w:val="004B686F"/>
    <w:rsid w:val="004B68D2"/>
    <w:rsid w:val="004B6C8C"/>
    <w:rsid w:val="004B6D3A"/>
    <w:rsid w:val="004B6DBB"/>
    <w:rsid w:val="004C004C"/>
    <w:rsid w:val="004C0BD6"/>
    <w:rsid w:val="004C0E03"/>
    <w:rsid w:val="004C0E1D"/>
    <w:rsid w:val="004C1566"/>
    <w:rsid w:val="004C2B16"/>
    <w:rsid w:val="004C395A"/>
    <w:rsid w:val="004C3B3F"/>
    <w:rsid w:val="004C3B91"/>
    <w:rsid w:val="004C4435"/>
    <w:rsid w:val="004C4B2C"/>
    <w:rsid w:val="004C51BD"/>
    <w:rsid w:val="004C54F0"/>
    <w:rsid w:val="004C5894"/>
    <w:rsid w:val="004C5BDD"/>
    <w:rsid w:val="004C5E1E"/>
    <w:rsid w:val="004C5ECA"/>
    <w:rsid w:val="004C5F2C"/>
    <w:rsid w:val="004C6B3D"/>
    <w:rsid w:val="004C6C12"/>
    <w:rsid w:val="004C6FC5"/>
    <w:rsid w:val="004C76B0"/>
    <w:rsid w:val="004D0154"/>
    <w:rsid w:val="004D0269"/>
    <w:rsid w:val="004D1962"/>
    <w:rsid w:val="004D1A32"/>
    <w:rsid w:val="004D2123"/>
    <w:rsid w:val="004D26A8"/>
    <w:rsid w:val="004D309E"/>
    <w:rsid w:val="004D35F6"/>
    <w:rsid w:val="004D3850"/>
    <w:rsid w:val="004D395B"/>
    <w:rsid w:val="004D414C"/>
    <w:rsid w:val="004D423B"/>
    <w:rsid w:val="004D469E"/>
    <w:rsid w:val="004D4ACC"/>
    <w:rsid w:val="004D4B0D"/>
    <w:rsid w:val="004D515F"/>
    <w:rsid w:val="004D5CC3"/>
    <w:rsid w:val="004D656D"/>
    <w:rsid w:val="004D763C"/>
    <w:rsid w:val="004D78CE"/>
    <w:rsid w:val="004E05D8"/>
    <w:rsid w:val="004E0D75"/>
    <w:rsid w:val="004E141B"/>
    <w:rsid w:val="004E19AB"/>
    <w:rsid w:val="004E1CF2"/>
    <w:rsid w:val="004E2251"/>
    <w:rsid w:val="004E2F78"/>
    <w:rsid w:val="004E34A0"/>
    <w:rsid w:val="004E375B"/>
    <w:rsid w:val="004E41A3"/>
    <w:rsid w:val="004E435E"/>
    <w:rsid w:val="004E497B"/>
    <w:rsid w:val="004E4D86"/>
    <w:rsid w:val="004E5062"/>
    <w:rsid w:val="004E579D"/>
    <w:rsid w:val="004E72DA"/>
    <w:rsid w:val="004E776D"/>
    <w:rsid w:val="004E777C"/>
    <w:rsid w:val="004E7AAA"/>
    <w:rsid w:val="004E7B16"/>
    <w:rsid w:val="004F1803"/>
    <w:rsid w:val="004F1CB4"/>
    <w:rsid w:val="004F1F57"/>
    <w:rsid w:val="004F2371"/>
    <w:rsid w:val="004F2B4B"/>
    <w:rsid w:val="004F2FB8"/>
    <w:rsid w:val="004F39C9"/>
    <w:rsid w:val="004F3BBA"/>
    <w:rsid w:val="004F43EA"/>
    <w:rsid w:val="004F4B8F"/>
    <w:rsid w:val="004F622E"/>
    <w:rsid w:val="004F67A0"/>
    <w:rsid w:val="004F7057"/>
    <w:rsid w:val="004F78A2"/>
    <w:rsid w:val="004F7E2E"/>
    <w:rsid w:val="00500A68"/>
    <w:rsid w:val="00500C18"/>
    <w:rsid w:val="00500DA0"/>
    <w:rsid w:val="00500DBC"/>
    <w:rsid w:val="005013C2"/>
    <w:rsid w:val="00503801"/>
    <w:rsid w:val="00503BC3"/>
    <w:rsid w:val="00503D25"/>
    <w:rsid w:val="00504293"/>
    <w:rsid w:val="005043DE"/>
    <w:rsid w:val="005047FE"/>
    <w:rsid w:val="00504FC6"/>
    <w:rsid w:val="00505236"/>
    <w:rsid w:val="005057F3"/>
    <w:rsid w:val="00505DBC"/>
    <w:rsid w:val="00507910"/>
    <w:rsid w:val="00510FDD"/>
    <w:rsid w:val="00511C2F"/>
    <w:rsid w:val="00512AAE"/>
    <w:rsid w:val="0051352A"/>
    <w:rsid w:val="005149E9"/>
    <w:rsid w:val="00514AFE"/>
    <w:rsid w:val="00514D92"/>
    <w:rsid w:val="00515748"/>
    <w:rsid w:val="00515965"/>
    <w:rsid w:val="00516196"/>
    <w:rsid w:val="005163CD"/>
    <w:rsid w:val="00516F5E"/>
    <w:rsid w:val="0051771B"/>
    <w:rsid w:val="00517EAA"/>
    <w:rsid w:val="00520D03"/>
    <w:rsid w:val="00521512"/>
    <w:rsid w:val="00522F38"/>
    <w:rsid w:val="005239A0"/>
    <w:rsid w:val="0052577F"/>
    <w:rsid w:val="00525B4B"/>
    <w:rsid w:val="00525E5F"/>
    <w:rsid w:val="005269BD"/>
    <w:rsid w:val="00527CBC"/>
    <w:rsid w:val="00530856"/>
    <w:rsid w:val="00530FAB"/>
    <w:rsid w:val="00531419"/>
    <w:rsid w:val="00531443"/>
    <w:rsid w:val="005316CA"/>
    <w:rsid w:val="00532D33"/>
    <w:rsid w:val="00533244"/>
    <w:rsid w:val="00533411"/>
    <w:rsid w:val="00533B68"/>
    <w:rsid w:val="0053424B"/>
    <w:rsid w:val="00534B33"/>
    <w:rsid w:val="00536622"/>
    <w:rsid w:val="00536876"/>
    <w:rsid w:val="00536CF7"/>
    <w:rsid w:val="00536D3D"/>
    <w:rsid w:val="00537170"/>
    <w:rsid w:val="00537209"/>
    <w:rsid w:val="0053765D"/>
    <w:rsid w:val="0053786B"/>
    <w:rsid w:val="00537DD1"/>
    <w:rsid w:val="00537F68"/>
    <w:rsid w:val="00537F6F"/>
    <w:rsid w:val="0054038C"/>
    <w:rsid w:val="0054054F"/>
    <w:rsid w:val="00540694"/>
    <w:rsid w:val="00540B01"/>
    <w:rsid w:val="00540C91"/>
    <w:rsid w:val="00540E4D"/>
    <w:rsid w:val="00542294"/>
    <w:rsid w:val="005426D3"/>
    <w:rsid w:val="00542B7C"/>
    <w:rsid w:val="00542BA1"/>
    <w:rsid w:val="00542C53"/>
    <w:rsid w:val="00542D42"/>
    <w:rsid w:val="005431B2"/>
    <w:rsid w:val="00543995"/>
    <w:rsid w:val="00543E92"/>
    <w:rsid w:val="00545809"/>
    <w:rsid w:val="00545E88"/>
    <w:rsid w:val="00546812"/>
    <w:rsid w:val="00546BDC"/>
    <w:rsid w:val="005478FD"/>
    <w:rsid w:val="00547954"/>
    <w:rsid w:val="00550371"/>
    <w:rsid w:val="00551718"/>
    <w:rsid w:val="005520ED"/>
    <w:rsid w:val="00552764"/>
    <w:rsid w:val="00553A27"/>
    <w:rsid w:val="005542DB"/>
    <w:rsid w:val="00554D48"/>
    <w:rsid w:val="005600D2"/>
    <w:rsid w:val="005602F8"/>
    <w:rsid w:val="0056067B"/>
    <w:rsid w:val="00560CC1"/>
    <w:rsid w:val="0056107F"/>
    <w:rsid w:val="005615EE"/>
    <w:rsid w:val="00561B8A"/>
    <w:rsid w:val="00562138"/>
    <w:rsid w:val="0056242C"/>
    <w:rsid w:val="0056268E"/>
    <w:rsid w:val="005635A8"/>
    <w:rsid w:val="00563621"/>
    <w:rsid w:val="00563643"/>
    <w:rsid w:val="00563649"/>
    <w:rsid w:val="00563BDA"/>
    <w:rsid w:val="00563FFD"/>
    <w:rsid w:val="00564D63"/>
    <w:rsid w:val="00564F5F"/>
    <w:rsid w:val="00565006"/>
    <w:rsid w:val="00565ACE"/>
    <w:rsid w:val="005663C0"/>
    <w:rsid w:val="005668A6"/>
    <w:rsid w:val="00567142"/>
    <w:rsid w:val="00567199"/>
    <w:rsid w:val="00567783"/>
    <w:rsid w:val="00572E2D"/>
    <w:rsid w:val="005739B7"/>
    <w:rsid w:val="00574116"/>
    <w:rsid w:val="0057639A"/>
    <w:rsid w:val="0057738C"/>
    <w:rsid w:val="0058003A"/>
    <w:rsid w:val="00581561"/>
    <w:rsid w:val="005816B7"/>
    <w:rsid w:val="005816C0"/>
    <w:rsid w:val="00581B1E"/>
    <w:rsid w:val="00581E53"/>
    <w:rsid w:val="00581EDC"/>
    <w:rsid w:val="00582DA2"/>
    <w:rsid w:val="00583089"/>
    <w:rsid w:val="00583892"/>
    <w:rsid w:val="00583FC3"/>
    <w:rsid w:val="00584117"/>
    <w:rsid w:val="005845FB"/>
    <w:rsid w:val="005849AF"/>
    <w:rsid w:val="00584A8E"/>
    <w:rsid w:val="00585492"/>
    <w:rsid w:val="00585B4A"/>
    <w:rsid w:val="00586539"/>
    <w:rsid w:val="00586D16"/>
    <w:rsid w:val="00590C85"/>
    <w:rsid w:val="005910A8"/>
    <w:rsid w:val="00591E36"/>
    <w:rsid w:val="00593083"/>
    <w:rsid w:val="005938EC"/>
    <w:rsid w:val="00593969"/>
    <w:rsid w:val="00594AAA"/>
    <w:rsid w:val="00594EC2"/>
    <w:rsid w:val="00595E37"/>
    <w:rsid w:val="00596732"/>
    <w:rsid w:val="00597443"/>
    <w:rsid w:val="0059768F"/>
    <w:rsid w:val="00597803"/>
    <w:rsid w:val="00597967"/>
    <w:rsid w:val="00597A78"/>
    <w:rsid w:val="00597B37"/>
    <w:rsid w:val="00597DC4"/>
    <w:rsid w:val="005A0787"/>
    <w:rsid w:val="005A08B1"/>
    <w:rsid w:val="005A0CD7"/>
    <w:rsid w:val="005A1D88"/>
    <w:rsid w:val="005A2716"/>
    <w:rsid w:val="005A2B19"/>
    <w:rsid w:val="005A2BD4"/>
    <w:rsid w:val="005A359E"/>
    <w:rsid w:val="005A3A5B"/>
    <w:rsid w:val="005A4063"/>
    <w:rsid w:val="005A51CD"/>
    <w:rsid w:val="005A5595"/>
    <w:rsid w:val="005A726C"/>
    <w:rsid w:val="005A74F0"/>
    <w:rsid w:val="005A7590"/>
    <w:rsid w:val="005A7A8E"/>
    <w:rsid w:val="005B0A4B"/>
    <w:rsid w:val="005B0B65"/>
    <w:rsid w:val="005B186B"/>
    <w:rsid w:val="005B1BA9"/>
    <w:rsid w:val="005B212C"/>
    <w:rsid w:val="005B294C"/>
    <w:rsid w:val="005B2D23"/>
    <w:rsid w:val="005B37AD"/>
    <w:rsid w:val="005B4038"/>
    <w:rsid w:val="005B480D"/>
    <w:rsid w:val="005B5CE9"/>
    <w:rsid w:val="005B6009"/>
    <w:rsid w:val="005C05A6"/>
    <w:rsid w:val="005C0B9B"/>
    <w:rsid w:val="005C1B45"/>
    <w:rsid w:val="005C2B09"/>
    <w:rsid w:val="005C2B11"/>
    <w:rsid w:val="005C35E5"/>
    <w:rsid w:val="005C3D4B"/>
    <w:rsid w:val="005C49F8"/>
    <w:rsid w:val="005C4A17"/>
    <w:rsid w:val="005C4EF5"/>
    <w:rsid w:val="005C5E06"/>
    <w:rsid w:val="005C641C"/>
    <w:rsid w:val="005C6497"/>
    <w:rsid w:val="005C652D"/>
    <w:rsid w:val="005C66D7"/>
    <w:rsid w:val="005C719D"/>
    <w:rsid w:val="005C7E95"/>
    <w:rsid w:val="005D1B27"/>
    <w:rsid w:val="005D2448"/>
    <w:rsid w:val="005D2D43"/>
    <w:rsid w:val="005D32A1"/>
    <w:rsid w:val="005D409A"/>
    <w:rsid w:val="005D4518"/>
    <w:rsid w:val="005D52E9"/>
    <w:rsid w:val="005D54B6"/>
    <w:rsid w:val="005D556F"/>
    <w:rsid w:val="005D6153"/>
    <w:rsid w:val="005D6E41"/>
    <w:rsid w:val="005D7645"/>
    <w:rsid w:val="005D7F64"/>
    <w:rsid w:val="005E1352"/>
    <w:rsid w:val="005E156E"/>
    <w:rsid w:val="005E211D"/>
    <w:rsid w:val="005E24EE"/>
    <w:rsid w:val="005E24F1"/>
    <w:rsid w:val="005E2874"/>
    <w:rsid w:val="005E3065"/>
    <w:rsid w:val="005E43D0"/>
    <w:rsid w:val="005E5DE3"/>
    <w:rsid w:val="005E5FCD"/>
    <w:rsid w:val="005E6628"/>
    <w:rsid w:val="005E6649"/>
    <w:rsid w:val="005E682C"/>
    <w:rsid w:val="005E6A99"/>
    <w:rsid w:val="005E70B2"/>
    <w:rsid w:val="005E7760"/>
    <w:rsid w:val="005E7B14"/>
    <w:rsid w:val="005E7E76"/>
    <w:rsid w:val="005F0749"/>
    <w:rsid w:val="005F1292"/>
    <w:rsid w:val="005F1459"/>
    <w:rsid w:val="005F182A"/>
    <w:rsid w:val="005F1CB3"/>
    <w:rsid w:val="005F2201"/>
    <w:rsid w:val="005F2379"/>
    <w:rsid w:val="005F2DBD"/>
    <w:rsid w:val="005F30EE"/>
    <w:rsid w:val="005F343E"/>
    <w:rsid w:val="005F3CAB"/>
    <w:rsid w:val="005F3F35"/>
    <w:rsid w:val="005F447C"/>
    <w:rsid w:val="005F47CE"/>
    <w:rsid w:val="005F4CBA"/>
    <w:rsid w:val="005F514B"/>
    <w:rsid w:val="005F5942"/>
    <w:rsid w:val="005F741A"/>
    <w:rsid w:val="005F7640"/>
    <w:rsid w:val="005F794C"/>
    <w:rsid w:val="005F79CE"/>
    <w:rsid w:val="0060070E"/>
    <w:rsid w:val="00600902"/>
    <w:rsid w:val="006009E4"/>
    <w:rsid w:val="00601180"/>
    <w:rsid w:val="006018A5"/>
    <w:rsid w:val="00601BC3"/>
    <w:rsid w:val="00601E7D"/>
    <w:rsid w:val="00602120"/>
    <w:rsid w:val="0060223C"/>
    <w:rsid w:val="006023E7"/>
    <w:rsid w:val="00603183"/>
    <w:rsid w:val="006036B1"/>
    <w:rsid w:val="006036C3"/>
    <w:rsid w:val="00603990"/>
    <w:rsid w:val="00605029"/>
    <w:rsid w:val="006065A7"/>
    <w:rsid w:val="00606666"/>
    <w:rsid w:val="0060671F"/>
    <w:rsid w:val="0060683A"/>
    <w:rsid w:val="0060686F"/>
    <w:rsid w:val="00606B9E"/>
    <w:rsid w:val="00606FCC"/>
    <w:rsid w:val="0060733D"/>
    <w:rsid w:val="006076B8"/>
    <w:rsid w:val="00610FA7"/>
    <w:rsid w:val="00610FD7"/>
    <w:rsid w:val="006117B4"/>
    <w:rsid w:val="00611FA2"/>
    <w:rsid w:val="00612264"/>
    <w:rsid w:val="00612977"/>
    <w:rsid w:val="00612C62"/>
    <w:rsid w:val="0061351F"/>
    <w:rsid w:val="00613811"/>
    <w:rsid w:val="00613D9A"/>
    <w:rsid w:val="00613FBF"/>
    <w:rsid w:val="0061408C"/>
    <w:rsid w:val="0061411E"/>
    <w:rsid w:val="00614205"/>
    <w:rsid w:val="006142D4"/>
    <w:rsid w:val="006146B8"/>
    <w:rsid w:val="00614929"/>
    <w:rsid w:val="00614C95"/>
    <w:rsid w:val="00616694"/>
    <w:rsid w:val="006210CC"/>
    <w:rsid w:val="00621CAB"/>
    <w:rsid w:val="00621FBB"/>
    <w:rsid w:val="006229B1"/>
    <w:rsid w:val="00622BAE"/>
    <w:rsid w:val="00622FE3"/>
    <w:rsid w:val="0062313C"/>
    <w:rsid w:val="006242C6"/>
    <w:rsid w:val="0062508A"/>
    <w:rsid w:val="00625655"/>
    <w:rsid w:val="006258E6"/>
    <w:rsid w:val="00626177"/>
    <w:rsid w:val="006269AD"/>
    <w:rsid w:val="00626FB7"/>
    <w:rsid w:val="00627A3D"/>
    <w:rsid w:val="00627BC0"/>
    <w:rsid w:val="00627DD0"/>
    <w:rsid w:val="00627E5F"/>
    <w:rsid w:val="00630CE6"/>
    <w:rsid w:val="00630D99"/>
    <w:rsid w:val="006319D8"/>
    <w:rsid w:val="00631EFA"/>
    <w:rsid w:val="00632526"/>
    <w:rsid w:val="0063344A"/>
    <w:rsid w:val="006335BF"/>
    <w:rsid w:val="00633826"/>
    <w:rsid w:val="0063486B"/>
    <w:rsid w:val="00634BC8"/>
    <w:rsid w:val="006356CE"/>
    <w:rsid w:val="0063576E"/>
    <w:rsid w:val="00636312"/>
    <w:rsid w:val="00636538"/>
    <w:rsid w:val="00636A83"/>
    <w:rsid w:val="00636A89"/>
    <w:rsid w:val="00636AA0"/>
    <w:rsid w:val="00637A75"/>
    <w:rsid w:val="00640052"/>
    <w:rsid w:val="00640AC4"/>
    <w:rsid w:val="00641AD2"/>
    <w:rsid w:val="0064205C"/>
    <w:rsid w:val="00642504"/>
    <w:rsid w:val="00642993"/>
    <w:rsid w:val="00643F6E"/>
    <w:rsid w:val="00644855"/>
    <w:rsid w:val="00644FBF"/>
    <w:rsid w:val="006452E2"/>
    <w:rsid w:val="00645D05"/>
    <w:rsid w:val="006466B2"/>
    <w:rsid w:val="00646E28"/>
    <w:rsid w:val="00647080"/>
    <w:rsid w:val="00647378"/>
    <w:rsid w:val="006475F8"/>
    <w:rsid w:val="00647AA0"/>
    <w:rsid w:val="006500E9"/>
    <w:rsid w:val="0065047C"/>
    <w:rsid w:val="00650AC2"/>
    <w:rsid w:val="0065106C"/>
    <w:rsid w:val="00651280"/>
    <w:rsid w:val="00651CB7"/>
    <w:rsid w:val="00651D31"/>
    <w:rsid w:val="00651FEF"/>
    <w:rsid w:val="00652270"/>
    <w:rsid w:val="006522E8"/>
    <w:rsid w:val="00652425"/>
    <w:rsid w:val="00652B86"/>
    <w:rsid w:val="00652F21"/>
    <w:rsid w:val="00653332"/>
    <w:rsid w:val="00653D30"/>
    <w:rsid w:val="0065403C"/>
    <w:rsid w:val="0065481F"/>
    <w:rsid w:val="00654CA9"/>
    <w:rsid w:val="006577DB"/>
    <w:rsid w:val="00660163"/>
    <w:rsid w:val="00662477"/>
    <w:rsid w:val="00662DC8"/>
    <w:rsid w:val="00662E32"/>
    <w:rsid w:val="00662ED0"/>
    <w:rsid w:val="00663133"/>
    <w:rsid w:val="00663583"/>
    <w:rsid w:val="00664A15"/>
    <w:rsid w:val="00664D3C"/>
    <w:rsid w:val="00664E70"/>
    <w:rsid w:val="0066505A"/>
    <w:rsid w:val="006662C5"/>
    <w:rsid w:val="0066635A"/>
    <w:rsid w:val="006664C9"/>
    <w:rsid w:val="006676B0"/>
    <w:rsid w:val="006708F7"/>
    <w:rsid w:val="00671B21"/>
    <w:rsid w:val="006724E8"/>
    <w:rsid w:val="00672904"/>
    <w:rsid w:val="00672B22"/>
    <w:rsid w:val="00672DDA"/>
    <w:rsid w:val="00672F21"/>
    <w:rsid w:val="0067307B"/>
    <w:rsid w:val="0067343B"/>
    <w:rsid w:val="0067369D"/>
    <w:rsid w:val="00673738"/>
    <w:rsid w:val="006744E4"/>
    <w:rsid w:val="00674AA9"/>
    <w:rsid w:val="006755FA"/>
    <w:rsid w:val="0067575A"/>
    <w:rsid w:val="00675ED0"/>
    <w:rsid w:val="00676325"/>
    <w:rsid w:val="006769A1"/>
    <w:rsid w:val="00677261"/>
    <w:rsid w:val="0067735A"/>
    <w:rsid w:val="006777B1"/>
    <w:rsid w:val="006778E3"/>
    <w:rsid w:val="0068029E"/>
    <w:rsid w:val="0068054F"/>
    <w:rsid w:val="006806A5"/>
    <w:rsid w:val="00680C3E"/>
    <w:rsid w:val="006813A5"/>
    <w:rsid w:val="00682176"/>
    <w:rsid w:val="00682C83"/>
    <w:rsid w:val="00682D3F"/>
    <w:rsid w:val="00682E83"/>
    <w:rsid w:val="00682E8E"/>
    <w:rsid w:val="00683192"/>
    <w:rsid w:val="00683F0F"/>
    <w:rsid w:val="00684B7A"/>
    <w:rsid w:val="00684F27"/>
    <w:rsid w:val="0068601F"/>
    <w:rsid w:val="006860EB"/>
    <w:rsid w:val="00686CB2"/>
    <w:rsid w:val="00687049"/>
    <w:rsid w:val="00690C6F"/>
    <w:rsid w:val="006912C6"/>
    <w:rsid w:val="00691471"/>
    <w:rsid w:val="00691D2F"/>
    <w:rsid w:val="006922A6"/>
    <w:rsid w:val="00692E57"/>
    <w:rsid w:val="006936DB"/>
    <w:rsid w:val="0069394D"/>
    <w:rsid w:val="00694227"/>
    <w:rsid w:val="00694D22"/>
    <w:rsid w:val="00694E10"/>
    <w:rsid w:val="006954A4"/>
    <w:rsid w:val="00695535"/>
    <w:rsid w:val="00695764"/>
    <w:rsid w:val="00695C69"/>
    <w:rsid w:val="00696B29"/>
    <w:rsid w:val="006977D2"/>
    <w:rsid w:val="006A01FE"/>
    <w:rsid w:val="006A0783"/>
    <w:rsid w:val="006A1DD6"/>
    <w:rsid w:val="006A2416"/>
    <w:rsid w:val="006A3555"/>
    <w:rsid w:val="006A4201"/>
    <w:rsid w:val="006A4610"/>
    <w:rsid w:val="006A5222"/>
    <w:rsid w:val="006A55FD"/>
    <w:rsid w:val="006A5DA9"/>
    <w:rsid w:val="006A6035"/>
    <w:rsid w:val="006A633B"/>
    <w:rsid w:val="006A6CBF"/>
    <w:rsid w:val="006A6FEE"/>
    <w:rsid w:val="006A7316"/>
    <w:rsid w:val="006B0119"/>
    <w:rsid w:val="006B072D"/>
    <w:rsid w:val="006B0C06"/>
    <w:rsid w:val="006B1B50"/>
    <w:rsid w:val="006B1F88"/>
    <w:rsid w:val="006B2ED2"/>
    <w:rsid w:val="006B3CFE"/>
    <w:rsid w:val="006B3E2E"/>
    <w:rsid w:val="006B3EDC"/>
    <w:rsid w:val="006B4341"/>
    <w:rsid w:val="006B4D4F"/>
    <w:rsid w:val="006B4E6E"/>
    <w:rsid w:val="006B4FEF"/>
    <w:rsid w:val="006B5924"/>
    <w:rsid w:val="006B6064"/>
    <w:rsid w:val="006B7876"/>
    <w:rsid w:val="006C06A1"/>
    <w:rsid w:val="006C0A95"/>
    <w:rsid w:val="006C1806"/>
    <w:rsid w:val="006C2991"/>
    <w:rsid w:val="006C39AA"/>
    <w:rsid w:val="006C4894"/>
    <w:rsid w:val="006C4E1F"/>
    <w:rsid w:val="006C4E7C"/>
    <w:rsid w:val="006C55B0"/>
    <w:rsid w:val="006C5ABF"/>
    <w:rsid w:val="006C705A"/>
    <w:rsid w:val="006C7381"/>
    <w:rsid w:val="006C7537"/>
    <w:rsid w:val="006C78B7"/>
    <w:rsid w:val="006C7C62"/>
    <w:rsid w:val="006C7D2E"/>
    <w:rsid w:val="006D04DC"/>
    <w:rsid w:val="006D08D7"/>
    <w:rsid w:val="006D0BDA"/>
    <w:rsid w:val="006D0EC1"/>
    <w:rsid w:val="006D1130"/>
    <w:rsid w:val="006D165F"/>
    <w:rsid w:val="006D16C0"/>
    <w:rsid w:val="006D259B"/>
    <w:rsid w:val="006D2AB5"/>
    <w:rsid w:val="006D36B9"/>
    <w:rsid w:val="006D36C6"/>
    <w:rsid w:val="006D461E"/>
    <w:rsid w:val="006D465E"/>
    <w:rsid w:val="006D4A38"/>
    <w:rsid w:val="006D695A"/>
    <w:rsid w:val="006D6AD4"/>
    <w:rsid w:val="006D6E4B"/>
    <w:rsid w:val="006D704E"/>
    <w:rsid w:val="006D7072"/>
    <w:rsid w:val="006D7312"/>
    <w:rsid w:val="006D76A7"/>
    <w:rsid w:val="006D76E5"/>
    <w:rsid w:val="006D7980"/>
    <w:rsid w:val="006E048A"/>
    <w:rsid w:val="006E1069"/>
    <w:rsid w:val="006E11DC"/>
    <w:rsid w:val="006E284D"/>
    <w:rsid w:val="006E38D0"/>
    <w:rsid w:val="006E3B86"/>
    <w:rsid w:val="006E3E43"/>
    <w:rsid w:val="006E45CF"/>
    <w:rsid w:val="006E49AF"/>
    <w:rsid w:val="006E5F67"/>
    <w:rsid w:val="006E66C5"/>
    <w:rsid w:val="006E6E0A"/>
    <w:rsid w:val="006F0155"/>
    <w:rsid w:val="006F076B"/>
    <w:rsid w:val="006F0ACD"/>
    <w:rsid w:val="006F1F6F"/>
    <w:rsid w:val="006F280C"/>
    <w:rsid w:val="006F30F9"/>
    <w:rsid w:val="006F38ED"/>
    <w:rsid w:val="006F3AEF"/>
    <w:rsid w:val="006F3D15"/>
    <w:rsid w:val="006F3D91"/>
    <w:rsid w:val="006F43B1"/>
    <w:rsid w:val="006F5086"/>
    <w:rsid w:val="006F574A"/>
    <w:rsid w:val="006F66E8"/>
    <w:rsid w:val="006F688A"/>
    <w:rsid w:val="006F6B4E"/>
    <w:rsid w:val="006F75BF"/>
    <w:rsid w:val="006F7705"/>
    <w:rsid w:val="006F7CF9"/>
    <w:rsid w:val="00700CF7"/>
    <w:rsid w:val="0070105E"/>
    <w:rsid w:val="007012B7"/>
    <w:rsid w:val="00701AC2"/>
    <w:rsid w:val="0070291F"/>
    <w:rsid w:val="00702B58"/>
    <w:rsid w:val="0070332D"/>
    <w:rsid w:val="00703E28"/>
    <w:rsid w:val="00704166"/>
    <w:rsid w:val="00704255"/>
    <w:rsid w:val="00704389"/>
    <w:rsid w:val="00705D54"/>
    <w:rsid w:val="00706204"/>
    <w:rsid w:val="00706B77"/>
    <w:rsid w:val="00707D3D"/>
    <w:rsid w:val="00707E7D"/>
    <w:rsid w:val="007103B2"/>
    <w:rsid w:val="00710F8B"/>
    <w:rsid w:val="007111B8"/>
    <w:rsid w:val="0071141B"/>
    <w:rsid w:val="00711B93"/>
    <w:rsid w:val="007132D0"/>
    <w:rsid w:val="007134FF"/>
    <w:rsid w:val="0071568C"/>
    <w:rsid w:val="00715AED"/>
    <w:rsid w:val="007166B1"/>
    <w:rsid w:val="007168B7"/>
    <w:rsid w:val="0071723F"/>
    <w:rsid w:val="00721C7C"/>
    <w:rsid w:val="0072247F"/>
    <w:rsid w:val="00722783"/>
    <w:rsid w:val="007233F6"/>
    <w:rsid w:val="00723E28"/>
    <w:rsid w:val="0072474C"/>
    <w:rsid w:val="007248D6"/>
    <w:rsid w:val="0072530B"/>
    <w:rsid w:val="00725615"/>
    <w:rsid w:val="00725E8D"/>
    <w:rsid w:val="0072761F"/>
    <w:rsid w:val="00727814"/>
    <w:rsid w:val="00730438"/>
    <w:rsid w:val="00730658"/>
    <w:rsid w:val="007313BA"/>
    <w:rsid w:val="00732402"/>
    <w:rsid w:val="00732835"/>
    <w:rsid w:val="007336F4"/>
    <w:rsid w:val="00733B43"/>
    <w:rsid w:val="00733BE1"/>
    <w:rsid w:val="007342C4"/>
    <w:rsid w:val="007342E5"/>
    <w:rsid w:val="007347A8"/>
    <w:rsid w:val="00734F51"/>
    <w:rsid w:val="0073559A"/>
    <w:rsid w:val="00735A8F"/>
    <w:rsid w:val="0073671E"/>
    <w:rsid w:val="00736750"/>
    <w:rsid w:val="00736977"/>
    <w:rsid w:val="00736E02"/>
    <w:rsid w:val="00736EF8"/>
    <w:rsid w:val="0073755E"/>
    <w:rsid w:val="00737A62"/>
    <w:rsid w:val="00737E07"/>
    <w:rsid w:val="007401DC"/>
    <w:rsid w:val="007413D0"/>
    <w:rsid w:val="00741840"/>
    <w:rsid w:val="0074329F"/>
    <w:rsid w:val="00743790"/>
    <w:rsid w:val="00743B51"/>
    <w:rsid w:val="00743E87"/>
    <w:rsid w:val="0074429D"/>
    <w:rsid w:val="0074559E"/>
    <w:rsid w:val="007455B0"/>
    <w:rsid w:val="007466E9"/>
    <w:rsid w:val="007471C5"/>
    <w:rsid w:val="00747695"/>
    <w:rsid w:val="00747B57"/>
    <w:rsid w:val="00747E70"/>
    <w:rsid w:val="007508BA"/>
    <w:rsid w:val="0075095D"/>
    <w:rsid w:val="00750C7A"/>
    <w:rsid w:val="0075271E"/>
    <w:rsid w:val="00752CB3"/>
    <w:rsid w:val="00752E48"/>
    <w:rsid w:val="00753470"/>
    <w:rsid w:val="00754762"/>
    <w:rsid w:val="00755228"/>
    <w:rsid w:val="00755C82"/>
    <w:rsid w:val="00755D91"/>
    <w:rsid w:val="00756698"/>
    <w:rsid w:val="0075683E"/>
    <w:rsid w:val="00757050"/>
    <w:rsid w:val="0075771A"/>
    <w:rsid w:val="00757BBE"/>
    <w:rsid w:val="00757ECF"/>
    <w:rsid w:val="00757FD8"/>
    <w:rsid w:val="007605C4"/>
    <w:rsid w:val="00760BC7"/>
    <w:rsid w:val="00761CAD"/>
    <w:rsid w:val="00763C13"/>
    <w:rsid w:val="007645CD"/>
    <w:rsid w:val="007657A2"/>
    <w:rsid w:val="00766BC4"/>
    <w:rsid w:val="00766C76"/>
    <w:rsid w:val="00766D80"/>
    <w:rsid w:val="00766F6F"/>
    <w:rsid w:val="00767994"/>
    <w:rsid w:val="007704A2"/>
    <w:rsid w:val="00770739"/>
    <w:rsid w:val="007709FB"/>
    <w:rsid w:val="0077103A"/>
    <w:rsid w:val="00771AE8"/>
    <w:rsid w:val="007720BF"/>
    <w:rsid w:val="00772BF2"/>
    <w:rsid w:val="00773085"/>
    <w:rsid w:val="00773295"/>
    <w:rsid w:val="007733F2"/>
    <w:rsid w:val="0077480A"/>
    <w:rsid w:val="00775318"/>
    <w:rsid w:val="007755C5"/>
    <w:rsid w:val="007758E3"/>
    <w:rsid w:val="007763CF"/>
    <w:rsid w:val="0077694F"/>
    <w:rsid w:val="00776F40"/>
    <w:rsid w:val="00776FD3"/>
    <w:rsid w:val="00777170"/>
    <w:rsid w:val="007801DB"/>
    <w:rsid w:val="0078030C"/>
    <w:rsid w:val="00781E8C"/>
    <w:rsid w:val="00781EB6"/>
    <w:rsid w:val="00783B27"/>
    <w:rsid w:val="00783CEE"/>
    <w:rsid w:val="00783D90"/>
    <w:rsid w:val="00783F1C"/>
    <w:rsid w:val="00783FBB"/>
    <w:rsid w:val="00784BDB"/>
    <w:rsid w:val="0078509F"/>
    <w:rsid w:val="00786275"/>
    <w:rsid w:val="00786327"/>
    <w:rsid w:val="00787E45"/>
    <w:rsid w:val="00790156"/>
    <w:rsid w:val="00790186"/>
    <w:rsid w:val="00790978"/>
    <w:rsid w:val="00790AE0"/>
    <w:rsid w:val="00791941"/>
    <w:rsid w:val="00791F89"/>
    <w:rsid w:val="00792104"/>
    <w:rsid w:val="007922C8"/>
    <w:rsid w:val="007922E5"/>
    <w:rsid w:val="007932F1"/>
    <w:rsid w:val="00793A93"/>
    <w:rsid w:val="00793EE7"/>
    <w:rsid w:val="00794254"/>
    <w:rsid w:val="007944AF"/>
    <w:rsid w:val="00794657"/>
    <w:rsid w:val="00794F3A"/>
    <w:rsid w:val="0079521F"/>
    <w:rsid w:val="0079575B"/>
    <w:rsid w:val="007966B7"/>
    <w:rsid w:val="00797F74"/>
    <w:rsid w:val="007A0348"/>
    <w:rsid w:val="007A05F0"/>
    <w:rsid w:val="007A3C33"/>
    <w:rsid w:val="007A3D58"/>
    <w:rsid w:val="007A3DD0"/>
    <w:rsid w:val="007A447E"/>
    <w:rsid w:val="007A4A21"/>
    <w:rsid w:val="007A4E4F"/>
    <w:rsid w:val="007A4FB2"/>
    <w:rsid w:val="007A5E4A"/>
    <w:rsid w:val="007A5ED3"/>
    <w:rsid w:val="007A69FB"/>
    <w:rsid w:val="007A7B59"/>
    <w:rsid w:val="007B07B9"/>
    <w:rsid w:val="007B08D0"/>
    <w:rsid w:val="007B11FF"/>
    <w:rsid w:val="007B140A"/>
    <w:rsid w:val="007B1E5F"/>
    <w:rsid w:val="007B1F1E"/>
    <w:rsid w:val="007B31CD"/>
    <w:rsid w:val="007B3631"/>
    <w:rsid w:val="007B3A20"/>
    <w:rsid w:val="007B4266"/>
    <w:rsid w:val="007B4425"/>
    <w:rsid w:val="007B4814"/>
    <w:rsid w:val="007B4D34"/>
    <w:rsid w:val="007B63E7"/>
    <w:rsid w:val="007B6452"/>
    <w:rsid w:val="007B6998"/>
    <w:rsid w:val="007B6D95"/>
    <w:rsid w:val="007B6FE5"/>
    <w:rsid w:val="007B7912"/>
    <w:rsid w:val="007C0A83"/>
    <w:rsid w:val="007C13B2"/>
    <w:rsid w:val="007C1413"/>
    <w:rsid w:val="007C1971"/>
    <w:rsid w:val="007C1B21"/>
    <w:rsid w:val="007C29AA"/>
    <w:rsid w:val="007C29D4"/>
    <w:rsid w:val="007C3E4B"/>
    <w:rsid w:val="007C5656"/>
    <w:rsid w:val="007C56F7"/>
    <w:rsid w:val="007C5D84"/>
    <w:rsid w:val="007C5DE9"/>
    <w:rsid w:val="007C5FBF"/>
    <w:rsid w:val="007C6619"/>
    <w:rsid w:val="007C69D8"/>
    <w:rsid w:val="007C6AAF"/>
    <w:rsid w:val="007C6AD5"/>
    <w:rsid w:val="007C6D7B"/>
    <w:rsid w:val="007C7A72"/>
    <w:rsid w:val="007D030F"/>
    <w:rsid w:val="007D069A"/>
    <w:rsid w:val="007D0CF9"/>
    <w:rsid w:val="007D1275"/>
    <w:rsid w:val="007D14DC"/>
    <w:rsid w:val="007D27D1"/>
    <w:rsid w:val="007D31A3"/>
    <w:rsid w:val="007D359C"/>
    <w:rsid w:val="007D418E"/>
    <w:rsid w:val="007D42C2"/>
    <w:rsid w:val="007D4401"/>
    <w:rsid w:val="007D4AC9"/>
    <w:rsid w:val="007D596C"/>
    <w:rsid w:val="007D62F4"/>
    <w:rsid w:val="007D65DD"/>
    <w:rsid w:val="007D7114"/>
    <w:rsid w:val="007E074D"/>
    <w:rsid w:val="007E17CF"/>
    <w:rsid w:val="007E2464"/>
    <w:rsid w:val="007E3048"/>
    <w:rsid w:val="007E3E09"/>
    <w:rsid w:val="007E446B"/>
    <w:rsid w:val="007E47CC"/>
    <w:rsid w:val="007E565E"/>
    <w:rsid w:val="007E5CC4"/>
    <w:rsid w:val="007E63C7"/>
    <w:rsid w:val="007E6D2F"/>
    <w:rsid w:val="007E70D7"/>
    <w:rsid w:val="007F0FA5"/>
    <w:rsid w:val="007F1076"/>
    <w:rsid w:val="007F12CD"/>
    <w:rsid w:val="007F16EA"/>
    <w:rsid w:val="007F2D2C"/>
    <w:rsid w:val="007F3B0E"/>
    <w:rsid w:val="007F448C"/>
    <w:rsid w:val="007F4497"/>
    <w:rsid w:val="007F50AF"/>
    <w:rsid w:val="007F5320"/>
    <w:rsid w:val="007F5747"/>
    <w:rsid w:val="007F6ED5"/>
    <w:rsid w:val="007F71A0"/>
    <w:rsid w:val="007F7414"/>
    <w:rsid w:val="00800B01"/>
    <w:rsid w:val="00800BD7"/>
    <w:rsid w:val="00800E04"/>
    <w:rsid w:val="008010EC"/>
    <w:rsid w:val="00801428"/>
    <w:rsid w:val="00801465"/>
    <w:rsid w:val="0080166C"/>
    <w:rsid w:val="008019A0"/>
    <w:rsid w:val="00801AFB"/>
    <w:rsid w:val="00802A44"/>
    <w:rsid w:val="0080356C"/>
    <w:rsid w:val="00803E34"/>
    <w:rsid w:val="0080413B"/>
    <w:rsid w:val="008049EF"/>
    <w:rsid w:val="00804D9B"/>
    <w:rsid w:val="00806CBD"/>
    <w:rsid w:val="00807014"/>
    <w:rsid w:val="008073FB"/>
    <w:rsid w:val="0080791A"/>
    <w:rsid w:val="00810A19"/>
    <w:rsid w:val="00810C1F"/>
    <w:rsid w:val="00810F37"/>
    <w:rsid w:val="008116D4"/>
    <w:rsid w:val="008122F5"/>
    <w:rsid w:val="00812C8A"/>
    <w:rsid w:val="00812DC2"/>
    <w:rsid w:val="00813B45"/>
    <w:rsid w:val="00813C51"/>
    <w:rsid w:val="008147D6"/>
    <w:rsid w:val="00815011"/>
    <w:rsid w:val="00815537"/>
    <w:rsid w:val="00815DF4"/>
    <w:rsid w:val="00816A1F"/>
    <w:rsid w:val="00816F68"/>
    <w:rsid w:val="00817A2F"/>
    <w:rsid w:val="00817F7C"/>
    <w:rsid w:val="008202D2"/>
    <w:rsid w:val="00821626"/>
    <w:rsid w:val="00822510"/>
    <w:rsid w:val="008234E9"/>
    <w:rsid w:val="00823A91"/>
    <w:rsid w:val="008240E1"/>
    <w:rsid w:val="008246B0"/>
    <w:rsid w:val="0082526D"/>
    <w:rsid w:val="00826AC2"/>
    <w:rsid w:val="008304AC"/>
    <w:rsid w:val="0083074D"/>
    <w:rsid w:val="00830C29"/>
    <w:rsid w:val="00830F29"/>
    <w:rsid w:val="0083257E"/>
    <w:rsid w:val="008328DE"/>
    <w:rsid w:val="00832EC6"/>
    <w:rsid w:val="008334F4"/>
    <w:rsid w:val="008339C6"/>
    <w:rsid w:val="00833BEE"/>
    <w:rsid w:val="00833D4D"/>
    <w:rsid w:val="00834E91"/>
    <w:rsid w:val="008356A7"/>
    <w:rsid w:val="0083670F"/>
    <w:rsid w:val="00837064"/>
    <w:rsid w:val="0083713E"/>
    <w:rsid w:val="008372B8"/>
    <w:rsid w:val="008373BE"/>
    <w:rsid w:val="00840183"/>
    <w:rsid w:val="00842724"/>
    <w:rsid w:val="00842F54"/>
    <w:rsid w:val="008432AA"/>
    <w:rsid w:val="008434CF"/>
    <w:rsid w:val="00843CB0"/>
    <w:rsid w:val="008441C1"/>
    <w:rsid w:val="0084456F"/>
    <w:rsid w:val="008451EE"/>
    <w:rsid w:val="00845490"/>
    <w:rsid w:val="0084598F"/>
    <w:rsid w:val="00846662"/>
    <w:rsid w:val="00846884"/>
    <w:rsid w:val="00846DD6"/>
    <w:rsid w:val="0084749F"/>
    <w:rsid w:val="00847571"/>
    <w:rsid w:val="00847AF6"/>
    <w:rsid w:val="00847F74"/>
    <w:rsid w:val="008507ED"/>
    <w:rsid w:val="00850BDF"/>
    <w:rsid w:val="00850C67"/>
    <w:rsid w:val="00850D87"/>
    <w:rsid w:val="008511B7"/>
    <w:rsid w:val="00851C9E"/>
    <w:rsid w:val="008528D3"/>
    <w:rsid w:val="00853534"/>
    <w:rsid w:val="00853D79"/>
    <w:rsid w:val="0085413F"/>
    <w:rsid w:val="00854C85"/>
    <w:rsid w:val="00854F79"/>
    <w:rsid w:val="00855266"/>
    <w:rsid w:val="008556BA"/>
    <w:rsid w:val="0085745C"/>
    <w:rsid w:val="008574B8"/>
    <w:rsid w:val="00857757"/>
    <w:rsid w:val="00857FCD"/>
    <w:rsid w:val="008604F0"/>
    <w:rsid w:val="00860B7F"/>
    <w:rsid w:val="0086162B"/>
    <w:rsid w:val="008617F7"/>
    <w:rsid w:val="008618CD"/>
    <w:rsid w:val="0086269A"/>
    <w:rsid w:val="00862799"/>
    <w:rsid w:val="00862C36"/>
    <w:rsid w:val="00864136"/>
    <w:rsid w:val="00865871"/>
    <w:rsid w:val="00865D4C"/>
    <w:rsid w:val="00866287"/>
    <w:rsid w:val="00866F55"/>
    <w:rsid w:val="0086734E"/>
    <w:rsid w:val="00870E6B"/>
    <w:rsid w:val="00870F2F"/>
    <w:rsid w:val="0087212D"/>
    <w:rsid w:val="0087495C"/>
    <w:rsid w:val="00876B4D"/>
    <w:rsid w:val="00876CAD"/>
    <w:rsid w:val="0087712C"/>
    <w:rsid w:val="00877183"/>
    <w:rsid w:val="008774B1"/>
    <w:rsid w:val="00877BD2"/>
    <w:rsid w:val="008805DA"/>
    <w:rsid w:val="00880A1B"/>
    <w:rsid w:val="0088145F"/>
    <w:rsid w:val="00881A6F"/>
    <w:rsid w:val="00881D51"/>
    <w:rsid w:val="00881D87"/>
    <w:rsid w:val="008827E4"/>
    <w:rsid w:val="00882B3A"/>
    <w:rsid w:val="00882C94"/>
    <w:rsid w:val="0088305A"/>
    <w:rsid w:val="00883774"/>
    <w:rsid w:val="00883ADE"/>
    <w:rsid w:val="0088413D"/>
    <w:rsid w:val="0088465D"/>
    <w:rsid w:val="00884737"/>
    <w:rsid w:val="0088474B"/>
    <w:rsid w:val="008847E0"/>
    <w:rsid w:val="00884C31"/>
    <w:rsid w:val="00884E5D"/>
    <w:rsid w:val="0088509F"/>
    <w:rsid w:val="00886141"/>
    <w:rsid w:val="00886B43"/>
    <w:rsid w:val="00887040"/>
    <w:rsid w:val="008875C7"/>
    <w:rsid w:val="00887967"/>
    <w:rsid w:val="00887D79"/>
    <w:rsid w:val="008927BE"/>
    <w:rsid w:val="008932B5"/>
    <w:rsid w:val="008946EF"/>
    <w:rsid w:val="0089547F"/>
    <w:rsid w:val="00895AB1"/>
    <w:rsid w:val="008961CC"/>
    <w:rsid w:val="00897857"/>
    <w:rsid w:val="00897EA8"/>
    <w:rsid w:val="008A00C6"/>
    <w:rsid w:val="008A063F"/>
    <w:rsid w:val="008A09FA"/>
    <w:rsid w:val="008A1771"/>
    <w:rsid w:val="008A2C3D"/>
    <w:rsid w:val="008A37C9"/>
    <w:rsid w:val="008A3986"/>
    <w:rsid w:val="008A4396"/>
    <w:rsid w:val="008A4764"/>
    <w:rsid w:val="008A4AAB"/>
    <w:rsid w:val="008A4C36"/>
    <w:rsid w:val="008A5EA0"/>
    <w:rsid w:val="008A6E14"/>
    <w:rsid w:val="008A6F83"/>
    <w:rsid w:val="008A73A5"/>
    <w:rsid w:val="008A7DFC"/>
    <w:rsid w:val="008A7EE2"/>
    <w:rsid w:val="008B0C67"/>
    <w:rsid w:val="008B0E81"/>
    <w:rsid w:val="008B1C82"/>
    <w:rsid w:val="008B293B"/>
    <w:rsid w:val="008B2AAB"/>
    <w:rsid w:val="008B32EB"/>
    <w:rsid w:val="008B35F5"/>
    <w:rsid w:val="008B5206"/>
    <w:rsid w:val="008B57F2"/>
    <w:rsid w:val="008B5A6C"/>
    <w:rsid w:val="008B636B"/>
    <w:rsid w:val="008B6FF2"/>
    <w:rsid w:val="008B72BC"/>
    <w:rsid w:val="008B7A69"/>
    <w:rsid w:val="008C0817"/>
    <w:rsid w:val="008C08B1"/>
    <w:rsid w:val="008C0FCF"/>
    <w:rsid w:val="008C16CA"/>
    <w:rsid w:val="008C1D0D"/>
    <w:rsid w:val="008C2120"/>
    <w:rsid w:val="008C2C6D"/>
    <w:rsid w:val="008C305D"/>
    <w:rsid w:val="008C37E0"/>
    <w:rsid w:val="008C3F8A"/>
    <w:rsid w:val="008C4006"/>
    <w:rsid w:val="008C403B"/>
    <w:rsid w:val="008C43F4"/>
    <w:rsid w:val="008C44F7"/>
    <w:rsid w:val="008C4E86"/>
    <w:rsid w:val="008C57B8"/>
    <w:rsid w:val="008C66FA"/>
    <w:rsid w:val="008C7518"/>
    <w:rsid w:val="008C752C"/>
    <w:rsid w:val="008C7B1E"/>
    <w:rsid w:val="008C7C94"/>
    <w:rsid w:val="008D0401"/>
    <w:rsid w:val="008D23B4"/>
    <w:rsid w:val="008D2DC0"/>
    <w:rsid w:val="008D34A1"/>
    <w:rsid w:val="008D4090"/>
    <w:rsid w:val="008D4739"/>
    <w:rsid w:val="008D4A5D"/>
    <w:rsid w:val="008D4A6C"/>
    <w:rsid w:val="008D4F6E"/>
    <w:rsid w:val="008D52F3"/>
    <w:rsid w:val="008D53A7"/>
    <w:rsid w:val="008D652C"/>
    <w:rsid w:val="008D6BEF"/>
    <w:rsid w:val="008D7227"/>
    <w:rsid w:val="008D785F"/>
    <w:rsid w:val="008E0398"/>
    <w:rsid w:val="008E0487"/>
    <w:rsid w:val="008E07C4"/>
    <w:rsid w:val="008E093F"/>
    <w:rsid w:val="008E0DD9"/>
    <w:rsid w:val="008E18FB"/>
    <w:rsid w:val="008E2D3D"/>
    <w:rsid w:val="008E33DA"/>
    <w:rsid w:val="008E3DC9"/>
    <w:rsid w:val="008E3F27"/>
    <w:rsid w:val="008E4C0A"/>
    <w:rsid w:val="008E51C9"/>
    <w:rsid w:val="008E5CC0"/>
    <w:rsid w:val="008E5EE8"/>
    <w:rsid w:val="008E6527"/>
    <w:rsid w:val="008E69EC"/>
    <w:rsid w:val="008E7129"/>
    <w:rsid w:val="008E7852"/>
    <w:rsid w:val="008E7A32"/>
    <w:rsid w:val="008F092A"/>
    <w:rsid w:val="008F3371"/>
    <w:rsid w:val="008F3D38"/>
    <w:rsid w:val="008F57F1"/>
    <w:rsid w:val="008F58CB"/>
    <w:rsid w:val="008F5BF9"/>
    <w:rsid w:val="008F5D50"/>
    <w:rsid w:val="008F6821"/>
    <w:rsid w:val="008F7267"/>
    <w:rsid w:val="008F73CD"/>
    <w:rsid w:val="00900A4F"/>
    <w:rsid w:val="00900C6D"/>
    <w:rsid w:val="00900FAA"/>
    <w:rsid w:val="00901B3C"/>
    <w:rsid w:val="00903222"/>
    <w:rsid w:val="00903531"/>
    <w:rsid w:val="00903B31"/>
    <w:rsid w:val="00904193"/>
    <w:rsid w:val="009043DA"/>
    <w:rsid w:val="00904550"/>
    <w:rsid w:val="0090466B"/>
    <w:rsid w:val="00904F3A"/>
    <w:rsid w:val="00904F77"/>
    <w:rsid w:val="00905209"/>
    <w:rsid w:val="00905AB5"/>
    <w:rsid w:val="0090777C"/>
    <w:rsid w:val="009077E7"/>
    <w:rsid w:val="00907A5A"/>
    <w:rsid w:val="00910696"/>
    <w:rsid w:val="009107CC"/>
    <w:rsid w:val="00910DC5"/>
    <w:rsid w:val="00911012"/>
    <w:rsid w:val="009116BF"/>
    <w:rsid w:val="009129D3"/>
    <w:rsid w:val="00912E60"/>
    <w:rsid w:val="00913D7B"/>
    <w:rsid w:val="0091407A"/>
    <w:rsid w:val="009140AF"/>
    <w:rsid w:val="009141F6"/>
    <w:rsid w:val="0091496C"/>
    <w:rsid w:val="009151ED"/>
    <w:rsid w:val="0091643E"/>
    <w:rsid w:val="00916735"/>
    <w:rsid w:val="00916872"/>
    <w:rsid w:val="009169C3"/>
    <w:rsid w:val="0091718D"/>
    <w:rsid w:val="0091769C"/>
    <w:rsid w:val="00917EA4"/>
    <w:rsid w:val="00920473"/>
    <w:rsid w:val="00922471"/>
    <w:rsid w:val="00922750"/>
    <w:rsid w:val="00922C9B"/>
    <w:rsid w:val="00922F24"/>
    <w:rsid w:val="009238EC"/>
    <w:rsid w:val="00924111"/>
    <w:rsid w:val="009252CF"/>
    <w:rsid w:val="00925688"/>
    <w:rsid w:val="009256F0"/>
    <w:rsid w:val="00925A1E"/>
    <w:rsid w:val="00925E1C"/>
    <w:rsid w:val="009269AB"/>
    <w:rsid w:val="009306DD"/>
    <w:rsid w:val="009318AF"/>
    <w:rsid w:val="0093250E"/>
    <w:rsid w:val="00932E1E"/>
    <w:rsid w:val="009332F7"/>
    <w:rsid w:val="009354CE"/>
    <w:rsid w:val="00935538"/>
    <w:rsid w:val="00936F9B"/>
    <w:rsid w:val="009371B9"/>
    <w:rsid w:val="009372ED"/>
    <w:rsid w:val="0093790C"/>
    <w:rsid w:val="009422BA"/>
    <w:rsid w:val="009427D2"/>
    <w:rsid w:val="009430FF"/>
    <w:rsid w:val="009436C7"/>
    <w:rsid w:val="0094400C"/>
    <w:rsid w:val="00945858"/>
    <w:rsid w:val="0094601D"/>
    <w:rsid w:val="0094684D"/>
    <w:rsid w:val="00947772"/>
    <w:rsid w:val="00947946"/>
    <w:rsid w:val="00947A6C"/>
    <w:rsid w:val="0095086F"/>
    <w:rsid w:val="00950EC5"/>
    <w:rsid w:val="00951319"/>
    <w:rsid w:val="009515BD"/>
    <w:rsid w:val="009515E8"/>
    <w:rsid w:val="009522C4"/>
    <w:rsid w:val="009552E5"/>
    <w:rsid w:val="009560C8"/>
    <w:rsid w:val="00956178"/>
    <w:rsid w:val="00956266"/>
    <w:rsid w:val="00956339"/>
    <w:rsid w:val="00956C8B"/>
    <w:rsid w:val="00957193"/>
    <w:rsid w:val="00957FED"/>
    <w:rsid w:val="009602F0"/>
    <w:rsid w:val="009612D2"/>
    <w:rsid w:val="00961482"/>
    <w:rsid w:val="00962C78"/>
    <w:rsid w:val="00963131"/>
    <w:rsid w:val="00963AAA"/>
    <w:rsid w:val="00963C96"/>
    <w:rsid w:val="00963F8D"/>
    <w:rsid w:val="009647AF"/>
    <w:rsid w:val="009648E3"/>
    <w:rsid w:val="0096499D"/>
    <w:rsid w:val="0096552A"/>
    <w:rsid w:val="009656B9"/>
    <w:rsid w:val="00965DE1"/>
    <w:rsid w:val="00967D84"/>
    <w:rsid w:val="00970850"/>
    <w:rsid w:val="00970BE4"/>
    <w:rsid w:val="00970D74"/>
    <w:rsid w:val="00970EBA"/>
    <w:rsid w:val="009723EA"/>
    <w:rsid w:val="0097317D"/>
    <w:rsid w:val="00973A9E"/>
    <w:rsid w:val="00974603"/>
    <w:rsid w:val="009746BB"/>
    <w:rsid w:val="00974E5A"/>
    <w:rsid w:val="00975BC7"/>
    <w:rsid w:val="00976921"/>
    <w:rsid w:val="00976C7C"/>
    <w:rsid w:val="0097700B"/>
    <w:rsid w:val="0097739C"/>
    <w:rsid w:val="009807BA"/>
    <w:rsid w:val="009812E5"/>
    <w:rsid w:val="00981B99"/>
    <w:rsid w:val="00981F80"/>
    <w:rsid w:val="009838A8"/>
    <w:rsid w:val="00984148"/>
    <w:rsid w:val="009848BA"/>
    <w:rsid w:val="00984BE9"/>
    <w:rsid w:val="009851CC"/>
    <w:rsid w:val="00985880"/>
    <w:rsid w:val="00985EDD"/>
    <w:rsid w:val="009864AA"/>
    <w:rsid w:val="009871D1"/>
    <w:rsid w:val="009876F2"/>
    <w:rsid w:val="00987755"/>
    <w:rsid w:val="00987830"/>
    <w:rsid w:val="00987C9B"/>
    <w:rsid w:val="00987D93"/>
    <w:rsid w:val="00991812"/>
    <w:rsid w:val="009940B2"/>
    <w:rsid w:val="009941AD"/>
    <w:rsid w:val="0099508E"/>
    <w:rsid w:val="009950E9"/>
    <w:rsid w:val="009953F9"/>
    <w:rsid w:val="0099544C"/>
    <w:rsid w:val="0099573C"/>
    <w:rsid w:val="009957C7"/>
    <w:rsid w:val="00995F2C"/>
    <w:rsid w:val="009962F7"/>
    <w:rsid w:val="00996EEE"/>
    <w:rsid w:val="009974D4"/>
    <w:rsid w:val="00997819"/>
    <w:rsid w:val="00997B6F"/>
    <w:rsid w:val="009A10F4"/>
    <w:rsid w:val="009A13AD"/>
    <w:rsid w:val="009A147A"/>
    <w:rsid w:val="009A2289"/>
    <w:rsid w:val="009A4FC7"/>
    <w:rsid w:val="009A5715"/>
    <w:rsid w:val="009A6A25"/>
    <w:rsid w:val="009A6BCC"/>
    <w:rsid w:val="009A7BD7"/>
    <w:rsid w:val="009A7D16"/>
    <w:rsid w:val="009B1369"/>
    <w:rsid w:val="009B222A"/>
    <w:rsid w:val="009B2239"/>
    <w:rsid w:val="009B410E"/>
    <w:rsid w:val="009B4A58"/>
    <w:rsid w:val="009B4DCB"/>
    <w:rsid w:val="009B51EA"/>
    <w:rsid w:val="009B6024"/>
    <w:rsid w:val="009B6089"/>
    <w:rsid w:val="009B6197"/>
    <w:rsid w:val="009B74A6"/>
    <w:rsid w:val="009B7575"/>
    <w:rsid w:val="009C0188"/>
    <w:rsid w:val="009C0996"/>
    <w:rsid w:val="009C0E4B"/>
    <w:rsid w:val="009C2261"/>
    <w:rsid w:val="009C32B4"/>
    <w:rsid w:val="009C356D"/>
    <w:rsid w:val="009C39DF"/>
    <w:rsid w:val="009C4074"/>
    <w:rsid w:val="009C4C34"/>
    <w:rsid w:val="009C4C48"/>
    <w:rsid w:val="009C53F4"/>
    <w:rsid w:val="009C5669"/>
    <w:rsid w:val="009C6791"/>
    <w:rsid w:val="009C7ACB"/>
    <w:rsid w:val="009C7F14"/>
    <w:rsid w:val="009D1291"/>
    <w:rsid w:val="009D132B"/>
    <w:rsid w:val="009D36B6"/>
    <w:rsid w:val="009D3B42"/>
    <w:rsid w:val="009D3BD2"/>
    <w:rsid w:val="009D3F7D"/>
    <w:rsid w:val="009D4287"/>
    <w:rsid w:val="009D4301"/>
    <w:rsid w:val="009D43FB"/>
    <w:rsid w:val="009D55F8"/>
    <w:rsid w:val="009D593E"/>
    <w:rsid w:val="009D6060"/>
    <w:rsid w:val="009D62FF"/>
    <w:rsid w:val="009D6AC2"/>
    <w:rsid w:val="009D6FE1"/>
    <w:rsid w:val="009D7E4D"/>
    <w:rsid w:val="009E012A"/>
    <w:rsid w:val="009E0DD9"/>
    <w:rsid w:val="009E1977"/>
    <w:rsid w:val="009E2476"/>
    <w:rsid w:val="009E2985"/>
    <w:rsid w:val="009E2D58"/>
    <w:rsid w:val="009E3692"/>
    <w:rsid w:val="009E4C2B"/>
    <w:rsid w:val="009E4DF4"/>
    <w:rsid w:val="009E550D"/>
    <w:rsid w:val="009E5611"/>
    <w:rsid w:val="009E638D"/>
    <w:rsid w:val="009E672D"/>
    <w:rsid w:val="009E77F8"/>
    <w:rsid w:val="009F0391"/>
    <w:rsid w:val="009F061D"/>
    <w:rsid w:val="009F10DB"/>
    <w:rsid w:val="009F10EB"/>
    <w:rsid w:val="009F1360"/>
    <w:rsid w:val="009F1BA4"/>
    <w:rsid w:val="009F2147"/>
    <w:rsid w:val="009F27E2"/>
    <w:rsid w:val="009F3982"/>
    <w:rsid w:val="009F3C72"/>
    <w:rsid w:val="009F3D6F"/>
    <w:rsid w:val="009F410A"/>
    <w:rsid w:val="009F5678"/>
    <w:rsid w:val="009F59DF"/>
    <w:rsid w:val="009F5E04"/>
    <w:rsid w:val="009F60CB"/>
    <w:rsid w:val="009F6FD8"/>
    <w:rsid w:val="00A00624"/>
    <w:rsid w:val="00A006E9"/>
    <w:rsid w:val="00A013FE"/>
    <w:rsid w:val="00A01D00"/>
    <w:rsid w:val="00A0234C"/>
    <w:rsid w:val="00A0423B"/>
    <w:rsid w:val="00A042CD"/>
    <w:rsid w:val="00A04DC6"/>
    <w:rsid w:val="00A04EA2"/>
    <w:rsid w:val="00A062B5"/>
    <w:rsid w:val="00A0630A"/>
    <w:rsid w:val="00A06437"/>
    <w:rsid w:val="00A06F90"/>
    <w:rsid w:val="00A0718F"/>
    <w:rsid w:val="00A07336"/>
    <w:rsid w:val="00A078CE"/>
    <w:rsid w:val="00A078EB"/>
    <w:rsid w:val="00A103F1"/>
    <w:rsid w:val="00A10E52"/>
    <w:rsid w:val="00A10E6D"/>
    <w:rsid w:val="00A10FFC"/>
    <w:rsid w:val="00A1163B"/>
    <w:rsid w:val="00A11E93"/>
    <w:rsid w:val="00A127AA"/>
    <w:rsid w:val="00A12847"/>
    <w:rsid w:val="00A13A6E"/>
    <w:rsid w:val="00A13BC4"/>
    <w:rsid w:val="00A141C5"/>
    <w:rsid w:val="00A147CE"/>
    <w:rsid w:val="00A15AB1"/>
    <w:rsid w:val="00A15BF2"/>
    <w:rsid w:val="00A16D4A"/>
    <w:rsid w:val="00A1725D"/>
    <w:rsid w:val="00A173D5"/>
    <w:rsid w:val="00A17452"/>
    <w:rsid w:val="00A1779C"/>
    <w:rsid w:val="00A203D2"/>
    <w:rsid w:val="00A20D27"/>
    <w:rsid w:val="00A21479"/>
    <w:rsid w:val="00A217A3"/>
    <w:rsid w:val="00A21C97"/>
    <w:rsid w:val="00A2267A"/>
    <w:rsid w:val="00A22692"/>
    <w:rsid w:val="00A22804"/>
    <w:rsid w:val="00A23072"/>
    <w:rsid w:val="00A234C9"/>
    <w:rsid w:val="00A238EF"/>
    <w:rsid w:val="00A24222"/>
    <w:rsid w:val="00A24DF0"/>
    <w:rsid w:val="00A256CD"/>
    <w:rsid w:val="00A259C4"/>
    <w:rsid w:val="00A26CCF"/>
    <w:rsid w:val="00A26CD0"/>
    <w:rsid w:val="00A2735F"/>
    <w:rsid w:val="00A27612"/>
    <w:rsid w:val="00A300E7"/>
    <w:rsid w:val="00A3037E"/>
    <w:rsid w:val="00A30D59"/>
    <w:rsid w:val="00A31972"/>
    <w:rsid w:val="00A32F85"/>
    <w:rsid w:val="00A330B6"/>
    <w:rsid w:val="00A333EB"/>
    <w:rsid w:val="00A336A4"/>
    <w:rsid w:val="00A33BC3"/>
    <w:rsid w:val="00A33E4E"/>
    <w:rsid w:val="00A346C0"/>
    <w:rsid w:val="00A35D0A"/>
    <w:rsid w:val="00A36434"/>
    <w:rsid w:val="00A366BA"/>
    <w:rsid w:val="00A40A75"/>
    <w:rsid w:val="00A4154F"/>
    <w:rsid w:val="00A41AD2"/>
    <w:rsid w:val="00A41B62"/>
    <w:rsid w:val="00A42B08"/>
    <w:rsid w:val="00A43C46"/>
    <w:rsid w:val="00A43E66"/>
    <w:rsid w:val="00A452A4"/>
    <w:rsid w:val="00A45577"/>
    <w:rsid w:val="00A455E8"/>
    <w:rsid w:val="00A45AEB"/>
    <w:rsid w:val="00A468BF"/>
    <w:rsid w:val="00A473D0"/>
    <w:rsid w:val="00A508F1"/>
    <w:rsid w:val="00A519E8"/>
    <w:rsid w:val="00A51A85"/>
    <w:rsid w:val="00A53090"/>
    <w:rsid w:val="00A533AC"/>
    <w:rsid w:val="00A563C9"/>
    <w:rsid w:val="00A56781"/>
    <w:rsid w:val="00A56A9C"/>
    <w:rsid w:val="00A56AEA"/>
    <w:rsid w:val="00A57CC3"/>
    <w:rsid w:val="00A60F81"/>
    <w:rsid w:val="00A61586"/>
    <w:rsid w:val="00A61BBB"/>
    <w:rsid w:val="00A61DDF"/>
    <w:rsid w:val="00A6202A"/>
    <w:rsid w:val="00A628A0"/>
    <w:rsid w:val="00A62B64"/>
    <w:rsid w:val="00A62B99"/>
    <w:rsid w:val="00A63ADD"/>
    <w:rsid w:val="00A64397"/>
    <w:rsid w:val="00A64742"/>
    <w:rsid w:val="00A657A1"/>
    <w:rsid w:val="00A65A14"/>
    <w:rsid w:val="00A66863"/>
    <w:rsid w:val="00A66942"/>
    <w:rsid w:val="00A66A30"/>
    <w:rsid w:val="00A67354"/>
    <w:rsid w:val="00A67DA8"/>
    <w:rsid w:val="00A71109"/>
    <w:rsid w:val="00A71BDC"/>
    <w:rsid w:val="00A71EDD"/>
    <w:rsid w:val="00A75DFC"/>
    <w:rsid w:val="00A766C6"/>
    <w:rsid w:val="00A76908"/>
    <w:rsid w:val="00A77348"/>
    <w:rsid w:val="00A7745F"/>
    <w:rsid w:val="00A80AB7"/>
    <w:rsid w:val="00A816F8"/>
    <w:rsid w:val="00A81826"/>
    <w:rsid w:val="00A81D21"/>
    <w:rsid w:val="00A82514"/>
    <w:rsid w:val="00A82AA1"/>
    <w:rsid w:val="00A845B3"/>
    <w:rsid w:val="00A84B5C"/>
    <w:rsid w:val="00A85293"/>
    <w:rsid w:val="00A8548E"/>
    <w:rsid w:val="00A860FE"/>
    <w:rsid w:val="00A90913"/>
    <w:rsid w:val="00A90A38"/>
    <w:rsid w:val="00A90B7D"/>
    <w:rsid w:val="00A91083"/>
    <w:rsid w:val="00A915FA"/>
    <w:rsid w:val="00A918D6"/>
    <w:rsid w:val="00A919C3"/>
    <w:rsid w:val="00A91E6D"/>
    <w:rsid w:val="00A929C1"/>
    <w:rsid w:val="00A95035"/>
    <w:rsid w:val="00A953B5"/>
    <w:rsid w:val="00A9630F"/>
    <w:rsid w:val="00A966ED"/>
    <w:rsid w:val="00A96D62"/>
    <w:rsid w:val="00A970E6"/>
    <w:rsid w:val="00A972DA"/>
    <w:rsid w:val="00A97A74"/>
    <w:rsid w:val="00A97C75"/>
    <w:rsid w:val="00AA01AD"/>
    <w:rsid w:val="00AA057C"/>
    <w:rsid w:val="00AA09AD"/>
    <w:rsid w:val="00AA190F"/>
    <w:rsid w:val="00AA1BD7"/>
    <w:rsid w:val="00AA1D47"/>
    <w:rsid w:val="00AA1D8B"/>
    <w:rsid w:val="00AA1F6A"/>
    <w:rsid w:val="00AA27DF"/>
    <w:rsid w:val="00AA280A"/>
    <w:rsid w:val="00AA36B6"/>
    <w:rsid w:val="00AA464F"/>
    <w:rsid w:val="00AA5278"/>
    <w:rsid w:val="00AA5373"/>
    <w:rsid w:val="00AA53ED"/>
    <w:rsid w:val="00AA5CD2"/>
    <w:rsid w:val="00AA5D91"/>
    <w:rsid w:val="00AA687E"/>
    <w:rsid w:val="00AA6917"/>
    <w:rsid w:val="00AA7386"/>
    <w:rsid w:val="00AA7DAD"/>
    <w:rsid w:val="00AB02BB"/>
    <w:rsid w:val="00AB0697"/>
    <w:rsid w:val="00AB08AE"/>
    <w:rsid w:val="00AB0B33"/>
    <w:rsid w:val="00AB10C2"/>
    <w:rsid w:val="00AB20B5"/>
    <w:rsid w:val="00AB24C3"/>
    <w:rsid w:val="00AB2CC2"/>
    <w:rsid w:val="00AB342A"/>
    <w:rsid w:val="00AB4613"/>
    <w:rsid w:val="00AB4D16"/>
    <w:rsid w:val="00AB5314"/>
    <w:rsid w:val="00AB686B"/>
    <w:rsid w:val="00AB68D4"/>
    <w:rsid w:val="00AB6C2B"/>
    <w:rsid w:val="00AB7150"/>
    <w:rsid w:val="00AB74F9"/>
    <w:rsid w:val="00AC00C4"/>
    <w:rsid w:val="00AC02E1"/>
    <w:rsid w:val="00AC0D3E"/>
    <w:rsid w:val="00AC134A"/>
    <w:rsid w:val="00AC1E30"/>
    <w:rsid w:val="00AC1F9E"/>
    <w:rsid w:val="00AC2DD8"/>
    <w:rsid w:val="00AC41BB"/>
    <w:rsid w:val="00AC4AB8"/>
    <w:rsid w:val="00AC55E6"/>
    <w:rsid w:val="00AC6202"/>
    <w:rsid w:val="00AC6E7D"/>
    <w:rsid w:val="00AC6F89"/>
    <w:rsid w:val="00AC73EA"/>
    <w:rsid w:val="00AC7DAA"/>
    <w:rsid w:val="00AD03D3"/>
    <w:rsid w:val="00AD0E25"/>
    <w:rsid w:val="00AD1057"/>
    <w:rsid w:val="00AD3116"/>
    <w:rsid w:val="00AD3479"/>
    <w:rsid w:val="00AD36FF"/>
    <w:rsid w:val="00AD3837"/>
    <w:rsid w:val="00AD477E"/>
    <w:rsid w:val="00AD4869"/>
    <w:rsid w:val="00AD6954"/>
    <w:rsid w:val="00AE01AE"/>
    <w:rsid w:val="00AE0B12"/>
    <w:rsid w:val="00AE0F95"/>
    <w:rsid w:val="00AE1790"/>
    <w:rsid w:val="00AE288E"/>
    <w:rsid w:val="00AE2D33"/>
    <w:rsid w:val="00AE30B1"/>
    <w:rsid w:val="00AE30F5"/>
    <w:rsid w:val="00AE48EB"/>
    <w:rsid w:val="00AE588D"/>
    <w:rsid w:val="00AE5914"/>
    <w:rsid w:val="00AE5C43"/>
    <w:rsid w:val="00AE6079"/>
    <w:rsid w:val="00AF009D"/>
    <w:rsid w:val="00AF0154"/>
    <w:rsid w:val="00AF0186"/>
    <w:rsid w:val="00AF03FC"/>
    <w:rsid w:val="00AF04E7"/>
    <w:rsid w:val="00AF0562"/>
    <w:rsid w:val="00AF0AF9"/>
    <w:rsid w:val="00AF0BFB"/>
    <w:rsid w:val="00AF12C6"/>
    <w:rsid w:val="00AF188E"/>
    <w:rsid w:val="00AF1DE6"/>
    <w:rsid w:val="00AF1FC5"/>
    <w:rsid w:val="00AF216E"/>
    <w:rsid w:val="00AF2CD2"/>
    <w:rsid w:val="00AF2EEA"/>
    <w:rsid w:val="00AF4729"/>
    <w:rsid w:val="00AF5B7D"/>
    <w:rsid w:val="00AF5EA4"/>
    <w:rsid w:val="00AF6825"/>
    <w:rsid w:val="00AF7727"/>
    <w:rsid w:val="00AF7F59"/>
    <w:rsid w:val="00B002C7"/>
    <w:rsid w:val="00B0038C"/>
    <w:rsid w:val="00B0048D"/>
    <w:rsid w:val="00B00B54"/>
    <w:rsid w:val="00B011B5"/>
    <w:rsid w:val="00B0177C"/>
    <w:rsid w:val="00B01F33"/>
    <w:rsid w:val="00B0201E"/>
    <w:rsid w:val="00B0240E"/>
    <w:rsid w:val="00B0333A"/>
    <w:rsid w:val="00B033EB"/>
    <w:rsid w:val="00B03DFE"/>
    <w:rsid w:val="00B03F17"/>
    <w:rsid w:val="00B04515"/>
    <w:rsid w:val="00B04FF7"/>
    <w:rsid w:val="00B05398"/>
    <w:rsid w:val="00B054D8"/>
    <w:rsid w:val="00B055C8"/>
    <w:rsid w:val="00B06A16"/>
    <w:rsid w:val="00B06D71"/>
    <w:rsid w:val="00B06EF7"/>
    <w:rsid w:val="00B07493"/>
    <w:rsid w:val="00B074CE"/>
    <w:rsid w:val="00B07B75"/>
    <w:rsid w:val="00B1013E"/>
    <w:rsid w:val="00B104A9"/>
    <w:rsid w:val="00B108B5"/>
    <w:rsid w:val="00B113C2"/>
    <w:rsid w:val="00B12D51"/>
    <w:rsid w:val="00B14C30"/>
    <w:rsid w:val="00B14FE7"/>
    <w:rsid w:val="00B1587A"/>
    <w:rsid w:val="00B1662F"/>
    <w:rsid w:val="00B16B8B"/>
    <w:rsid w:val="00B16EE4"/>
    <w:rsid w:val="00B20AC3"/>
    <w:rsid w:val="00B21BEE"/>
    <w:rsid w:val="00B2267E"/>
    <w:rsid w:val="00B2340A"/>
    <w:rsid w:val="00B23528"/>
    <w:rsid w:val="00B23E31"/>
    <w:rsid w:val="00B241D9"/>
    <w:rsid w:val="00B2574F"/>
    <w:rsid w:val="00B257A9"/>
    <w:rsid w:val="00B259DB"/>
    <w:rsid w:val="00B25CD2"/>
    <w:rsid w:val="00B25D6D"/>
    <w:rsid w:val="00B267C1"/>
    <w:rsid w:val="00B26F34"/>
    <w:rsid w:val="00B27264"/>
    <w:rsid w:val="00B2793C"/>
    <w:rsid w:val="00B27994"/>
    <w:rsid w:val="00B27AA2"/>
    <w:rsid w:val="00B301A4"/>
    <w:rsid w:val="00B30544"/>
    <w:rsid w:val="00B30F16"/>
    <w:rsid w:val="00B31843"/>
    <w:rsid w:val="00B32730"/>
    <w:rsid w:val="00B3330B"/>
    <w:rsid w:val="00B334AB"/>
    <w:rsid w:val="00B3357E"/>
    <w:rsid w:val="00B33BD3"/>
    <w:rsid w:val="00B33EC6"/>
    <w:rsid w:val="00B3488C"/>
    <w:rsid w:val="00B34A32"/>
    <w:rsid w:val="00B34F6F"/>
    <w:rsid w:val="00B36959"/>
    <w:rsid w:val="00B36991"/>
    <w:rsid w:val="00B3701E"/>
    <w:rsid w:val="00B372FF"/>
    <w:rsid w:val="00B37967"/>
    <w:rsid w:val="00B40C46"/>
    <w:rsid w:val="00B4156B"/>
    <w:rsid w:val="00B41588"/>
    <w:rsid w:val="00B41D84"/>
    <w:rsid w:val="00B42734"/>
    <w:rsid w:val="00B42D9C"/>
    <w:rsid w:val="00B42DD8"/>
    <w:rsid w:val="00B42DE5"/>
    <w:rsid w:val="00B43BB0"/>
    <w:rsid w:val="00B4476D"/>
    <w:rsid w:val="00B45D92"/>
    <w:rsid w:val="00B462FC"/>
    <w:rsid w:val="00B4642F"/>
    <w:rsid w:val="00B46FA1"/>
    <w:rsid w:val="00B47D65"/>
    <w:rsid w:val="00B47F8F"/>
    <w:rsid w:val="00B500B9"/>
    <w:rsid w:val="00B503C6"/>
    <w:rsid w:val="00B51170"/>
    <w:rsid w:val="00B516AF"/>
    <w:rsid w:val="00B51C90"/>
    <w:rsid w:val="00B51C94"/>
    <w:rsid w:val="00B522E6"/>
    <w:rsid w:val="00B5236C"/>
    <w:rsid w:val="00B52B79"/>
    <w:rsid w:val="00B52E68"/>
    <w:rsid w:val="00B52E77"/>
    <w:rsid w:val="00B5355D"/>
    <w:rsid w:val="00B53C73"/>
    <w:rsid w:val="00B53EE8"/>
    <w:rsid w:val="00B54C3D"/>
    <w:rsid w:val="00B54CCC"/>
    <w:rsid w:val="00B54FB1"/>
    <w:rsid w:val="00B55607"/>
    <w:rsid w:val="00B558C3"/>
    <w:rsid w:val="00B564D0"/>
    <w:rsid w:val="00B56BFE"/>
    <w:rsid w:val="00B56F57"/>
    <w:rsid w:val="00B57B4D"/>
    <w:rsid w:val="00B60A08"/>
    <w:rsid w:val="00B611A2"/>
    <w:rsid w:val="00B61309"/>
    <w:rsid w:val="00B615E5"/>
    <w:rsid w:val="00B61F43"/>
    <w:rsid w:val="00B624EE"/>
    <w:rsid w:val="00B62E53"/>
    <w:rsid w:val="00B6355A"/>
    <w:rsid w:val="00B6397D"/>
    <w:rsid w:val="00B63CF5"/>
    <w:rsid w:val="00B642C7"/>
    <w:rsid w:val="00B64449"/>
    <w:rsid w:val="00B64A36"/>
    <w:rsid w:val="00B6565C"/>
    <w:rsid w:val="00B6587D"/>
    <w:rsid w:val="00B65EAB"/>
    <w:rsid w:val="00B670F3"/>
    <w:rsid w:val="00B708B1"/>
    <w:rsid w:val="00B7094A"/>
    <w:rsid w:val="00B70C1B"/>
    <w:rsid w:val="00B71164"/>
    <w:rsid w:val="00B713FC"/>
    <w:rsid w:val="00B71CAC"/>
    <w:rsid w:val="00B72473"/>
    <w:rsid w:val="00B72EF5"/>
    <w:rsid w:val="00B73ABA"/>
    <w:rsid w:val="00B73C58"/>
    <w:rsid w:val="00B753FB"/>
    <w:rsid w:val="00B769A2"/>
    <w:rsid w:val="00B76E6E"/>
    <w:rsid w:val="00B77447"/>
    <w:rsid w:val="00B77B47"/>
    <w:rsid w:val="00B8034E"/>
    <w:rsid w:val="00B8066D"/>
    <w:rsid w:val="00B80D78"/>
    <w:rsid w:val="00B81040"/>
    <w:rsid w:val="00B810DB"/>
    <w:rsid w:val="00B81A06"/>
    <w:rsid w:val="00B8259B"/>
    <w:rsid w:val="00B82A43"/>
    <w:rsid w:val="00B83451"/>
    <w:rsid w:val="00B835C9"/>
    <w:rsid w:val="00B842D4"/>
    <w:rsid w:val="00B8627D"/>
    <w:rsid w:val="00B8675D"/>
    <w:rsid w:val="00B904E2"/>
    <w:rsid w:val="00B905BD"/>
    <w:rsid w:val="00B90635"/>
    <w:rsid w:val="00B90A26"/>
    <w:rsid w:val="00B91052"/>
    <w:rsid w:val="00B9106D"/>
    <w:rsid w:val="00B911CC"/>
    <w:rsid w:val="00B9166E"/>
    <w:rsid w:val="00B917DE"/>
    <w:rsid w:val="00B91A28"/>
    <w:rsid w:val="00B91E93"/>
    <w:rsid w:val="00B921B9"/>
    <w:rsid w:val="00B92B86"/>
    <w:rsid w:val="00B92D5C"/>
    <w:rsid w:val="00B936E9"/>
    <w:rsid w:val="00B94F08"/>
    <w:rsid w:val="00B95958"/>
    <w:rsid w:val="00B965B5"/>
    <w:rsid w:val="00B96AA9"/>
    <w:rsid w:val="00B97BF7"/>
    <w:rsid w:val="00BA0348"/>
    <w:rsid w:val="00BA0EEA"/>
    <w:rsid w:val="00BA101D"/>
    <w:rsid w:val="00BA2363"/>
    <w:rsid w:val="00BA2495"/>
    <w:rsid w:val="00BA2676"/>
    <w:rsid w:val="00BA272D"/>
    <w:rsid w:val="00BA3D9A"/>
    <w:rsid w:val="00BA443B"/>
    <w:rsid w:val="00BA48BB"/>
    <w:rsid w:val="00BA4B9B"/>
    <w:rsid w:val="00BA4CD8"/>
    <w:rsid w:val="00BA504A"/>
    <w:rsid w:val="00BA5343"/>
    <w:rsid w:val="00BA5827"/>
    <w:rsid w:val="00BA6837"/>
    <w:rsid w:val="00BA6DC8"/>
    <w:rsid w:val="00BA721E"/>
    <w:rsid w:val="00BA73BB"/>
    <w:rsid w:val="00BA79FD"/>
    <w:rsid w:val="00BA7C17"/>
    <w:rsid w:val="00BA7F4A"/>
    <w:rsid w:val="00BA7FC4"/>
    <w:rsid w:val="00BB0C6F"/>
    <w:rsid w:val="00BB11D8"/>
    <w:rsid w:val="00BB1B41"/>
    <w:rsid w:val="00BB1D14"/>
    <w:rsid w:val="00BB1D27"/>
    <w:rsid w:val="00BB3559"/>
    <w:rsid w:val="00BB3561"/>
    <w:rsid w:val="00BB3582"/>
    <w:rsid w:val="00BB46E2"/>
    <w:rsid w:val="00BB4AC8"/>
    <w:rsid w:val="00BB501B"/>
    <w:rsid w:val="00BB5305"/>
    <w:rsid w:val="00BB6E70"/>
    <w:rsid w:val="00BB6F0A"/>
    <w:rsid w:val="00BB7EF7"/>
    <w:rsid w:val="00BC02AF"/>
    <w:rsid w:val="00BC1881"/>
    <w:rsid w:val="00BC22A3"/>
    <w:rsid w:val="00BC3AC5"/>
    <w:rsid w:val="00BC3EE9"/>
    <w:rsid w:val="00BC4A2A"/>
    <w:rsid w:val="00BC4DD4"/>
    <w:rsid w:val="00BC50F7"/>
    <w:rsid w:val="00BC53EA"/>
    <w:rsid w:val="00BC53F3"/>
    <w:rsid w:val="00BC5489"/>
    <w:rsid w:val="00BC6E52"/>
    <w:rsid w:val="00BC70DC"/>
    <w:rsid w:val="00BC74AE"/>
    <w:rsid w:val="00BC7EAB"/>
    <w:rsid w:val="00BD0883"/>
    <w:rsid w:val="00BD128E"/>
    <w:rsid w:val="00BD1358"/>
    <w:rsid w:val="00BD16B4"/>
    <w:rsid w:val="00BD2AA2"/>
    <w:rsid w:val="00BD2AF3"/>
    <w:rsid w:val="00BD2FB4"/>
    <w:rsid w:val="00BD31D5"/>
    <w:rsid w:val="00BD3AF7"/>
    <w:rsid w:val="00BD4165"/>
    <w:rsid w:val="00BD4613"/>
    <w:rsid w:val="00BD544B"/>
    <w:rsid w:val="00BD5FDC"/>
    <w:rsid w:val="00BD6649"/>
    <w:rsid w:val="00BD727C"/>
    <w:rsid w:val="00BD73BC"/>
    <w:rsid w:val="00BD754E"/>
    <w:rsid w:val="00BD7634"/>
    <w:rsid w:val="00BD7B3F"/>
    <w:rsid w:val="00BE04FC"/>
    <w:rsid w:val="00BE08EE"/>
    <w:rsid w:val="00BE10CA"/>
    <w:rsid w:val="00BE26D2"/>
    <w:rsid w:val="00BE3097"/>
    <w:rsid w:val="00BE3434"/>
    <w:rsid w:val="00BE3F38"/>
    <w:rsid w:val="00BE3F87"/>
    <w:rsid w:val="00BE505D"/>
    <w:rsid w:val="00BE54DC"/>
    <w:rsid w:val="00BE5F6B"/>
    <w:rsid w:val="00BE603C"/>
    <w:rsid w:val="00BE6ECA"/>
    <w:rsid w:val="00BE7AC2"/>
    <w:rsid w:val="00BF042B"/>
    <w:rsid w:val="00BF1DD3"/>
    <w:rsid w:val="00BF2253"/>
    <w:rsid w:val="00BF260C"/>
    <w:rsid w:val="00BF26E6"/>
    <w:rsid w:val="00BF2C41"/>
    <w:rsid w:val="00BF2F1B"/>
    <w:rsid w:val="00BF4801"/>
    <w:rsid w:val="00BF5814"/>
    <w:rsid w:val="00BF5DA6"/>
    <w:rsid w:val="00BF62E7"/>
    <w:rsid w:val="00BF6891"/>
    <w:rsid w:val="00BF6B8C"/>
    <w:rsid w:val="00BF6C0A"/>
    <w:rsid w:val="00C000B4"/>
    <w:rsid w:val="00C00BCB"/>
    <w:rsid w:val="00C01C95"/>
    <w:rsid w:val="00C02805"/>
    <w:rsid w:val="00C02CCC"/>
    <w:rsid w:val="00C04899"/>
    <w:rsid w:val="00C04C70"/>
    <w:rsid w:val="00C05029"/>
    <w:rsid w:val="00C0520E"/>
    <w:rsid w:val="00C057CB"/>
    <w:rsid w:val="00C065B7"/>
    <w:rsid w:val="00C065D9"/>
    <w:rsid w:val="00C06674"/>
    <w:rsid w:val="00C06ACE"/>
    <w:rsid w:val="00C07F27"/>
    <w:rsid w:val="00C10818"/>
    <w:rsid w:val="00C10A1E"/>
    <w:rsid w:val="00C1190C"/>
    <w:rsid w:val="00C11BFF"/>
    <w:rsid w:val="00C11C57"/>
    <w:rsid w:val="00C11C6E"/>
    <w:rsid w:val="00C11DD4"/>
    <w:rsid w:val="00C131E5"/>
    <w:rsid w:val="00C13A37"/>
    <w:rsid w:val="00C15C94"/>
    <w:rsid w:val="00C164CE"/>
    <w:rsid w:val="00C17DFA"/>
    <w:rsid w:val="00C20875"/>
    <w:rsid w:val="00C21A8B"/>
    <w:rsid w:val="00C220E7"/>
    <w:rsid w:val="00C2381F"/>
    <w:rsid w:val="00C23B60"/>
    <w:rsid w:val="00C2600D"/>
    <w:rsid w:val="00C2796D"/>
    <w:rsid w:val="00C30F82"/>
    <w:rsid w:val="00C32405"/>
    <w:rsid w:val="00C33335"/>
    <w:rsid w:val="00C33585"/>
    <w:rsid w:val="00C3467B"/>
    <w:rsid w:val="00C346CD"/>
    <w:rsid w:val="00C34BFA"/>
    <w:rsid w:val="00C34CC4"/>
    <w:rsid w:val="00C35209"/>
    <w:rsid w:val="00C35C6F"/>
    <w:rsid w:val="00C35D68"/>
    <w:rsid w:val="00C35D99"/>
    <w:rsid w:val="00C35E6D"/>
    <w:rsid w:val="00C36763"/>
    <w:rsid w:val="00C36DD4"/>
    <w:rsid w:val="00C36F38"/>
    <w:rsid w:val="00C401D5"/>
    <w:rsid w:val="00C4027A"/>
    <w:rsid w:val="00C4051D"/>
    <w:rsid w:val="00C40E3F"/>
    <w:rsid w:val="00C41074"/>
    <w:rsid w:val="00C41296"/>
    <w:rsid w:val="00C41460"/>
    <w:rsid w:val="00C41A7A"/>
    <w:rsid w:val="00C41E4C"/>
    <w:rsid w:val="00C4229F"/>
    <w:rsid w:val="00C4243E"/>
    <w:rsid w:val="00C42993"/>
    <w:rsid w:val="00C42C28"/>
    <w:rsid w:val="00C434C2"/>
    <w:rsid w:val="00C43853"/>
    <w:rsid w:val="00C45FCF"/>
    <w:rsid w:val="00C46331"/>
    <w:rsid w:val="00C47228"/>
    <w:rsid w:val="00C47A3B"/>
    <w:rsid w:val="00C506CA"/>
    <w:rsid w:val="00C50A4F"/>
    <w:rsid w:val="00C50E60"/>
    <w:rsid w:val="00C5131A"/>
    <w:rsid w:val="00C51C26"/>
    <w:rsid w:val="00C51DDF"/>
    <w:rsid w:val="00C51E08"/>
    <w:rsid w:val="00C52137"/>
    <w:rsid w:val="00C525E1"/>
    <w:rsid w:val="00C526FB"/>
    <w:rsid w:val="00C528C3"/>
    <w:rsid w:val="00C53846"/>
    <w:rsid w:val="00C5384A"/>
    <w:rsid w:val="00C549CC"/>
    <w:rsid w:val="00C54E49"/>
    <w:rsid w:val="00C55436"/>
    <w:rsid w:val="00C55922"/>
    <w:rsid w:val="00C559B4"/>
    <w:rsid w:val="00C55FA9"/>
    <w:rsid w:val="00C56324"/>
    <w:rsid w:val="00C5651D"/>
    <w:rsid w:val="00C60109"/>
    <w:rsid w:val="00C601C1"/>
    <w:rsid w:val="00C60C64"/>
    <w:rsid w:val="00C60E19"/>
    <w:rsid w:val="00C61123"/>
    <w:rsid w:val="00C612C5"/>
    <w:rsid w:val="00C6185C"/>
    <w:rsid w:val="00C61F46"/>
    <w:rsid w:val="00C620EC"/>
    <w:rsid w:val="00C6271E"/>
    <w:rsid w:val="00C64EA7"/>
    <w:rsid w:val="00C65FD1"/>
    <w:rsid w:val="00C666F9"/>
    <w:rsid w:val="00C668B7"/>
    <w:rsid w:val="00C67C01"/>
    <w:rsid w:val="00C713F7"/>
    <w:rsid w:val="00C71DFC"/>
    <w:rsid w:val="00C71E29"/>
    <w:rsid w:val="00C74CCD"/>
    <w:rsid w:val="00C7501D"/>
    <w:rsid w:val="00C762C1"/>
    <w:rsid w:val="00C765C5"/>
    <w:rsid w:val="00C76AF4"/>
    <w:rsid w:val="00C76EF1"/>
    <w:rsid w:val="00C77AAA"/>
    <w:rsid w:val="00C804D6"/>
    <w:rsid w:val="00C81271"/>
    <w:rsid w:val="00C81937"/>
    <w:rsid w:val="00C81B30"/>
    <w:rsid w:val="00C82E1F"/>
    <w:rsid w:val="00C8357B"/>
    <w:rsid w:val="00C845D5"/>
    <w:rsid w:val="00C84F12"/>
    <w:rsid w:val="00C8510A"/>
    <w:rsid w:val="00C8636D"/>
    <w:rsid w:val="00C872CC"/>
    <w:rsid w:val="00C87474"/>
    <w:rsid w:val="00C8771A"/>
    <w:rsid w:val="00C87A3E"/>
    <w:rsid w:val="00C90690"/>
    <w:rsid w:val="00C9070E"/>
    <w:rsid w:val="00C90D62"/>
    <w:rsid w:val="00C9111E"/>
    <w:rsid w:val="00C91A09"/>
    <w:rsid w:val="00C92EB2"/>
    <w:rsid w:val="00C93A19"/>
    <w:rsid w:val="00C93DFC"/>
    <w:rsid w:val="00C93E26"/>
    <w:rsid w:val="00C941AC"/>
    <w:rsid w:val="00C94348"/>
    <w:rsid w:val="00C9477B"/>
    <w:rsid w:val="00C94849"/>
    <w:rsid w:val="00C95215"/>
    <w:rsid w:val="00C95A41"/>
    <w:rsid w:val="00C960B9"/>
    <w:rsid w:val="00C967A1"/>
    <w:rsid w:val="00C9776A"/>
    <w:rsid w:val="00C97D8B"/>
    <w:rsid w:val="00C97FD5"/>
    <w:rsid w:val="00CA0179"/>
    <w:rsid w:val="00CA132D"/>
    <w:rsid w:val="00CA1C7F"/>
    <w:rsid w:val="00CA1DCA"/>
    <w:rsid w:val="00CA2005"/>
    <w:rsid w:val="00CA25CF"/>
    <w:rsid w:val="00CA4734"/>
    <w:rsid w:val="00CA4CB8"/>
    <w:rsid w:val="00CA4E43"/>
    <w:rsid w:val="00CA5E2A"/>
    <w:rsid w:val="00CA61AF"/>
    <w:rsid w:val="00CA6BD8"/>
    <w:rsid w:val="00CA71BC"/>
    <w:rsid w:val="00CA7233"/>
    <w:rsid w:val="00CA7957"/>
    <w:rsid w:val="00CA7BE0"/>
    <w:rsid w:val="00CB01FA"/>
    <w:rsid w:val="00CB04AC"/>
    <w:rsid w:val="00CB0C79"/>
    <w:rsid w:val="00CB0C96"/>
    <w:rsid w:val="00CB1371"/>
    <w:rsid w:val="00CB1A8D"/>
    <w:rsid w:val="00CB1C67"/>
    <w:rsid w:val="00CB1F6B"/>
    <w:rsid w:val="00CB2BFB"/>
    <w:rsid w:val="00CB306C"/>
    <w:rsid w:val="00CB33A9"/>
    <w:rsid w:val="00CB3494"/>
    <w:rsid w:val="00CB3882"/>
    <w:rsid w:val="00CB5B00"/>
    <w:rsid w:val="00CB5DC4"/>
    <w:rsid w:val="00CB624E"/>
    <w:rsid w:val="00CB688C"/>
    <w:rsid w:val="00CB6FA4"/>
    <w:rsid w:val="00CB77B8"/>
    <w:rsid w:val="00CB7D90"/>
    <w:rsid w:val="00CC0A81"/>
    <w:rsid w:val="00CC0AED"/>
    <w:rsid w:val="00CC0C64"/>
    <w:rsid w:val="00CC22B1"/>
    <w:rsid w:val="00CC2EF3"/>
    <w:rsid w:val="00CC37F6"/>
    <w:rsid w:val="00CC3D1E"/>
    <w:rsid w:val="00CC4167"/>
    <w:rsid w:val="00CC4760"/>
    <w:rsid w:val="00CC48B7"/>
    <w:rsid w:val="00CC4E99"/>
    <w:rsid w:val="00CC4FB2"/>
    <w:rsid w:val="00CC53B3"/>
    <w:rsid w:val="00CC560F"/>
    <w:rsid w:val="00CC5E1F"/>
    <w:rsid w:val="00CC5F7D"/>
    <w:rsid w:val="00CD0058"/>
    <w:rsid w:val="00CD11EA"/>
    <w:rsid w:val="00CD17AD"/>
    <w:rsid w:val="00CD1A53"/>
    <w:rsid w:val="00CD26CA"/>
    <w:rsid w:val="00CD3A3F"/>
    <w:rsid w:val="00CD3AD1"/>
    <w:rsid w:val="00CD3CCB"/>
    <w:rsid w:val="00CD47B8"/>
    <w:rsid w:val="00CD6501"/>
    <w:rsid w:val="00CD66AD"/>
    <w:rsid w:val="00CD77AB"/>
    <w:rsid w:val="00CD77E0"/>
    <w:rsid w:val="00CD7859"/>
    <w:rsid w:val="00CD7980"/>
    <w:rsid w:val="00CD7C39"/>
    <w:rsid w:val="00CE0023"/>
    <w:rsid w:val="00CE0100"/>
    <w:rsid w:val="00CE0895"/>
    <w:rsid w:val="00CE186B"/>
    <w:rsid w:val="00CE1B5D"/>
    <w:rsid w:val="00CE2053"/>
    <w:rsid w:val="00CE21EB"/>
    <w:rsid w:val="00CE28F8"/>
    <w:rsid w:val="00CE32B5"/>
    <w:rsid w:val="00CE382F"/>
    <w:rsid w:val="00CE39AF"/>
    <w:rsid w:val="00CE3FC7"/>
    <w:rsid w:val="00CE4207"/>
    <w:rsid w:val="00CE4BE5"/>
    <w:rsid w:val="00CE5020"/>
    <w:rsid w:val="00CE5EFE"/>
    <w:rsid w:val="00CE69C8"/>
    <w:rsid w:val="00CE70E8"/>
    <w:rsid w:val="00CE72E9"/>
    <w:rsid w:val="00CE76D5"/>
    <w:rsid w:val="00CE7904"/>
    <w:rsid w:val="00CF12AE"/>
    <w:rsid w:val="00CF18E4"/>
    <w:rsid w:val="00CF2165"/>
    <w:rsid w:val="00CF2B86"/>
    <w:rsid w:val="00CF3017"/>
    <w:rsid w:val="00CF3A08"/>
    <w:rsid w:val="00CF4311"/>
    <w:rsid w:val="00CF44CD"/>
    <w:rsid w:val="00CF4700"/>
    <w:rsid w:val="00CF4B16"/>
    <w:rsid w:val="00CF4B29"/>
    <w:rsid w:val="00CF51E7"/>
    <w:rsid w:val="00CF54A2"/>
    <w:rsid w:val="00CF5940"/>
    <w:rsid w:val="00CF59A3"/>
    <w:rsid w:val="00CF5FBD"/>
    <w:rsid w:val="00CF76D7"/>
    <w:rsid w:val="00CF7EF0"/>
    <w:rsid w:val="00D0004B"/>
    <w:rsid w:val="00D004C3"/>
    <w:rsid w:val="00D023FA"/>
    <w:rsid w:val="00D024E7"/>
    <w:rsid w:val="00D0262D"/>
    <w:rsid w:val="00D0314B"/>
    <w:rsid w:val="00D034A9"/>
    <w:rsid w:val="00D03FB1"/>
    <w:rsid w:val="00D0535D"/>
    <w:rsid w:val="00D054B0"/>
    <w:rsid w:val="00D05628"/>
    <w:rsid w:val="00D05F4A"/>
    <w:rsid w:val="00D065F3"/>
    <w:rsid w:val="00D06AA3"/>
    <w:rsid w:val="00D06B21"/>
    <w:rsid w:val="00D06B81"/>
    <w:rsid w:val="00D07373"/>
    <w:rsid w:val="00D108FB"/>
    <w:rsid w:val="00D1125E"/>
    <w:rsid w:val="00D1165F"/>
    <w:rsid w:val="00D1239D"/>
    <w:rsid w:val="00D12C49"/>
    <w:rsid w:val="00D12F3E"/>
    <w:rsid w:val="00D12FF9"/>
    <w:rsid w:val="00D14576"/>
    <w:rsid w:val="00D1464C"/>
    <w:rsid w:val="00D14AB9"/>
    <w:rsid w:val="00D14BB8"/>
    <w:rsid w:val="00D16AF3"/>
    <w:rsid w:val="00D179DB"/>
    <w:rsid w:val="00D20CE1"/>
    <w:rsid w:val="00D2185F"/>
    <w:rsid w:val="00D21BAF"/>
    <w:rsid w:val="00D22A15"/>
    <w:rsid w:val="00D22C6C"/>
    <w:rsid w:val="00D22EB6"/>
    <w:rsid w:val="00D2370F"/>
    <w:rsid w:val="00D238B4"/>
    <w:rsid w:val="00D23F52"/>
    <w:rsid w:val="00D24243"/>
    <w:rsid w:val="00D2445B"/>
    <w:rsid w:val="00D24A48"/>
    <w:rsid w:val="00D2569C"/>
    <w:rsid w:val="00D2643D"/>
    <w:rsid w:val="00D26C36"/>
    <w:rsid w:val="00D307BD"/>
    <w:rsid w:val="00D30DFE"/>
    <w:rsid w:val="00D31312"/>
    <w:rsid w:val="00D3186C"/>
    <w:rsid w:val="00D32D40"/>
    <w:rsid w:val="00D32E98"/>
    <w:rsid w:val="00D3376F"/>
    <w:rsid w:val="00D337A4"/>
    <w:rsid w:val="00D33C1E"/>
    <w:rsid w:val="00D34048"/>
    <w:rsid w:val="00D341BA"/>
    <w:rsid w:val="00D34346"/>
    <w:rsid w:val="00D34E36"/>
    <w:rsid w:val="00D34F10"/>
    <w:rsid w:val="00D355C7"/>
    <w:rsid w:val="00D3565F"/>
    <w:rsid w:val="00D357D3"/>
    <w:rsid w:val="00D35E05"/>
    <w:rsid w:val="00D35E49"/>
    <w:rsid w:val="00D366C3"/>
    <w:rsid w:val="00D36FCE"/>
    <w:rsid w:val="00D372D8"/>
    <w:rsid w:val="00D37C28"/>
    <w:rsid w:val="00D400E7"/>
    <w:rsid w:val="00D40660"/>
    <w:rsid w:val="00D40705"/>
    <w:rsid w:val="00D40C35"/>
    <w:rsid w:val="00D42205"/>
    <w:rsid w:val="00D42BA2"/>
    <w:rsid w:val="00D4308B"/>
    <w:rsid w:val="00D44C82"/>
    <w:rsid w:val="00D4570A"/>
    <w:rsid w:val="00D461E9"/>
    <w:rsid w:val="00D46398"/>
    <w:rsid w:val="00D47702"/>
    <w:rsid w:val="00D4770C"/>
    <w:rsid w:val="00D47C1E"/>
    <w:rsid w:val="00D5149F"/>
    <w:rsid w:val="00D52BDE"/>
    <w:rsid w:val="00D52FDC"/>
    <w:rsid w:val="00D5359D"/>
    <w:rsid w:val="00D536D4"/>
    <w:rsid w:val="00D5386D"/>
    <w:rsid w:val="00D53F2C"/>
    <w:rsid w:val="00D547DF"/>
    <w:rsid w:val="00D557E9"/>
    <w:rsid w:val="00D55BD5"/>
    <w:rsid w:val="00D55E7B"/>
    <w:rsid w:val="00D560F3"/>
    <w:rsid w:val="00D56176"/>
    <w:rsid w:val="00D56CFD"/>
    <w:rsid w:val="00D57471"/>
    <w:rsid w:val="00D57E8D"/>
    <w:rsid w:val="00D6001B"/>
    <w:rsid w:val="00D628F3"/>
    <w:rsid w:val="00D63ECB"/>
    <w:rsid w:val="00D640A7"/>
    <w:rsid w:val="00D64345"/>
    <w:rsid w:val="00D655F6"/>
    <w:rsid w:val="00D6591A"/>
    <w:rsid w:val="00D65AC8"/>
    <w:rsid w:val="00D65FEF"/>
    <w:rsid w:val="00D660C4"/>
    <w:rsid w:val="00D66556"/>
    <w:rsid w:val="00D70B86"/>
    <w:rsid w:val="00D70F27"/>
    <w:rsid w:val="00D71E55"/>
    <w:rsid w:val="00D72B3B"/>
    <w:rsid w:val="00D73348"/>
    <w:rsid w:val="00D73587"/>
    <w:rsid w:val="00D74443"/>
    <w:rsid w:val="00D74FFC"/>
    <w:rsid w:val="00D755C1"/>
    <w:rsid w:val="00D7647C"/>
    <w:rsid w:val="00D768BC"/>
    <w:rsid w:val="00D81050"/>
    <w:rsid w:val="00D819D1"/>
    <w:rsid w:val="00D823FB"/>
    <w:rsid w:val="00D828E8"/>
    <w:rsid w:val="00D82BFA"/>
    <w:rsid w:val="00D83100"/>
    <w:rsid w:val="00D83F8C"/>
    <w:rsid w:val="00D84412"/>
    <w:rsid w:val="00D84C48"/>
    <w:rsid w:val="00D853B7"/>
    <w:rsid w:val="00D853C0"/>
    <w:rsid w:val="00D8646B"/>
    <w:rsid w:val="00D864E4"/>
    <w:rsid w:val="00D86E51"/>
    <w:rsid w:val="00D8715F"/>
    <w:rsid w:val="00D87301"/>
    <w:rsid w:val="00D87A43"/>
    <w:rsid w:val="00D905EF"/>
    <w:rsid w:val="00D91056"/>
    <w:rsid w:val="00D917A8"/>
    <w:rsid w:val="00D929C8"/>
    <w:rsid w:val="00D93160"/>
    <w:rsid w:val="00D94022"/>
    <w:rsid w:val="00D94C5C"/>
    <w:rsid w:val="00D9581B"/>
    <w:rsid w:val="00D95D67"/>
    <w:rsid w:val="00D95FD3"/>
    <w:rsid w:val="00D96692"/>
    <w:rsid w:val="00D9705D"/>
    <w:rsid w:val="00D97E18"/>
    <w:rsid w:val="00DA0476"/>
    <w:rsid w:val="00DA1424"/>
    <w:rsid w:val="00DA1F22"/>
    <w:rsid w:val="00DA25CC"/>
    <w:rsid w:val="00DA2948"/>
    <w:rsid w:val="00DA2DD5"/>
    <w:rsid w:val="00DA3678"/>
    <w:rsid w:val="00DA3FF4"/>
    <w:rsid w:val="00DA4065"/>
    <w:rsid w:val="00DA4794"/>
    <w:rsid w:val="00DA4870"/>
    <w:rsid w:val="00DA4C65"/>
    <w:rsid w:val="00DA53CA"/>
    <w:rsid w:val="00DA65B5"/>
    <w:rsid w:val="00DA677C"/>
    <w:rsid w:val="00DA6FD6"/>
    <w:rsid w:val="00DA7371"/>
    <w:rsid w:val="00DA7D05"/>
    <w:rsid w:val="00DB0997"/>
    <w:rsid w:val="00DB232D"/>
    <w:rsid w:val="00DB23B3"/>
    <w:rsid w:val="00DB26D9"/>
    <w:rsid w:val="00DB460F"/>
    <w:rsid w:val="00DB4FF3"/>
    <w:rsid w:val="00DB5538"/>
    <w:rsid w:val="00DB615C"/>
    <w:rsid w:val="00DB6171"/>
    <w:rsid w:val="00DB628C"/>
    <w:rsid w:val="00DB6A15"/>
    <w:rsid w:val="00DB70B0"/>
    <w:rsid w:val="00DB729C"/>
    <w:rsid w:val="00DB77A7"/>
    <w:rsid w:val="00DC132F"/>
    <w:rsid w:val="00DC1986"/>
    <w:rsid w:val="00DC2D21"/>
    <w:rsid w:val="00DC4408"/>
    <w:rsid w:val="00DC4E4C"/>
    <w:rsid w:val="00DC518A"/>
    <w:rsid w:val="00DC548E"/>
    <w:rsid w:val="00DC594F"/>
    <w:rsid w:val="00DC5EEE"/>
    <w:rsid w:val="00DC674B"/>
    <w:rsid w:val="00DC6B6C"/>
    <w:rsid w:val="00DC6CF2"/>
    <w:rsid w:val="00DD0668"/>
    <w:rsid w:val="00DD0CC0"/>
    <w:rsid w:val="00DD0EB9"/>
    <w:rsid w:val="00DD33E0"/>
    <w:rsid w:val="00DD38AF"/>
    <w:rsid w:val="00DD3DF6"/>
    <w:rsid w:val="00DD3FEB"/>
    <w:rsid w:val="00DD444B"/>
    <w:rsid w:val="00DD4522"/>
    <w:rsid w:val="00DD4CA1"/>
    <w:rsid w:val="00DD4CC4"/>
    <w:rsid w:val="00DD5666"/>
    <w:rsid w:val="00DD5722"/>
    <w:rsid w:val="00DD6346"/>
    <w:rsid w:val="00DD673D"/>
    <w:rsid w:val="00DD6E03"/>
    <w:rsid w:val="00DD6FCD"/>
    <w:rsid w:val="00DD7EA7"/>
    <w:rsid w:val="00DE05A9"/>
    <w:rsid w:val="00DE0C34"/>
    <w:rsid w:val="00DE1C79"/>
    <w:rsid w:val="00DE1FCF"/>
    <w:rsid w:val="00DE2A99"/>
    <w:rsid w:val="00DE4327"/>
    <w:rsid w:val="00DE4F2B"/>
    <w:rsid w:val="00DE57AC"/>
    <w:rsid w:val="00DE6D7F"/>
    <w:rsid w:val="00DE7283"/>
    <w:rsid w:val="00DE747A"/>
    <w:rsid w:val="00DE7FD2"/>
    <w:rsid w:val="00DF0754"/>
    <w:rsid w:val="00DF0A10"/>
    <w:rsid w:val="00DF0E96"/>
    <w:rsid w:val="00DF2F6A"/>
    <w:rsid w:val="00DF311E"/>
    <w:rsid w:val="00DF3595"/>
    <w:rsid w:val="00DF4DED"/>
    <w:rsid w:val="00DF5000"/>
    <w:rsid w:val="00DF532F"/>
    <w:rsid w:val="00DF5B5E"/>
    <w:rsid w:val="00DF6107"/>
    <w:rsid w:val="00DF61A5"/>
    <w:rsid w:val="00DF67F9"/>
    <w:rsid w:val="00DF6907"/>
    <w:rsid w:val="00DF69A8"/>
    <w:rsid w:val="00DF6E3B"/>
    <w:rsid w:val="00E0001C"/>
    <w:rsid w:val="00E0027C"/>
    <w:rsid w:val="00E0248A"/>
    <w:rsid w:val="00E03C4A"/>
    <w:rsid w:val="00E03CE1"/>
    <w:rsid w:val="00E04BC0"/>
    <w:rsid w:val="00E05DC8"/>
    <w:rsid w:val="00E069C2"/>
    <w:rsid w:val="00E06A25"/>
    <w:rsid w:val="00E06BD6"/>
    <w:rsid w:val="00E07127"/>
    <w:rsid w:val="00E07F71"/>
    <w:rsid w:val="00E101D2"/>
    <w:rsid w:val="00E106DE"/>
    <w:rsid w:val="00E10C39"/>
    <w:rsid w:val="00E114F8"/>
    <w:rsid w:val="00E11D6F"/>
    <w:rsid w:val="00E12FD2"/>
    <w:rsid w:val="00E135A9"/>
    <w:rsid w:val="00E13FE0"/>
    <w:rsid w:val="00E14000"/>
    <w:rsid w:val="00E155E5"/>
    <w:rsid w:val="00E156E2"/>
    <w:rsid w:val="00E158F3"/>
    <w:rsid w:val="00E16421"/>
    <w:rsid w:val="00E16633"/>
    <w:rsid w:val="00E17972"/>
    <w:rsid w:val="00E17C77"/>
    <w:rsid w:val="00E201B8"/>
    <w:rsid w:val="00E2062C"/>
    <w:rsid w:val="00E20BE0"/>
    <w:rsid w:val="00E210C2"/>
    <w:rsid w:val="00E228EB"/>
    <w:rsid w:val="00E22BAC"/>
    <w:rsid w:val="00E22CE7"/>
    <w:rsid w:val="00E22FEC"/>
    <w:rsid w:val="00E2336C"/>
    <w:rsid w:val="00E233CB"/>
    <w:rsid w:val="00E235FE"/>
    <w:rsid w:val="00E2362C"/>
    <w:rsid w:val="00E23744"/>
    <w:rsid w:val="00E23F4A"/>
    <w:rsid w:val="00E23F87"/>
    <w:rsid w:val="00E24D52"/>
    <w:rsid w:val="00E24E99"/>
    <w:rsid w:val="00E25562"/>
    <w:rsid w:val="00E26180"/>
    <w:rsid w:val="00E26DF0"/>
    <w:rsid w:val="00E26EE3"/>
    <w:rsid w:val="00E277F1"/>
    <w:rsid w:val="00E3084F"/>
    <w:rsid w:val="00E3181A"/>
    <w:rsid w:val="00E321BE"/>
    <w:rsid w:val="00E327F7"/>
    <w:rsid w:val="00E32840"/>
    <w:rsid w:val="00E329D7"/>
    <w:rsid w:val="00E32BFE"/>
    <w:rsid w:val="00E32E65"/>
    <w:rsid w:val="00E33188"/>
    <w:rsid w:val="00E3397E"/>
    <w:rsid w:val="00E33C96"/>
    <w:rsid w:val="00E341E0"/>
    <w:rsid w:val="00E34B24"/>
    <w:rsid w:val="00E369FD"/>
    <w:rsid w:val="00E37279"/>
    <w:rsid w:val="00E37284"/>
    <w:rsid w:val="00E373C8"/>
    <w:rsid w:val="00E376B7"/>
    <w:rsid w:val="00E37EA0"/>
    <w:rsid w:val="00E404D3"/>
    <w:rsid w:val="00E41D6F"/>
    <w:rsid w:val="00E43558"/>
    <w:rsid w:val="00E43669"/>
    <w:rsid w:val="00E439FC"/>
    <w:rsid w:val="00E45100"/>
    <w:rsid w:val="00E45277"/>
    <w:rsid w:val="00E45431"/>
    <w:rsid w:val="00E45582"/>
    <w:rsid w:val="00E461C2"/>
    <w:rsid w:val="00E46402"/>
    <w:rsid w:val="00E466F0"/>
    <w:rsid w:val="00E477AC"/>
    <w:rsid w:val="00E50D63"/>
    <w:rsid w:val="00E51169"/>
    <w:rsid w:val="00E5138D"/>
    <w:rsid w:val="00E52831"/>
    <w:rsid w:val="00E52D27"/>
    <w:rsid w:val="00E54C98"/>
    <w:rsid w:val="00E54D4B"/>
    <w:rsid w:val="00E54F9D"/>
    <w:rsid w:val="00E5553F"/>
    <w:rsid w:val="00E55B32"/>
    <w:rsid w:val="00E56630"/>
    <w:rsid w:val="00E567A6"/>
    <w:rsid w:val="00E56A31"/>
    <w:rsid w:val="00E56D5E"/>
    <w:rsid w:val="00E5750A"/>
    <w:rsid w:val="00E578EC"/>
    <w:rsid w:val="00E60BC1"/>
    <w:rsid w:val="00E60D13"/>
    <w:rsid w:val="00E60FF1"/>
    <w:rsid w:val="00E61246"/>
    <w:rsid w:val="00E620CC"/>
    <w:rsid w:val="00E62EFC"/>
    <w:rsid w:val="00E644AF"/>
    <w:rsid w:val="00E647AA"/>
    <w:rsid w:val="00E65C40"/>
    <w:rsid w:val="00E65C92"/>
    <w:rsid w:val="00E65EEB"/>
    <w:rsid w:val="00E66403"/>
    <w:rsid w:val="00E66946"/>
    <w:rsid w:val="00E66EFE"/>
    <w:rsid w:val="00E67BAE"/>
    <w:rsid w:val="00E67D23"/>
    <w:rsid w:val="00E71449"/>
    <w:rsid w:val="00E71A2C"/>
    <w:rsid w:val="00E71EE5"/>
    <w:rsid w:val="00E7407B"/>
    <w:rsid w:val="00E74AE3"/>
    <w:rsid w:val="00E75329"/>
    <w:rsid w:val="00E75FE3"/>
    <w:rsid w:val="00E76096"/>
    <w:rsid w:val="00E766BA"/>
    <w:rsid w:val="00E772C5"/>
    <w:rsid w:val="00E778C3"/>
    <w:rsid w:val="00E77B4B"/>
    <w:rsid w:val="00E8031A"/>
    <w:rsid w:val="00E80BF2"/>
    <w:rsid w:val="00E80C6D"/>
    <w:rsid w:val="00E80DFD"/>
    <w:rsid w:val="00E80E1C"/>
    <w:rsid w:val="00E810B4"/>
    <w:rsid w:val="00E812D6"/>
    <w:rsid w:val="00E815CF"/>
    <w:rsid w:val="00E81C60"/>
    <w:rsid w:val="00E8232B"/>
    <w:rsid w:val="00E825F6"/>
    <w:rsid w:val="00E84047"/>
    <w:rsid w:val="00E84376"/>
    <w:rsid w:val="00E844E4"/>
    <w:rsid w:val="00E848AD"/>
    <w:rsid w:val="00E84A5D"/>
    <w:rsid w:val="00E8505A"/>
    <w:rsid w:val="00E857AE"/>
    <w:rsid w:val="00E86141"/>
    <w:rsid w:val="00E87DE6"/>
    <w:rsid w:val="00E913CE"/>
    <w:rsid w:val="00E91967"/>
    <w:rsid w:val="00E92158"/>
    <w:rsid w:val="00E9229A"/>
    <w:rsid w:val="00E9290D"/>
    <w:rsid w:val="00E94006"/>
    <w:rsid w:val="00E9406D"/>
    <w:rsid w:val="00E94744"/>
    <w:rsid w:val="00E947B1"/>
    <w:rsid w:val="00E95B83"/>
    <w:rsid w:val="00E969DA"/>
    <w:rsid w:val="00E97466"/>
    <w:rsid w:val="00E974F4"/>
    <w:rsid w:val="00E976E5"/>
    <w:rsid w:val="00E97834"/>
    <w:rsid w:val="00EA024B"/>
    <w:rsid w:val="00EA0962"/>
    <w:rsid w:val="00EA096C"/>
    <w:rsid w:val="00EA0EB5"/>
    <w:rsid w:val="00EA12B2"/>
    <w:rsid w:val="00EA1586"/>
    <w:rsid w:val="00EA1F0C"/>
    <w:rsid w:val="00EA259E"/>
    <w:rsid w:val="00EA31FD"/>
    <w:rsid w:val="00EA361D"/>
    <w:rsid w:val="00EA3819"/>
    <w:rsid w:val="00EA3AAC"/>
    <w:rsid w:val="00EA49F9"/>
    <w:rsid w:val="00EA5216"/>
    <w:rsid w:val="00EA5DE5"/>
    <w:rsid w:val="00EA6007"/>
    <w:rsid w:val="00EA64A4"/>
    <w:rsid w:val="00EA75FE"/>
    <w:rsid w:val="00EA7B75"/>
    <w:rsid w:val="00EB13E0"/>
    <w:rsid w:val="00EB16B9"/>
    <w:rsid w:val="00EB20D0"/>
    <w:rsid w:val="00EB2EB7"/>
    <w:rsid w:val="00EB3042"/>
    <w:rsid w:val="00EB3643"/>
    <w:rsid w:val="00EB3CFD"/>
    <w:rsid w:val="00EB4111"/>
    <w:rsid w:val="00EB5162"/>
    <w:rsid w:val="00EB574C"/>
    <w:rsid w:val="00EB5E81"/>
    <w:rsid w:val="00EB6A81"/>
    <w:rsid w:val="00EB6EE0"/>
    <w:rsid w:val="00EB7109"/>
    <w:rsid w:val="00EB71EE"/>
    <w:rsid w:val="00EC0C6C"/>
    <w:rsid w:val="00EC0F65"/>
    <w:rsid w:val="00EC1FA8"/>
    <w:rsid w:val="00EC222A"/>
    <w:rsid w:val="00EC2634"/>
    <w:rsid w:val="00EC30A4"/>
    <w:rsid w:val="00EC32D5"/>
    <w:rsid w:val="00EC36AD"/>
    <w:rsid w:val="00EC3B10"/>
    <w:rsid w:val="00EC3BF6"/>
    <w:rsid w:val="00EC3E46"/>
    <w:rsid w:val="00EC428E"/>
    <w:rsid w:val="00EC49BB"/>
    <w:rsid w:val="00EC5304"/>
    <w:rsid w:val="00EC5308"/>
    <w:rsid w:val="00EC559A"/>
    <w:rsid w:val="00EC5ADE"/>
    <w:rsid w:val="00EC5DDF"/>
    <w:rsid w:val="00EC65BF"/>
    <w:rsid w:val="00EC752D"/>
    <w:rsid w:val="00EC77F0"/>
    <w:rsid w:val="00ED0B20"/>
    <w:rsid w:val="00ED0BC3"/>
    <w:rsid w:val="00ED0E5D"/>
    <w:rsid w:val="00ED1053"/>
    <w:rsid w:val="00ED173D"/>
    <w:rsid w:val="00ED2445"/>
    <w:rsid w:val="00ED2D3F"/>
    <w:rsid w:val="00ED331D"/>
    <w:rsid w:val="00ED3C01"/>
    <w:rsid w:val="00ED3C8A"/>
    <w:rsid w:val="00ED3E32"/>
    <w:rsid w:val="00ED3E86"/>
    <w:rsid w:val="00ED5036"/>
    <w:rsid w:val="00ED522F"/>
    <w:rsid w:val="00ED753B"/>
    <w:rsid w:val="00ED77E3"/>
    <w:rsid w:val="00ED7B03"/>
    <w:rsid w:val="00EE10AF"/>
    <w:rsid w:val="00EE170C"/>
    <w:rsid w:val="00EE1D90"/>
    <w:rsid w:val="00EE238F"/>
    <w:rsid w:val="00EE26DA"/>
    <w:rsid w:val="00EE27E6"/>
    <w:rsid w:val="00EE31A4"/>
    <w:rsid w:val="00EE352E"/>
    <w:rsid w:val="00EE5A5B"/>
    <w:rsid w:val="00EE60F4"/>
    <w:rsid w:val="00EE7265"/>
    <w:rsid w:val="00EE7F85"/>
    <w:rsid w:val="00EF0205"/>
    <w:rsid w:val="00EF0464"/>
    <w:rsid w:val="00EF0BEF"/>
    <w:rsid w:val="00EF0E95"/>
    <w:rsid w:val="00EF1026"/>
    <w:rsid w:val="00EF110D"/>
    <w:rsid w:val="00EF1679"/>
    <w:rsid w:val="00EF26BF"/>
    <w:rsid w:val="00EF2E23"/>
    <w:rsid w:val="00EF3526"/>
    <w:rsid w:val="00EF367E"/>
    <w:rsid w:val="00EF379C"/>
    <w:rsid w:val="00EF3E7F"/>
    <w:rsid w:val="00EF43BC"/>
    <w:rsid w:val="00EF463D"/>
    <w:rsid w:val="00EF5869"/>
    <w:rsid w:val="00EF5CE9"/>
    <w:rsid w:val="00EF677C"/>
    <w:rsid w:val="00EF7747"/>
    <w:rsid w:val="00EF77B5"/>
    <w:rsid w:val="00EF7FC3"/>
    <w:rsid w:val="00F009DD"/>
    <w:rsid w:val="00F00D87"/>
    <w:rsid w:val="00F01EED"/>
    <w:rsid w:val="00F02591"/>
    <w:rsid w:val="00F028B4"/>
    <w:rsid w:val="00F02AC9"/>
    <w:rsid w:val="00F02E8D"/>
    <w:rsid w:val="00F030F9"/>
    <w:rsid w:val="00F03307"/>
    <w:rsid w:val="00F038FC"/>
    <w:rsid w:val="00F04063"/>
    <w:rsid w:val="00F053DB"/>
    <w:rsid w:val="00F063F8"/>
    <w:rsid w:val="00F06908"/>
    <w:rsid w:val="00F06CEE"/>
    <w:rsid w:val="00F07A41"/>
    <w:rsid w:val="00F07FFC"/>
    <w:rsid w:val="00F1054E"/>
    <w:rsid w:val="00F10930"/>
    <w:rsid w:val="00F111C1"/>
    <w:rsid w:val="00F115F8"/>
    <w:rsid w:val="00F116EB"/>
    <w:rsid w:val="00F11B75"/>
    <w:rsid w:val="00F121F2"/>
    <w:rsid w:val="00F132FA"/>
    <w:rsid w:val="00F138D1"/>
    <w:rsid w:val="00F14575"/>
    <w:rsid w:val="00F146F5"/>
    <w:rsid w:val="00F14B6E"/>
    <w:rsid w:val="00F15259"/>
    <w:rsid w:val="00F16875"/>
    <w:rsid w:val="00F17B50"/>
    <w:rsid w:val="00F2104F"/>
    <w:rsid w:val="00F2110E"/>
    <w:rsid w:val="00F2305A"/>
    <w:rsid w:val="00F24216"/>
    <w:rsid w:val="00F24AAA"/>
    <w:rsid w:val="00F259A1"/>
    <w:rsid w:val="00F25E97"/>
    <w:rsid w:val="00F275CF"/>
    <w:rsid w:val="00F27792"/>
    <w:rsid w:val="00F27EFB"/>
    <w:rsid w:val="00F31728"/>
    <w:rsid w:val="00F31B6C"/>
    <w:rsid w:val="00F32528"/>
    <w:rsid w:val="00F3281D"/>
    <w:rsid w:val="00F32D48"/>
    <w:rsid w:val="00F33075"/>
    <w:rsid w:val="00F33688"/>
    <w:rsid w:val="00F34459"/>
    <w:rsid w:val="00F34D50"/>
    <w:rsid w:val="00F34DA9"/>
    <w:rsid w:val="00F34FE5"/>
    <w:rsid w:val="00F3518A"/>
    <w:rsid w:val="00F351EF"/>
    <w:rsid w:val="00F3547A"/>
    <w:rsid w:val="00F35926"/>
    <w:rsid w:val="00F35C82"/>
    <w:rsid w:val="00F36530"/>
    <w:rsid w:val="00F3662E"/>
    <w:rsid w:val="00F369BB"/>
    <w:rsid w:val="00F369D2"/>
    <w:rsid w:val="00F37261"/>
    <w:rsid w:val="00F3743F"/>
    <w:rsid w:val="00F37521"/>
    <w:rsid w:val="00F375DA"/>
    <w:rsid w:val="00F402C3"/>
    <w:rsid w:val="00F40EB9"/>
    <w:rsid w:val="00F40F5A"/>
    <w:rsid w:val="00F4159E"/>
    <w:rsid w:val="00F4160D"/>
    <w:rsid w:val="00F43269"/>
    <w:rsid w:val="00F43E20"/>
    <w:rsid w:val="00F44039"/>
    <w:rsid w:val="00F44778"/>
    <w:rsid w:val="00F44781"/>
    <w:rsid w:val="00F4478C"/>
    <w:rsid w:val="00F449FC"/>
    <w:rsid w:val="00F44BE4"/>
    <w:rsid w:val="00F456D7"/>
    <w:rsid w:val="00F4594F"/>
    <w:rsid w:val="00F45F06"/>
    <w:rsid w:val="00F4679B"/>
    <w:rsid w:val="00F46AF2"/>
    <w:rsid w:val="00F502BD"/>
    <w:rsid w:val="00F51057"/>
    <w:rsid w:val="00F51631"/>
    <w:rsid w:val="00F517A8"/>
    <w:rsid w:val="00F518DB"/>
    <w:rsid w:val="00F51E67"/>
    <w:rsid w:val="00F51F3B"/>
    <w:rsid w:val="00F52C4A"/>
    <w:rsid w:val="00F5311B"/>
    <w:rsid w:val="00F5320E"/>
    <w:rsid w:val="00F5343E"/>
    <w:rsid w:val="00F539DB"/>
    <w:rsid w:val="00F53C97"/>
    <w:rsid w:val="00F540BF"/>
    <w:rsid w:val="00F544B8"/>
    <w:rsid w:val="00F54B3E"/>
    <w:rsid w:val="00F554A5"/>
    <w:rsid w:val="00F55969"/>
    <w:rsid w:val="00F562DD"/>
    <w:rsid w:val="00F56618"/>
    <w:rsid w:val="00F56AB6"/>
    <w:rsid w:val="00F56B3B"/>
    <w:rsid w:val="00F56CFB"/>
    <w:rsid w:val="00F579FE"/>
    <w:rsid w:val="00F57F05"/>
    <w:rsid w:val="00F601AE"/>
    <w:rsid w:val="00F60311"/>
    <w:rsid w:val="00F61215"/>
    <w:rsid w:val="00F614D0"/>
    <w:rsid w:val="00F62CD2"/>
    <w:rsid w:val="00F62D4D"/>
    <w:rsid w:val="00F62E3F"/>
    <w:rsid w:val="00F64B42"/>
    <w:rsid w:val="00F64CB2"/>
    <w:rsid w:val="00F64E9D"/>
    <w:rsid w:val="00F6502B"/>
    <w:rsid w:val="00F65309"/>
    <w:rsid w:val="00F6544E"/>
    <w:rsid w:val="00F6609F"/>
    <w:rsid w:val="00F67DC0"/>
    <w:rsid w:val="00F705E4"/>
    <w:rsid w:val="00F70628"/>
    <w:rsid w:val="00F70670"/>
    <w:rsid w:val="00F70E88"/>
    <w:rsid w:val="00F7155A"/>
    <w:rsid w:val="00F717DA"/>
    <w:rsid w:val="00F72BD1"/>
    <w:rsid w:val="00F75D33"/>
    <w:rsid w:val="00F762E1"/>
    <w:rsid w:val="00F767A6"/>
    <w:rsid w:val="00F7690A"/>
    <w:rsid w:val="00F7697E"/>
    <w:rsid w:val="00F7787E"/>
    <w:rsid w:val="00F778D5"/>
    <w:rsid w:val="00F77BCC"/>
    <w:rsid w:val="00F811E4"/>
    <w:rsid w:val="00F81977"/>
    <w:rsid w:val="00F81BCF"/>
    <w:rsid w:val="00F8204E"/>
    <w:rsid w:val="00F8267A"/>
    <w:rsid w:val="00F8281F"/>
    <w:rsid w:val="00F83DA2"/>
    <w:rsid w:val="00F83F20"/>
    <w:rsid w:val="00F84BDC"/>
    <w:rsid w:val="00F85025"/>
    <w:rsid w:val="00F850D2"/>
    <w:rsid w:val="00F853E7"/>
    <w:rsid w:val="00F85E46"/>
    <w:rsid w:val="00F85F49"/>
    <w:rsid w:val="00F8609F"/>
    <w:rsid w:val="00F860E1"/>
    <w:rsid w:val="00F86C36"/>
    <w:rsid w:val="00F87CF2"/>
    <w:rsid w:val="00F87DC9"/>
    <w:rsid w:val="00F910B1"/>
    <w:rsid w:val="00F91117"/>
    <w:rsid w:val="00F91A82"/>
    <w:rsid w:val="00F92062"/>
    <w:rsid w:val="00F927C9"/>
    <w:rsid w:val="00F93DBF"/>
    <w:rsid w:val="00F94056"/>
    <w:rsid w:val="00F94402"/>
    <w:rsid w:val="00F94CC7"/>
    <w:rsid w:val="00F94F59"/>
    <w:rsid w:val="00F962AC"/>
    <w:rsid w:val="00F964F1"/>
    <w:rsid w:val="00FA056A"/>
    <w:rsid w:val="00FA0910"/>
    <w:rsid w:val="00FA0D25"/>
    <w:rsid w:val="00FA1645"/>
    <w:rsid w:val="00FA20A9"/>
    <w:rsid w:val="00FA2307"/>
    <w:rsid w:val="00FA2406"/>
    <w:rsid w:val="00FA2592"/>
    <w:rsid w:val="00FA277F"/>
    <w:rsid w:val="00FA2B5F"/>
    <w:rsid w:val="00FA2D6A"/>
    <w:rsid w:val="00FA33FD"/>
    <w:rsid w:val="00FA341B"/>
    <w:rsid w:val="00FA3640"/>
    <w:rsid w:val="00FA37D9"/>
    <w:rsid w:val="00FA38CB"/>
    <w:rsid w:val="00FA3A37"/>
    <w:rsid w:val="00FA3BA2"/>
    <w:rsid w:val="00FA3DC2"/>
    <w:rsid w:val="00FA473E"/>
    <w:rsid w:val="00FA5507"/>
    <w:rsid w:val="00FA6BC7"/>
    <w:rsid w:val="00FA6E5A"/>
    <w:rsid w:val="00FA6F4C"/>
    <w:rsid w:val="00FA7551"/>
    <w:rsid w:val="00FB0A22"/>
    <w:rsid w:val="00FB0F7D"/>
    <w:rsid w:val="00FB2144"/>
    <w:rsid w:val="00FB2B3F"/>
    <w:rsid w:val="00FB2CAF"/>
    <w:rsid w:val="00FB3F98"/>
    <w:rsid w:val="00FB4B49"/>
    <w:rsid w:val="00FB4D03"/>
    <w:rsid w:val="00FB56D2"/>
    <w:rsid w:val="00FB57BC"/>
    <w:rsid w:val="00FB6C89"/>
    <w:rsid w:val="00FB702E"/>
    <w:rsid w:val="00FB7D00"/>
    <w:rsid w:val="00FC11EC"/>
    <w:rsid w:val="00FC1219"/>
    <w:rsid w:val="00FC1C30"/>
    <w:rsid w:val="00FC2DAA"/>
    <w:rsid w:val="00FC3725"/>
    <w:rsid w:val="00FC4632"/>
    <w:rsid w:val="00FC4CDC"/>
    <w:rsid w:val="00FC5F4D"/>
    <w:rsid w:val="00FC6CAC"/>
    <w:rsid w:val="00FC6EFF"/>
    <w:rsid w:val="00FD0228"/>
    <w:rsid w:val="00FD09AA"/>
    <w:rsid w:val="00FD1032"/>
    <w:rsid w:val="00FD111B"/>
    <w:rsid w:val="00FD1639"/>
    <w:rsid w:val="00FD1760"/>
    <w:rsid w:val="00FD2143"/>
    <w:rsid w:val="00FD2D87"/>
    <w:rsid w:val="00FD305E"/>
    <w:rsid w:val="00FD3447"/>
    <w:rsid w:val="00FD3FAE"/>
    <w:rsid w:val="00FD417A"/>
    <w:rsid w:val="00FD41B0"/>
    <w:rsid w:val="00FD51D6"/>
    <w:rsid w:val="00FD52C9"/>
    <w:rsid w:val="00FD52CE"/>
    <w:rsid w:val="00FD67DF"/>
    <w:rsid w:val="00FD6ED1"/>
    <w:rsid w:val="00FD7BD2"/>
    <w:rsid w:val="00FD7C9B"/>
    <w:rsid w:val="00FE0992"/>
    <w:rsid w:val="00FE13E6"/>
    <w:rsid w:val="00FE15E0"/>
    <w:rsid w:val="00FE22D9"/>
    <w:rsid w:val="00FE2354"/>
    <w:rsid w:val="00FE2A5F"/>
    <w:rsid w:val="00FE2FDB"/>
    <w:rsid w:val="00FE32A1"/>
    <w:rsid w:val="00FE3B99"/>
    <w:rsid w:val="00FE3D8C"/>
    <w:rsid w:val="00FE49DB"/>
    <w:rsid w:val="00FE4A42"/>
    <w:rsid w:val="00FE4ABB"/>
    <w:rsid w:val="00FE5009"/>
    <w:rsid w:val="00FE5016"/>
    <w:rsid w:val="00FE5719"/>
    <w:rsid w:val="00FE7997"/>
    <w:rsid w:val="00FF0054"/>
    <w:rsid w:val="00FF0E54"/>
    <w:rsid w:val="00FF0FF2"/>
    <w:rsid w:val="00FF17B9"/>
    <w:rsid w:val="00FF1972"/>
    <w:rsid w:val="00FF1DF8"/>
    <w:rsid w:val="00FF25E2"/>
    <w:rsid w:val="00FF2CA7"/>
    <w:rsid w:val="00FF33DB"/>
    <w:rsid w:val="00FF38DC"/>
    <w:rsid w:val="00FF3A2F"/>
    <w:rsid w:val="00FF3D65"/>
    <w:rsid w:val="00FF4897"/>
    <w:rsid w:val="00FF4EBE"/>
    <w:rsid w:val="00FF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B22A85"/>
  <w15:docId w15:val="{2FFAF3B8-8157-4BC0-B7D9-D500DAC0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1E0"/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6A9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0">
    <w:name w:val="heading 2"/>
    <w:aliases w:val="Reset numbering,level2,level 2,H2,h2"/>
    <w:basedOn w:val="a"/>
    <w:link w:val="21"/>
    <w:qFormat/>
    <w:rsid w:val="00066A91"/>
    <w:pPr>
      <w:spacing w:before="100" w:beforeAutospacing="1" w:after="100" w:afterAutospacing="1"/>
      <w:outlineLvl w:val="1"/>
    </w:pPr>
    <w:rPr>
      <w:rFonts w:ascii="Cambria" w:hAnsi="Cambria" w:cs="Times New Roman"/>
      <w:b/>
      <w:i/>
      <w:sz w:val="28"/>
      <w:szCs w:val="20"/>
      <w:lang w:val="x-none" w:eastAsia="x-none"/>
    </w:rPr>
  </w:style>
  <w:style w:type="paragraph" w:styleId="3">
    <w:name w:val="heading 3"/>
    <w:aliases w:val="Level 1 - 1,Subparagraafkop,Subparagraafkop1,Niveau 1 1 1,level3,H3"/>
    <w:basedOn w:val="a"/>
    <w:next w:val="a"/>
    <w:link w:val="30"/>
    <w:qFormat/>
    <w:rsid w:val="00066A91"/>
    <w:pPr>
      <w:keepNext/>
      <w:suppressAutoHyphens/>
      <w:outlineLvl w:val="2"/>
    </w:pPr>
    <w:rPr>
      <w:rFonts w:ascii="Swis721 Lt BT" w:hAnsi="Swis721 Lt BT" w:cs="Swis721 Lt BT"/>
      <w:b/>
      <w:bCs/>
      <w:sz w:val="19"/>
      <w:szCs w:val="19"/>
      <w:lang w:val="en-AU" w:eastAsia="en-US"/>
    </w:rPr>
  </w:style>
  <w:style w:type="paragraph" w:styleId="4">
    <w:name w:val="heading 4"/>
    <w:aliases w:val="Level 2 - a,level4,H"/>
    <w:basedOn w:val="a"/>
    <w:link w:val="40"/>
    <w:qFormat/>
    <w:rsid w:val="00066A91"/>
    <w:pPr>
      <w:spacing w:before="100" w:beforeAutospacing="1" w:after="100" w:afterAutospacing="1"/>
      <w:outlineLvl w:val="3"/>
    </w:pPr>
    <w:rPr>
      <w:rFonts w:ascii="Calibri" w:hAnsi="Calibri" w:cs="Times New Roman"/>
      <w:b/>
      <w:sz w:val="28"/>
      <w:szCs w:val="20"/>
      <w:lang w:val="x-none" w:eastAsia="x-none"/>
    </w:rPr>
  </w:style>
  <w:style w:type="paragraph" w:styleId="5">
    <w:name w:val="heading 5"/>
    <w:aliases w:val="Level 3 - i,test,level5,H5"/>
    <w:basedOn w:val="a"/>
    <w:next w:val="a"/>
    <w:link w:val="50"/>
    <w:qFormat/>
    <w:rsid w:val="00066A91"/>
    <w:pPr>
      <w:keepNext/>
      <w:jc w:val="both"/>
      <w:outlineLvl w:val="4"/>
    </w:pPr>
    <w:rPr>
      <w:rFonts w:cs="Times New Roman"/>
      <w:b/>
      <w:bCs/>
      <w:noProof/>
      <w:sz w:val="22"/>
      <w:szCs w:val="22"/>
      <w:lang w:val="en-AU" w:eastAsia="en-US"/>
    </w:rPr>
  </w:style>
  <w:style w:type="paragraph" w:styleId="6">
    <w:name w:val="heading 6"/>
    <w:aliases w:val="Legal Level 1.,level6,H6"/>
    <w:basedOn w:val="a"/>
    <w:next w:val="a"/>
    <w:link w:val="60"/>
    <w:qFormat/>
    <w:rsid w:val="00066A91"/>
    <w:pPr>
      <w:keepNext/>
      <w:ind w:left="-85"/>
      <w:outlineLvl w:val="5"/>
    </w:pPr>
    <w:rPr>
      <w:rFonts w:ascii="Swis721 Lt BT" w:hAnsi="Swis721 Lt BT" w:cs="Swis721 Lt BT"/>
      <w:b/>
      <w:bCs/>
      <w:sz w:val="20"/>
      <w:szCs w:val="20"/>
      <w:lang w:val="en-AU" w:eastAsia="en-US"/>
    </w:rPr>
  </w:style>
  <w:style w:type="paragraph" w:styleId="7">
    <w:name w:val="heading 7"/>
    <w:basedOn w:val="a"/>
    <w:next w:val="a"/>
    <w:link w:val="70"/>
    <w:qFormat/>
    <w:rsid w:val="00066A91"/>
    <w:pPr>
      <w:keepNext/>
      <w:outlineLvl w:val="6"/>
    </w:pPr>
    <w:rPr>
      <w:rFonts w:cs="Times New Roman"/>
      <w:b/>
      <w:bCs/>
      <w:i/>
      <w:iCs/>
      <w:noProof/>
      <w:sz w:val="22"/>
      <w:szCs w:val="22"/>
      <w:lang w:val="en-AU" w:eastAsia="en-US"/>
    </w:rPr>
  </w:style>
  <w:style w:type="paragraph" w:styleId="8">
    <w:name w:val="heading 8"/>
    <w:aliases w:val="Legal Level 1.1.1."/>
    <w:basedOn w:val="a"/>
    <w:next w:val="a"/>
    <w:link w:val="80"/>
    <w:qFormat/>
    <w:rsid w:val="00066A91"/>
    <w:pPr>
      <w:keepNext/>
      <w:suppressAutoHyphens/>
      <w:ind w:left="-85"/>
      <w:outlineLvl w:val="7"/>
    </w:pPr>
    <w:rPr>
      <w:rFonts w:ascii="Swis721 Lt BT" w:hAnsi="Swis721 Lt BT" w:cs="Swis721 Lt BT"/>
      <w:b/>
      <w:bCs/>
      <w:sz w:val="19"/>
      <w:szCs w:val="19"/>
      <w:lang w:val="en-AU" w:eastAsia="en-US"/>
    </w:rPr>
  </w:style>
  <w:style w:type="paragraph" w:styleId="9">
    <w:name w:val="heading 9"/>
    <w:basedOn w:val="a"/>
    <w:next w:val="a"/>
    <w:link w:val="90"/>
    <w:qFormat/>
    <w:rsid w:val="00066A91"/>
    <w:pPr>
      <w:keepNext/>
      <w:jc w:val="both"/>
      <w:outlineLvl w:val="8"/>
    </w:pPr>
    <w:rPr>
      <w:rFonts w:cs="Times New Roman"/>
      <w:b/>
      <w:bCs/>
      <w:i/>
      <w:iCs/>
      <w:noProof/>
      <w:sz w:val="22"/>
      <w:szCs w:val="22"/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6A9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aliases w:val="Reset numbering Знак,level2 Знак,level 2 Знак,H2 Знак,h2 Знак"/>
    <w:basedOn w:val="a0"/>
    <w:link w:val="20"/>
    <w:rsid w:val="00066A91"/>
    <w:rPr>
      <w:rFonts w:ascii="Cambria" w:eastAsia="Times New Roman" w:hAnsi="Cambria" w:cs="Times New Roman"/>
      <w:b/>
      <w:i/>
      <w:sz w:val="28"/>
      <w:szCs w:val="20"/>
      <w:lang w:val="x-none" w:eastAsia="x-none"/>
    </w:rPr>
  </w:style>
  <w:style w:type="character" w:customStyle="1" w:styleId="30">
    <w:name w:val="Заголовок 3 Знак"/>
    <w:aliases w:val="Level 1 - 1 Знак,Subparagraafkop Знак,Subparagraafkop1 Знак,Niveau 1 1 1 Знак,level3 Знак,H3 Знак"/>
    <w:basedOn w:val="a0"/>
    <w:link w:val="3"/>
    <w:rsid w:val="00066A91"/>
    <w:rPr>
      <w:rFonts w:ascii="Swis721 Lt BT" w:eastAsia="Times New Roman" w:hAnsi="Swis721 Lt BT" w:cs="Swis721 Lt BT"/>
      <w:b/>
      <w:bCs/>
      <w:sz w:val="19"/>
      <w:szCs w:val="19"/>
      <w:lang w:val="en-AU"/>
    </w:rPr>
  </w:style>
  <w:style w:type="character" w:customStyle="1" w:styleId="40">
    <w:name w:val="Заголовок 4 Знак"/>
    <w:aliases w:val="Level 2 - a Знак,level4 Знак,H Знак"/>
    <w:basedOn w:val="a0"/>
    <w:link w:val="4"/>
    <w:rsid w:val="00066A91"/>
    <w:rPr>
      <w:rFonts w:ascii="Calibri" w:eastAsia="Times New Roman" w:hAnsi="Calibri" w:cs="Times New Roman"/>
      <w:b/>
      <w:sz w:val="28"/>
      <w:szCs w:val="20"/>
      <w:lang w:val="x-none" w:eastAsia="x-none"/>
    </w:rPr>
  </w:style>
  <w:style w:type="character" w:customStyle="1" w:styleId="50">
    <w:name w:val="Заголовок 5 Знак"/>
    <w:aliases w:val="Level 3 - i Знак,test Знак,level5 Знак,H5 Знак"/>
    <w:basedOn w:val="a0"/>
    <w:link w:val="5"/>
    <w:rsid w:val="00066A91"/>
    <w:rPr>
      <w:rFonts w:ascii="Arial" w:eastAsia="Times New Roman" w:hAnsi="Arial" w:cs="Times New Roman"/>
      <w:b/>
      <w:bCs/>
      <w:noProof/>
      <w:lang w:val="en-AU"/>
    </w:rPr>
  </w:style>
  <w:style w:type="character" w:customStyle="1" w:styleId="60">
    <w:name w:val="Заголовок 6 Знак"/>
    <w:aliases w:val="Legal Level 1. Знак,level6 Знак,H6 Знак"/>
    <w:basedOn w:val="a0"/>
    <w:link w:val="6"/>
    <w:rsid w:val="00066A91"/>
    <w:rPr>
      <w:rFonts w:ascii="Swis721 Lt BT" w:eastAsia="Times New Roman" w:hAnsi="Swis721 Lt BT" w:cs="Swis721 Lt BT"/>
      <w:b/>
      <w:bCs/>
      <w:sz w:val="20"/>
      <w:szCs w:val="20"/>
      <w:lang w:val="en-AU"/>
    </w:rPr>
  </w:style>
  <w:style w:type="character" w:customStyle="1" w:styleId="70">
    <w:name w:val="Заголовок 7 Знак"/>
    <w:basedOn w:val="a0"/>
    <w:link w:val="7"/>
    <w:rsid w:val="00066A91"/>
    <w:rPr>
      <w:rFonts w:ascii="Arial" w:eastAsia="Times New Roman" w:hAnsi="Arial" w:cs="Times New Roman"/>
      <w:b/>
      <w:bCs/>
      <w:i/>
      <w:iCs/>
      <w:noProof/>
      <w:lang w:val="en-AU"/>
    </w:rPr>
  </w:style>
  <w:style w:type="character" w:customStyle="1" w:styleId="80">
    <w:name w:val="Заголовок 8 Знак"/>
    <w:aliases w:val="Legal Level 1.1.1. Знак"/>
    <w:basedOn w:val="a0"/>
    <w:link w:val="8"/>
    <w:rsid w:val="00066A91"/>
    <w:rPr>
      <w:rFonts w:ascii="Swis721 Lt BT" w:eastAsia="Times New Roman" w:hAnsi="Swis721 Lt BT" w:cs="Swis721 Lt BT"/>
      <w:b/>
      <w:bCs/>
      <w:sz w:val="19"/>
      <w:szCs w:val="19"/>
      <w:lang w:val="en-AU"/>
    </w:rPr>
  </w:style>
  <w:style w:type="character" w:customStyle="1" w:styleId="90">
    <w:name w:val="Заголовок 9 Знак"/>
    <w:basedOn w:val="a0"/>
    <w:link w:val="9"/>
    <w:rsid w:val="00066A91"/>
    <w:rPr>
      <w:rFonts w:ascii="Arial" w:eastAsia="Times New Roman" w:hAnsi="Arial" w:cs="Times New Roman"/>
      <w:b/>
      <w:bCs/>
      <w:i/>
      <w:iCs/>
      <w:noProof/>
      <w:lang w:val="en-AU"/>
    </w:rPr>
  </w:style>
  <w:style w:type="paragraph" w:customStyle="1" w:styleId="51">
    <w:name w:val="Знак Знак5 Знак Знак Знак Знак Знак Знак Знак Знак"/>
    <w:basedOn w:val="a"/>
    <w:rsid w:val="00066A91"/>
    <w:pPr>
      <w:spacing w:after="160" w:line="240" w:lineRule="exact"/>
      <w:jc w:val="both"/>
    </w:pPr>
    <w:rPr>
      <w:rFonts w:ascii="Times New Roman" w:hAnsi="Times New Roman" w:cs="Times New Roman"/>
      <w:lang w:val="en-US" w:eastAsia="en-US"/>
    </w:rPr>
  </w:style>
  <w:style w:type="paragraph" w:styleId="a3">
    <w:name w:val="Normal (Web)"/>
    <w:basedOn w:val="a"/>
    <w:uiPriority w:val="99"/>
    <w:rsid w:val="00066A91"/>
    <w:pPr>
      <w:spacing w:before="100" w:beforeAutospacing="1" w:after="100" w:afterAutospacing="1"/>
    </w:pPr>
    <w:rPr>
      <w:rFonts w:ascii="Arial Unicode MS" w:hAnsi="Arial Unicode MS" w:cs="Arial Unicode MS"/>
      <w:color w:val="000000"/>
    </w:rPr>
  </w:style>
  <w:style w:type="character" w:styleId="a4">
    <w:name w:val="Hyperlink"/>
    <w:uiPriority w:val="99"/>
    <w:rsid w:val="00066A91"/>
    <w:rPr>
      <w:rFonts w:ascii="Times New Roman" w:hAnsi="Times New Roman"/>
      <w:color w:val="0000FF"/>
      <w:u w:val="single"/>
    </w:rPr>
  </w:style>
  <w:style w:type="character" w:styleId="a5">
    <w:name w:val="Strong"/>
    <w:qFormat/>
    <w:rsid w:val="00066A91"/>
    <w:rPr>
      <w:rFonts w:ascii="Times New Roman" w:hAnsi="Times New Roman"/>
      <w:b/>
    </w:rPr>
  </w:style>
  <w:style w:type="paragraph" w:styleId="a6">
    <w:name w:val="header"/>
    <w:basedOn w:val="a"/>
    <w:link w:val="a7"/>
    <w:rsid w:val="00066A91"/>
    <w:pPr>
      <w:tabs>
        <w:tab w:val="center" w:pos="4677"/>
        <w:tab w:val="right" w:pos="9355"/>
      </w:tabs>
    </w:pPr>
    <w:rPr>
      <w:rFonts w:cs="Times New Roman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066A91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8">
    <w:name w:val="footer"/>
    <w:basedOn w:val="a"/>
    <w:link w:val="a9"/>
    <w:uiPriority w:val="99"/>
    <w:rsid w:val="00066A91"/>
    <w:pPr>
      <w:tabs>
        <w:tab w:val="center" w:pos="4677"/>
        <w:tab w:val="right" w:pos="9355"/>
      </w:tabs>
    </w:pPr>
    <w:rPr>
      <w:rFonts w:cs="Times New Roman"/>
      <w:szCs w:val="20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066A91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aa">
    <w:name w:val="Название документа"/>
    <w:rsid w:val="00066A91"/>
    <w:pPr>
      <w:spacing w:after="0" w:line="240" w:lineRule="auto"/>
    </w:pPr>
    <w:rPr>
      <w:rFonts w:ascii="Futura-Normal" w:eastAsia="Times New Roman" w:hAnsi="Futura-Normal" w:cs="Futura-Normal"/>
      <w:caps/>
      <w:sz w:val="36"/>
      <w:szCs w:val="36"/>
      <w:lang w:eastAsia="ru-RU"/>
    </w:rPr>
  </w:style>
  <w:style w:type="paragraph" w:styleId="ab">
    <w:name w:val="Body Text"/>
    <w:aliases w:val="bt, Знак"/>
    <w:basedOn w:val="a"/>
    <w:link w:val="ac"/>
    <w:rsid w:val="00066A91"/>
    <w:pPr>
      <w:spacing w:after="120"/>
    </w:pPr>
    <w:rPr>
      <w:rFonts w:cs="Times New Roman"/>
      <w:szCs w:val="20"/>
      <w:lang w:val="x-none" w:eastAsia="x-none"/>
    </w:rPr>
  </w:style>
  <w:style w:type="character" w:customStyle="1" w:styleId="ac">
    <w:name w:val="Основной текст Знак"/>
    <w:aliases w:val="bt Знак1, Знак Знак1"/>
    <w:basedOn w:val="a0"/>
    <w:link w:val="ab"/>
    <w:rsid w:val="00066A91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d">
    <w:name w:val="Balloon Text"/>
    <w:basedOn w:val="a"/>
    <w:link w:val="ae"/>
    <w:semiHidden/>
    <w:rsid w:val="00066A91"/>
    <w:rPr>
      <w:rFonts w:ascii="Tahoma" w:hAnsi="Tahoma" w:cs="Times New Roman"/>
      <w:sz w:val="16"/>
      <w:szCs w:val="20"/>
      <w:lang w:val="x-none" w:eastAsia="x-none"/>
    </w:rPr>
  </w:style>
  <w:style w:type="character" w:customStyle="1" w:styleId="ae">
    <w:name w:val="Текст выноски Знак"/>
    <w:basedOn w:val="a0"/>
    <w:link w:val="ad"/>
    <w:semiHidden/>
    <w:rsid w:val="00066A91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22">
    <w:name w:val="Body Text 2"/>
    <w:basedOn w:val="a"/>
    <w:link w:val="23"/>
    <w:rsid w:val="00066A91"/>
    <w:pPr>
      <w:spacing w:before="120"/>
      <w:jc w:val="both"/>
    </w:pPr>
    <w:rPr>
      <w:rFonts w:cs="Times New Roman"/>
      <w:szCs w:val="20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066A91"/>
    <w:rPr>
      <w:rFonts w:ascii="Arial" w:eastAsia="Times New Roman" w:hAnsi="Arial" w:cs="Times New Roman"/>
      <w:sz w:val="24"/>
      <w:szCs w:val="20"/>
      <w:lang w:val="x-none" w:eastAsia="x-none"/>
    </w:rPr>
  </w:style>
  <w:style w:type="character" w:styleId="af">
    <w:name w:val="annotation reference"/>
    <w:uiPriority w:val="99"/>
    <w:rsid w:val="00066A91"/>
    <w:rPr>
      <w:sz w:val="16"/>
    </w:rPr>
  </w:style>
  <w:style w:type="paragraph" w:styleId="af0">
    <w:name w:val="annotation text"/>
    <w:basedOn w:val="a"/>
    <w:link w:val="af1"/>
    <w:uiPriority w:val="99"/>
    <w:rsid w:val="00066A91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066A91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semiHidden/>
    <w:rsid w:val="00066A91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066A91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4">
    <w:name w:val="Знак"/>
    <w:basedOn w:val="a"/>
    <w:autoRedefine/>
    <w:rsid w:val="00066A91"/>
    <w:pPr>
      <w:spacing w:after="160" w:line="240" w:lineRule="exact"/>
      <w:ind w:left="360"/>
    </w:pPr>
    <w:rPr>
      <w:rFonts w:ascii="Times New Roman" w:eastAsia="MS Mincho" w:hAnsi="Times New Roman" w:cs="Times New Roman"/>
      <w:sz w:val="28"/>
      <w:szCs w:val="28"/>
      <w:lang w:val="en-US" w:eastAsia="en-US"/>
    </w:rPr>
  </w:style>
  <w:style w:type="paragraph" w:customStyle="1" w:styleId="af5">
    <w:name w:val="Достижение"/>
    <w:basedOn w:val="ab"/>
    <w:rsid w:val="00066A91"/>
    <w:pPr>
      <w:widowControl w:val="0"/>
      <w:spacing w:after="60" w:line="220" w:lineRule="auto"/>
      <w:ind w:left="245" w:hanging="245"/>
      <w:jc w:val="both"/>
    </w:pPr>
    <w:rPr>
      <w:spacing w:val="-5"/>
      <w:sz w:val="20"/>
    </w:rPr>
  </w:style>
  <w:style w:type="paragraph" w:customStyle="1" w:styleId="31">
    <w:name w:val="Знак3"/>
    <w:basedOn w:val="a"/>
    <w:rsid w:val="00066A91"/>
    <w:pPr>
      <w:spacing w:after="160" w:line="240" w:lineRule="exact"/>
      <w:jc w:val="both"/>
    </w:pPr>
    <w:rPr>
      <w:rFonts w:ascii="Times New Roman" w:hAnsi="Times New Roman" w:cs="Times New Roman"/>
      <w:lang w:val="en-US" w:eastAsia="en-US"/>
    </w:rPr>
  </w:style>
  <w:style w:type="paragraph" w:styleId="32">
    <w:name w:val="Body Text Indent 3"/>
    <w:basedOn w:val="a"/>
    <w:link w:val="33"/>
    <w:rsid w:val="00066A9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066A91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510">
    <w:name w:val="Знак Знак5 Знак Знак Знак Знак Знак Знак Знак Знак1"/>
    <w:basedOn w:val="a"/>
    <w:rsid w:val="00066A91"/>
    <w:pPr>
      <w:spacing w:after="160" w:line="240" w:lineRule="exact"/>
      <w:jc w:val="both"/>
    </w:pPr>
    <w:rPr>
      <w:rFonts w:ascii="Times New Roman" w:hAnsi="Times New Roman" w:cs="Times New Roman"/>
      <w:lang w:val="en-US" w:eastAsia="en-US"/>
    </w:rPr>
  </w:style>
  <w:style w:type="character" w:styleId="af6">
    <w:name w:val="page number"/>
    <w:rsid w:val="00066A91"/>
    <w:rPr>
      <w:rFonts w:cs="Times New Roman"/>
    </w:rPr>
  </w:style>
  <w:style w:type="paragraph" w:customStyle="1" w:styleId="af7">
    <w:name w:val="Стиль"/>
    <w:basedOn w:val="a"/>
    <w:rsid w:val="00066A91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bottom">
    <w:name w:val="bottom"/>
    <w:rsid w:val="00066A91"/>
    <w:rPr>
      <w:rFonts w:ascii="Verdana" w:hAnsi="Verdana" w:cs="Times New Roman"/>
      <w:b/>
      <w:bCs/>
      <w:color w:val="000066"/>
      <w:sz w:val="22"/>
      <w:szCs w:val="22"/>
      <w:u w:val="none"/>
      <w:effect w:val="none"/>
    </w:rPr>
  </w:style>
  <w:style w:type="paragraph" w:customStyle="1" w:styleId="210">
    <w:name w:val="Основной текст с отступом 21"/>
    <w:basedOn w:val="a"/>
    <w:rsid w:val="00066A91"/>
    <w:pPr>
      <w:ind w:left="284" w:hanging="284"/>
      <w:jc w:val="both"/>
    </w:pPr>
    <w:rPr>
      <w:rFonts w:ascii="Times New Roman" w:hAnsi="Times New Roman" w:cs="Times New Roman"/>
      <w:sz w:val="18"/>
      <w:lang w:eastAsia="ar-SA"/>
    </w:rPr>
  </w:style>
  <w:style w:type="paragraph" w:customStyle="1" w:styleId="ListParagraph1">
    <w:name w:val="List Paragraph1"/>
    <w:basedOn w:val="a"/>
    <w:rsid w:val="00066A91"/>
    <w:pPr>
      <w:ind w:left="720"/>
    </w:pPr>
    <w:rPr>
      <w:rFonts w:ascii="Calibri" w:hAnsi="Calibri" w:cs="Times New Roman"/>
      <w:sz w:val="22"/>
      <w:szCs w:val="22"/>
      <w:lang w:eastAsia="en-US"/>
    </w:rPr>
  </w:style>
  <w:style w:type="character" w:customStyle="1" w:styleId="apple-style-span">
    <w:name w:val="apple-style-span"/>
    <w:rsid w:val="00066A91"/>
    <w:rPr>
      <w:rFonts w:cs="Times New Roman"/>
    </w:rPr>
  </w:style>
  <w:style w:type="character" w:customStyle="1" w:styleId="14">
    <w:name w:val="Знак Знак14"/>
    <w:locked/>
    <w:rsid w:val="00066A91"/>
    <w:rPr>
      <w:rFonts w:ascii="AGHelveticaCyr" w:hAnsi="AGHelveticaCyr" w:cs="AGHelveticaCyr"/>
      <w:sz w:val="18"/>
      <w:szCs w:val="18"/>
      <w:lang w:val="ru-RU" w:eastAsia="ru-RU" w:bidi="ar-SA"/>
    </w:rPr>
  </w:style>
  <w:style w:type="paragraph" w:customStyle="1" w:styleId="af8">
    <w:name w:val="Основной"/>
    <w:basedOn w:val="a"/>
    <w:rsid w:val="00066A91"/>
    <w:pPr>
      <w:jc w:val="both"/>
    </w:pPr>
  </w:style>
  <w:style w:type="character" w:styleId="af9">
    <w:name w:val="Emphasis"/>
    <w:qFormat/>
    <w:rsid w:val="00066A91"/>
    <w:rPr>
      <w:rFonts w:ascii="Arial Black" w:hAnsi="Arial Black" w:cs="Arial Black"/>
      <w:sz w:val="18"/>
      <w:szCs w:val="18"/>
    </w:rPr>
  </w:style>
  <w:style w:type="paragraph" w:customStyle="1" w:styleId="afa">
    <w:name w:val="Заголовок сообщения (последний)"/>
    <w:basedOn w:val="afb"/>
    <w:next w:val="ab"/>
    <w:rsid w:val="00066A91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</w:pBdr>
      <w:shd w:val="clear" w:color="auto" w:fill="auto"/>
      <w:tabs>
        <w:tab w:val="left" w:pos="2102"/>
        <w:tab w:val="left" w:pos="3773"/>
        <w:tab w:val="left" w:pos="5875"/>
        <w:tab w:val="left" w:pos="7675"/>
      </w:tabs>
      <w:spacing w:before="120" w:after="120" w:line="440" w:lineRule="atLeast"/>
      <w:ind w:left="835" w:firstLine="0"/>
    </w:pPr>
    <w:rPr>
      <w:spacing w:val="-5"/>
      <w:sz w:val="20"/>
      <w:szCs w:val="20"/>
      <w:lang w:eastAsia="en-US"/>
    </w:rPr>
  </w:style>
  <w:style w:type="paragraph" w:styleId="afb">
    <w:name w:val="Message Header"/>
    <w:basedOn w:val="a"/>
    <w:link w:val="afc"/>
    <w:rsid w:val="00066A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afc">
    <w:name w:val="Шапка Знак"/>
    <w:basedOn w:val="a0"/>
    <w:link w:val="afb"/>
    <w:rsid w:val="00066A91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styleId="24">
    <w:name w:val="Body Text Indent 2"/>
    <w:basedOn w:val="a"/>
    <w:link w:val="25"/>
    <w:rsid w:val="00066A9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066A91"/>
    <w:rPr>
      <w:rFonts w:ascii="Arial" w:eastAsia="Times New Roman" w:hAnsi="Arial" w:cs="Arial"/>
      <w:sz w:val="24"/>
      <w:szCs w:val="24"/>
      <w:lang w:eastAsia="ru-RU"/>
    </w:rPr>
  </w:style>
  <w:style w:type="paragraph" w:styleId="34">
    <w:name w:val="Body Text 3"/>
    <w:basedOn w:val="a"/>
    <w:link w:val="35"/>
    <w:rsid w:val="00066A91"/>
    <w:pPr>
      <w:spacing w:before="120"/>
      <w:jc w:val="both"/>
    </w:pPr>
    <w:rPr>
      <w:sz w:val="22"/>
      <w:szCs w:val="22"/>
    </w:rPr>
  </w:style>
  <w:style w:type="character" w:customStyle="1" w:styleId="35">
    <w:name w:val="Основной текст 3 Знак"/>
    <w:basedOn w:val="a0"/>
    <w:link w:val="34"/>
    <w:rsid w:val="00066A91"/>
    <w:rPr>
      <w:rFonts w:ascii="Arial" w:eastAsia="Times New Roman" w:hAnsi="Arial" w:cs="Arial"/>
      <w:lang w:eastAsia="ru-RU"/>
    </w:rPr>
  </w:style>
  <w:style w:type="paragraph" w:customStyle="1" w:styleId="Text">
    <w:name w:val="Text"/>
    <w:basedOn w:val="a"/>
    <w:link w:val="Text0"/>
    <w:rsid w:val="00066A91"/>
    <w:pPr>
      <w:ind w:right="57"/>
      <w:jc w:val="both"/>
    </w:pPr>
  </w:style>
  <w:style w:type="character" w:customStyle="1" w:styleId="Text0">
    <w:name w:val="Text Знак"/>
    <w:link w:val="Text"/>
    <w:locked/>
    <w:rsid w:val="00066A91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">
    <w:name w:val="Char Char"/>
    <w:basedOn w:val="a"/>
    <w:rsid w:val="00066A91"/>
    <w:pPr>
      <w:widowControl w:val="0"/>
      <w:jc w:val="both"/>
    </w:pPr>
    <w:rPr>
      <w:rFonts w:ascii="Tahoma" w:eastAsia="SimSun" w:hAnsi="Tahoma" w:cs="Tahoma"/>
      <w:kern w:val="2"/>
      <w:lang w:val="en-US" w:eastAsia="zh-CN"/>
    </w:rPr>
  </w:style>
  <w:style w:type="paragraph" w:customStyle="1" w:styleId="11">
    <w:name w:val="Знак1"/>
    <w:basedOn w:val="a"/>
    <w:rsid w:val="00066A91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styleId="afd">
    <w:name w:val="footnote text"/>
    <w:aliases w:val="Footnote"/>
    <w:basedOn w:val="a"/>
    <w:link w:val="afe"/>
    <w:uiPriority w:val="99"/>
    <w:qFormat/>
    <w:rsid w:val="00066A91"/>
    <w:rPr>
      <w:rFonts w:cs="Times New Roman"/>
      <w:sz w:val="20"/>
      <w:szCs w:val="20"/>
      <w:lang w:val="en-US" w:eastAsia="en-US"/>
    </w:rPr>
  </w:style>
  <w:style w:type="character" w:customStyle="1" w:styleId="afe">
    <w:name w:val="Текст сноски Знак"/>
    <w:aliases w:val="Footnote Знак"/>
    <w:basedOn w:val="a0"/>
    <w:link w:val="afd"/>
    <w:uiPriority w:val="99"/>
    <w:rsid w:val="00066A91"/>
    <w:rPr>
      <w:rFonts w:ascii="Arial" w:eastAsia="Times New Roman" w:hAnsi="Arial" w:cs="Times New Roman"/>
      <w:sz w:val="20"/>
      <w:szCs w:val="20"/>
      <w:lang w:val="en-US"/>
    </w:rPr>
  </w:style>
  <w:style w:type="character" w:styleId="aff">
    <w:name w:val="footnote reference"/>
    <w:uiPriority w:val="99"/>
    <w:qFormat/>
    <w:rsid w:val="00066A91"/>
    <w:rPr>
      <w:rFonts w:cs="Times New Roman"/>
      <w:vertAlign w:val="superscript"/>
    </w:rPr>
  </w:style>
  <w:style w:type="paragraph" w:customStyle="1" w:styleId="CharChar1">
    <w:name w:val="Char Char1"/>
    <w:basedOn w:val="a"/>
    <w:autoRedefine/>
    <w:rsid w:val="00066A91"/>
    <w:pPr>
      <w:spacing w:after="160" w:line="240" w:lineRule="exact"/>
      <w:ind w:left="360"/>
    </w:pPr>
    <w:rPr>
      <w:rFonts w:ascii="Times New Roman" w:eastAsia="MS Mincho" w:hAnsi="Times New Roman" w:cs="Times New Roman"/>
      <w:sz w:val="28"/>
      <w:szCs w:val="28"/>
      <w:lang w:val="en-US" w:eastAsia="en-US"/>
    </w:rPr>
  </w:style>
  <w:style w:type="paragraph" w:styleId="aff0">
    <w:name w:val="Body Text Indent"/>
    <w:basedOn w:val="a"/>
    <w:link w:val="aff1"/>
    <w:uiPriority w:val="99"/>
    <w:rsid w:val="00066A91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uiPriority w:val="99"/>
    <w:rsid w:val="00066A91"/>
    <w:rPr>
      <w:rFonts w:ascii="Arial" w:eastAsia="Times New Roman" w:hAnsi="Arial" w:cs="Arial"/>
      <w:sz w:val="24"/>
      <w:szCs w:val="24"/>
      <w:lang w:eastAsia="ru-RU"/>
    </w:rPr>
  </w:style>
  <w:style w:type="paragraph" w:styleId="aff2">
    <w:name w:val="Document Map"/>
    <w:basedOn w:val="a"/>
    <w:link w:val="aff3"/>
    <w:semiHidden/>
    <w:rsid w:val="00066A9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3">
    <w:name w:val="Схема документа Знак"/>
    <w:basedOn w:val="a0"/>
    <w:link w:val="aff2"/>
    <w:semiHidden/>
    <w:rsid w:val="00066A9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TableMidLine">
    <w:name w:val="Table MidLine"/>
    <w:rsid w:val="00066A91"/>
    <w:pPr>
      <w:widowControl w:val="0"/>
      <w:tabs>
        <w:tab w:val="left" w:pos="360"/>
        <w:tab w:val="left" w:pos="720"/>
        <w:tab w:val="left" w:pos="1080"/>
        <w:tab w:val="left" w:pos="1440"/>
      </w:tabs>
      <w:spacing w:after="0" w:line="360" w:lineRule="atLeast"/>
    </w:pPr>
    <w:rPr>
      <w:rFonts w:ascii="Arial" w:eastAsia="Times New Roman" w:hAnsi="Arial" w:cs="Times New Roman"/>
      <w:color w:val="000000"/>
      <w:sz w:val="24"/>
      <w:szCs w:val="24"/>
      <w:lang w:val="en-AU"/>
    </w:rPr>
  </w:style>
  <w:style w:type="paragraph" w:customStyle="1" w:styleId="TableText">
    <w:name w:val="Table Text"/>
    <w:rsid w:val="00066A91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val="en-AU"/>
    </w:rPr>
  </w:style>
  <w:style w:type="paragraph" w:customStyle="1" w:styleId="BodySingle">
    <w:name w:val="Body Single"/>
    <w:rsid w:val="00066A91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val="en-AU"/>
    </w:rPr>
  </w:style>
  <w:style w:type="paragraph" w:customStyle="1" w:styleId="Level1">
    <w:name w:val="Level 1"/>
    <w:rsid w:val="00066A91"/>
    <w:pPr>
      <w:widowControl w:val="0"/>
      <w:spacing w:after="288" w:line="240" w:lineRule="auto"/>
      <w:ind w:left="720"/>
    </w:pPr>
    <w:rPr>
      <w:rFonts w:ascii="Arial" w:eastAsia="Times New Roman" w:hAnsi="Arial" w:cs="Times New Roman"/>
      <w:b/>
      <w:bCs/>
      <w:caps/>
      <w:color w:val="000000"/>
      <w:sz w:val="24"/>
      <w:szCs w:val="24"/>
      <w:lang w:val="en-AU"/>
    </w:rPr>
  </w:style>
  <w:style w:type="paragraph" w:customStyle="1" w:styleId="Level2">
    <w:name w:val="Level 2"/>
    <w:rsid w:val="00066A91"/>
    <w:pPr>
      <w:widowControl w:val="0"/>
      <w:tabs>
        <w:tab w:val="left" w:pos="720"/>
        <w:tab w:val="left" w:pos="1425"/>
        <w:tab w:val="left" w:pos="2355"/>
      </w:tabs>
      <w:spacing w:after="288" w:line="240" w:lineRule="auto"/>
      <w:ind w:left="720"/>
    </w:pPr>
    <w:rPr>
      <w:rFonts w:ascii="Arial" w:eastAsia="Times New Roman" w:hAnsi="Arial" w:cs="Times New Roman"/>
      <w:b/>
      <w:bCs/>
      <w:color w:val="000000"/>
      <w:sz w:val="24"/>
      <w:szCs w:val="24"/>
      <w:lang w:val="en-AU"/>
    </w:rPr>
  </w:style>
  <w:style w:type="paragraph" w:customStyle="1" w:styleId="Level3">
    <w:name w:val="Level 3"/>
    <w:rsid w:val="00066A91"/>
    <w:pPr>
      <w:widowControl w:val="0"/>
      <w:tabs>
        <w:tab w:val="left" w:pos="720"/>
        <w:tab w:val="left" w:pos="1425"/>
      </w:tabs>
      <w:spacing w:after="288" w:line="240" w:lineRule="auto"/>
      <w:ind w:left="2160"/>
    </w:pPr>
    <w:rPr>
      <w:rFonts w:ascii="Arial" w:eastAsia="Times New Roman" w:hAnsi="Arial" w:cs="Times New Roman"/>
      <w:color w:val="000000"/>
      <w:sz w:val="24"/>
      <w:szCs w:val="24"/>
      <w:lang w:val="en-AU"/>
    </w:rPr>
  </w:style>
  <w:style w:type="paragraph" w:customStyle="1" w:styleId="line2tab">
    <w:name w:val="line2tab"/>
    <w:rsid w:val="00066A91"/>
    <w:pPr>
      <w:widowControl w:val="0"/>
      <w:tabs>
        <w:tab w:val="left" w:pos="360"/>
        <w:tab w:val="left" w:pos="720"/>
        <w:tab w:val="left" w:pos="1080"/>
        <w:tab w:val="left" w:pos="1440"/>
      </w:tabs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val="en-AU"/>
    </w:rPr>
  </w:style>
  <w:style w:type="paragraph" w:customStyle="1" w:styleId="Major">
    <w:name w:val="Major"/>
    <w:next w:val="ab"/>
    <w:rsid w:val="00066A91"/>
    <w:pPr>
      <w:keepNext/>
      <w:keepLines/>
      <w:widowControl w:val="0"/>
      <w:tabs>
        <w:tab w:val="left" w:pos="705"/>
        <w:tab w:val="left" w:pos="1425"/>
        <w:tab w:val="left" w:pos="2310"/>
        <w:tab w:val="right" w:pos="10440"/>
      </w:tabs>
      <w:spacing w:after="288" w:line="240" w:lineRule="auto"/>
    </w:pPr>
    <w:rPr>
      <w:rFonts w:ascii="Arial" w:eastAsia="Times New Roman" w:hAnsi="Arial" w:cs="Times New Roman"/>
      <w:b/>
      <w:bCs/>
      <w:color w:val="000000"/>
      <w:sz w:val="28"/>
      <w:szCs w:val="28"/>
      <w:lang w:val="en-AU"/>
    </w:rPr>
  </w:style>
  <w:style w:type="paragraph" w:customStyle="1" w:styleId="Subhead">
    <w:name w:val="Subhead"/>
    <w:rsid w:val="00066A91"/>
    <w:pPr>
      <w:widowControl w:val="0"/>
      <w:spacing w:before="72" w:after="72" w:line="240" w:lineRule="auto"/>
    </w:pPr>
    <w:rPr>
      <w:rFonts w:ascii="Arial" w:eastAsia="Times New Roman" w:hAnsi="Arial" w:cs="Times New Roman"/>
      <w:color w:val="000000"/>
      <w:sz w:val="20"/>
      <w:szCs w:val="20"/>
      <w:lang w:val="en-AU"/>
    </w:rPr>
  </w:style>
  <w:style w:type="paragraph" w:customStyle="1" w:styleId="Indent">
    <w:name w:val="Indent"/>
    <w:rsid w:val="00066A91"/>
    <w:pPr>
      <w:widowControl w:val="0"/>
      <w:tabs>
        <w:tab w:val="left" w:pos="1425"/>
        <w:tab w:val="left" w:pos="2175"/>
        <w:tab w:val="left" w:pos="2895"/>
      </w:tabs>
      <w:spacing w:after="288" w:line="240" w:lineRule="auto"/>
      <w:ind w:left="720"/>
    </w:pPr>
    <w:rPr>
      <w:rFonts w:ascii="Arial" w:eastAsia="Times New Roman" w:hAnsi="Arial" w:cs="Times New Roman"/>
      <w:color w:val="000000"/>
      <w:sz w:val="24"/>
      <w:szCs w:val="24"/>
      <w:lang w:val="en-AU"/>
    </w:rPr>
  </w:style>
  <w:style w:type="paragraph" w:customStyle="1" w:styleId="Minor">
    <w:name w:val="Minor"/>
    <w:next w:val="ab"/>
    <w:rsid w:val="00066A91"/>
    <w:pPr>
      <w:keepNext/>
      <w:keepLines/>
      <w:widowControl w:val="0"/>
      <w:tabs>
        <w:tab w:val="left" w:pos="720"/>
        <w:tab w:val="left" w:pos="1425"/>
        <w:tab w:val="left" w:pos="2355"/>
        <w:tab w:val="right" w:pos="10440"/>
      </w:tabs>
      <w:spacing w:after="288" w:line="240" w:lineRule="auto"/>
    </w:pPr>
    <w:rPr>
      <w:rFonts w:ascii="Arial" w:eastAsia="Times New Roman" w:hAnsi="Arial" w:cs="Times New Roman"/>
      <w:b/>
      <w:bCs/>
      <w:color w:val="000000"/>
      <w:sz w:val="24"/>
      <w:szCs w:val="24"/>
      <w:lang w:val="en-AU"/>
    </w:rPr>
  </w:style>
  <w:style w:type="paragraph" w:customStyle="1" w:styleId="Bullet1">
    <w:name w:val="Bullet 1"/>
    <w:rsid w:val="00066A91"/>
    <w:pPr>
      <w:widowControl w:val="0"/>
      <w:spacing w:after="0" w:line="240" w:lineRule="auto"/>
      <w:ind w:left="720"/>
    </w:pPr>
    <w:rPr>
      <w:rFonts w:ascii="Arial" w:eastAsia="Times New Roman" w:hAnsi="Arial" w:cs="Times New Roman"/>
      <w:color w:val="000000"/>
      <w:sz w:val="24"/>
      <w:szCs w:val="24"/>
      <w:lang w:val="en-AU"/>
    </w:rPr>
  </w:style>
  <w:style w:type="paragraph" w:customStyle="1" w:styleId="NumberList">
    <w:name w:val="Number List"/>
    <w:rsid w:val="00066A91"/>
    <w:pPr>
      <w:widowControl w:val="0"/>
      <w:spacing w:after="0" w:line="240" w:lineRule="auto"/>
      <w:ind w:left="720"/>
    </w:pPr>
    <w:rPr>
      <w:rFonts w:ascii="Arial" w:eastAsia="Times New Roman" w:hAnsi="Arial" w:cs="Times New Roman"/>
      <w:color w:val="000000"/>
      <w:sz w:val="24"/>
      <w:szCs w:val="24"/>
      <w:lang w:val="en-AU"/>
    </w:rPr>
  </w:style>
  <w:style w:type="paragraph" w:styleId="aff4">
    <w:name w:val="Title"/>
    <w:basedOn w:val="a"/>
    <w:link w:val="aff5"/>
    <w:qFormat/>
    <w:rsid w:val="00066A91"/>
    <w:pPr>
      <w:keepNext/>
      <w:keepLines/>
      <w:widowControl w:val="0"/>
      <w:spacing w:before="144" w:after="72"/>
    </w:pPr>
    <w:rPr>
      <w:b/>
      <w:bCs/>
      <w:color w:val="000000"/>
      <w:sz w:val="36"/>
      <w:szCs w:val="36"/>
      <w:lang w:val="en-AU" w:eastAsia="en-US"/>
    </w:rPr>
  </w:style>
  <w:style w:type="character" w:customStyle="1" w:styleId="aff5">
    <w:name w:val="Заголовок Знак"/>
    <w:basedOn w:val="a0"/>
    <w:link w:val="aff4"/>
    <w:rsid w:val="00066A91"/>
    <w:rPr>
      <w:rFonts w:ascii="Arial" w:eastAsia="Times New Roman" w:hAnsi="Arial" w:cs="Arial"/>
      <w:b/>
      <w:bCs/>
      <w:color w:val="000000"/>
      <w:sz w:val="36"/>
      <w:szCs w:val="36"/>
      <w:lang w:val="en-AU"/>
    </w:rPr>
  </w:style>
  <w:style w:type="paragraph" w:customStyle="1" w:styleId="notes">
    <w:name w:val="notes"/>
    <w:rsid w:val="00066A91"/>
    <w:pPr>
      <w:widowControl w:val="0"/>
      <w:tabs>
        <w:tab w:val="right" w:leader="dot" w:pos="0"/>
        <w:tab w:val="left" w:pos="276"/>
        <w:tab w:val="left" w:pos="720"/>
        <w:tab w:val="left" w:pos="1440"/>
        <w:tab w:val="left" w:pos="2304"/>
        <w:tab w:val="left" w:pos="2880"/>
        <w:tab w:val="left" w:pos="3571"/>
        <w:tab w:val="left" w:pos="4377"/>
        <w:tab w:val="left" w:pos="5068"/>
        <w:tab w:val="left" w:pos="5760"/>
        <w:tab w:val="left" w:pos="6451"/>
        <w:tab w:val="left" w:pos="7257"/>
      </w:tabs>
      <w:spacing w:after="0" w:line="240" w:lineRule="auto"/>
    </w:pPr>
    <w:rPr>
      <w:rFonts w:ascii="Arial" w:eastAsia="Times New Roman" w:hAnsi="Arial" w:cs="Times New Roman"/>
      <w:b/>
      <w:bCs/>
      <w:color w:val="000000"/>
      <w:sz w:val="28"/>
      <w:szCs w:val="28"/>
      <w:lang w:val="en-AU"/>
    </w:rPr>
  </w:style>
  <w:style w:type="paragraph" w:customStyle="1" w:styleId="l2sd">
    <w:name w:val="l2sd"/>
    <w:rsid w:val="00066A91"/>
    <w:pPr>
      <w:widowControl w:val="0"/>
      <w:tabs>
        <w:tab w:val="left" w:pos="360"/>
        <w:tab w:val="left" w:pos="720"/>
        <w:tab w:val="left" w:pos="1080"/>
        <w:tab w:val="left" w:pos="1440"/>
      </w:tabs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val="en-AU"/>
    </w:rPr>
  </w:style>
  <w:style w:type="paragraph" w:customStyle="1" w:styleId="blatabsbelow">
    <w:name w:val="blatabs below"/>
    <w:rsid w:val="00066A91"/>
    <w:pPr>
      <w:widowControl w:val="0"/>
      <w:spacing w:after="0" w:line="240" w:lineRule="auto"/>
    </w:pPr>
    <w:rPr>
      <w:rFonts w:ascii="Arial" w:eastAsia="Times New Roman" w:hAnsi="Arial" w:cs="Times New Roman"/>
      <w:color w:val="FFFFFF"/>
      <w:sz w:val="24"/>
      <w:szCs w:val="24"/>
      <w:lang w:val="en-AU"/>
    </w:rPr>
  </w:style>
  <w:style w:type="paragraph" w:customStyle="1" w:styleId="blatab2below">
    <w:name w:val="blatab2 below"/>
    <w:rsid w:val="00066A91"/>
    <w:pPr>
      <w:widowControl w:val="0"/>
      <w:spacing w:after="0" w:line="460" w:lineRule="atLeast"/>
    </w:pPr>
    <w:rPr>
      <w:rFonts w:ascii="Arial" w:eastAsia="Times New Roman" w:hAnsi="Arial" w:cs="Times New Roman"/>
      <w:color w:val="FFFFFF"/>
      <w:sz w:val="24"/>
      <w:szCs w:val="24"/>
      <w:lang w:val="en-AU"/>
    </w:rPr>
  </w:style>
  <w:style w:type="paragraph" w:customStyle="1" w:styleId="l2sbel">
    <w:name w:val="l2sbel"/>
    <w:rsid w:val="00066A91"/>
    <w:pPr>
      <w:widowControl w:val="0"/>
      <w:tabs>
        <w:tab w:val="left" w:pos="360"/>
        <w:tab w:val="left" w:pos="720"/>
        <w:tab w:val="left" w:pos="1080"/>
        <w:tab w:val="left" w:pos="1440"/>
      </w:tabs>
      <w:spacing w:after="0" w:line="489" w:lineRule="atLeast"/>
    </w:pPr>
    <w:rPr>
      <w:rFonts w:ascii="Arial" w:eastAsia="Times New Roman" w:hAnsi="Arial" w:cs="Times New Roman"/>
      <w:color w:val="000000"/>
      <w:sz w:val="24"/>
      <w:szCs w:val="24"/>
      <w:lang w:val="en-AU"/>
    </w:rPr>
  </w:style>
  <w:style w:type="paragraph" w:customStyle="1" w:styleId="line3tab">
    <w:name w:val="line3tab"/>
    <w:rsid w:val="00066A91"/>
    <w:pPr>
      <w:widowControl w:val="0"/>
      <w:tabs>
        <w:tab w:val="left" w:pos="360"/>
        <w:tab w:val="left" w:pos="720"/>
        <w:tab w:val="left" w:pos="1080"/>
        <w:tab w:val="left" w:pos="1440"/>
      </w:tabs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val="en-AU"/>
    </w:rPr>
  </w:style>
  <w:style w:type="paragraph" w:customStyle="1" w:styleId="l2dbel">
    <w:name w:val="l2dbel"/>
    <w:rsid w:val="00066A91"/>
    <w:pPr>
      <w:widowControl w:val="0"/>
      <w:tabs>
        <w:tab w:val="left" w:pos="360"/>
        <w:tab w:val="left" w:pos="720"/>
        <w:tab w:val="left" w:pos="1080"/>
        <w:tab w:val="left" w:pos="1440"/>
      </w:tabs>
      <w:spacing w:after="0" w:line="532" w:lineRule="atLeast"/>
    </w:pPr>
    <w:rPr>
      <w:rFonts w:ascii="Arial" w:eastAsia="Times New Roman" w:hAnsi="Arial" w:cs="Times New Roman"/>
      <w:color w:val="000000"/>
      <w:sz w:val="24"/>
      <w:szCs w:val="24"/>
      <w:lang w:val="en-AU"/>
    </w:rPr>
  </w:style>
  <w:style w:type="paragraph" w:customStyle="1" w:styleId="BlockProtect">
    <w:name w:val="Block Protect"/>
    <w:rsid w:val="00066A91"/>
    <w:pPr>
      <w:keepNext/>
      <w:keepLines/>
      <w:widowControl w:val="0"/>
      <w:spacing w:after="0" w:line="240" w:lineRule="auto"/>
    </w:pPr>
    <w:rPr>
      <w:rFonts w:ascii="Courier" w:eastAsia="Times New Roman" w:hAnsi="Courier" w:cs="Courier"/>
      <w:color w:val="000000"/>
      <w:sz w:val="24"/>
      <w:szCs w:val="24"/>
      <w:lang w:val="en-AU"/>
    </w:rPr>
  </w:style>
  <w:style w:type="paragraph" w:customStyle="1" w:styleId="indent0">
    <w:name w:val="indent"/>
    <w:rsid w:val="00066A91"/>
    <w:pPr>
      <w:widowControl w:val="0"/>
      <w:tabs>
        <w:tab w:val="right" w:leader="dot" w:pos="0"/>
        <w:tab w:val="left" w:pos="276"/>
        <w:tab w:val="left" w:pos="720"/>
        <w:tab w:val="left" w:pos="1440"/>
        <w:tab w:val="left" w:pos="2304"/>
        <w:tab w:val="left" w:pos="2880"/>
        <w:tab w:val="left" w:pos="3571"/>
        <w:tab w:val="left" w:pos="4377"/>
        <w:tab w:val="left" w:pos="5068"/>
        <w:tab w:val="left" w:pos="5760"/>
        <w:tab w:val="left" w:pos="6451"/>
        <w:tab w:val="left" w:pos="7257"/>
      </w:tabs>
      <w:spacing w:after="0" w:line="240" w:lineRule="auto"/>
      <w:ind w:left="432" w:hanging="432"/>
    </w:pPr>
    <w:rPr>
      <w:rFonts w:ascii="Arial" w:eastAsia="Times New Roman" w:hAnsi="Arial" w:cs="Times New Roman"/>
      <w:color w:val="000000"/>
      <w:sz w:val="24"/>
      <w:szCs w:val="24"/>
      <w:lang w:val="en-AU"/>
    </w:rPr>
  </w:style>
  <w:style w:type="paragraph" w:customStyle="1" w:styleId="Sub-minor">
    <w:name w:val="Sub-minor"/>
    <w:next w:val="ab"/>
    <w:rsid w:val="00066A91"/>
    <w:pPr>
      <w:keepNext/>
      <w:keepLines/>
      <w:widowControl w:val="0"/>
      <w:tabs>
        <w:tab w:val="left" w:pos="720"/>
        <w:tab w:val="left" w:pos="1425"/>
        <w:tab w:val="left" w:pos="2355"/>
        <w:tab w:val="right" w:pos="10440"/>
      </w:tabs>
      <w:spacing w:after="288" w:line="240" w:lineRule="auto"/>
      <w:ind w:left="720"/>
    </w:pPr>
    <w:rPr>
      <w:rFonts w:ascii="Arial" w:eastAsia="Times New Roman" w:hAnsi="Arial" w:cs="Times New Roman"/>
      <w:b/>
      <w:bCs/>
      <w:color w:val="000000"/>
      <w:sz w:val="24"/>
      <w:szCs w:val="24"/>
      <w:lang w:val="en-AU"/>
    </w:rPr>
  </w:style>
  <w:style w:type="paragraph" w:customStyle="1" w:styleId="Note">
    <w:name w:val="Note:"/>
    <w:next w:val="ab"/>
    <w:rsid w:val="00066A91"/>
    <w:pPr>
      <w:widowControl w:val="0"/>
      <w:tabs>
        <w:tab w:val="left" w:pos="705"/>
        <w:tab w:val="left" w:pos="1440"/>
        <w:tab w:val="left" w:pos="2304"/>
        <w:tab w:val="right" w:pos="10425"/>
      </w:tabs>
      <w:spacing w:after="288" w:line="240" w:lineRule="auto"/>
      <w:ind w:left="720"/>
    </w:pPr>
    <w:rPr>
      <w:rFonts w:ascii="Arial" w:eastAsia="Times New Roman" w:hAnsi="Arial" w:cs="Times New Roman"/>
      <w:color w:val="000000"/>
      <w:sz w:val="24"/>
      <w:szCs w:val="24"/>
      <w:lang w:val="en-AU"/>
    </w:rPr>
  </w:style>
  <w:style w:type="paragraph" w:customStyle="1" w:styleId="TableSBelow">
    <w:name w:val="Table S Below"/>
    <w:rsid w:val="00066A91"/>
    <w:pPr>
      <w:widowControl w:val="0"/>
      <w:spacing w:after="0" w:line="273" w:lineRule="atLeast"/>
    </w:pPr>
    <w:rPr>
      <w:rFonts w:ascii="Arial" w:eastAsia="Times New Roman" w:hAnsi="Arial" w:cs="Times New Roman"/>
      <w:color w:val="000000"/>
      <w:sz w:val="24"/>
      <w:szCs w:val="24"/>
      <w:lang w:val="en-AU"/>
    </w:rPr>
  </w:style>
  <w:style w:type="paragraph" w:customStyle="1" w:styleId="Tickbox">
    <w:name w:val="Tickbox"/>
    <w:rsid w:val="00066A91"/>
    <w:pPr>
      <w:widowControl w:val="0"/>
      <w:spacing w:after="288" w:line="240" w:lineRule="auto"/>
      <w:ind w:left="1440"/>
    </w:pPr>
    <w:rPr>
      <w:rFonts w:ascii="Arial" w:eastAsia="Times New Roman" w:hAnsi="Arial" w:cs="Times New Roman"/>
      <w:color w:val="000000"/>
      <w:sz w:val="24"/>
      <w:szCs w:val="24"/>
      <w:lang w:val="en-AU"/>
    </w:rPr>
  </w:style>
  <w:style w:type="paragraph" w:customStyle="1" w:styleId="TableSDUnd">
    <w:name w:val="Table S/D Und"/>
    <w:rsid w:val="00066A91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val="en-AU"/>
    </w:rPr>
  </w:style>
  <w:style w:type="paragraph" w:customStyle="1" w:styleId="Dash">
    <w:name w:val="Dash"/>
    <w:rsid w:val="00066A91"/>
    <w:pPr>
      <w:widowControl w:val="0"/>
      <w:tabs>
        <w:tab w:val="left" w:pos="720"/>
        <w:tab w:val="left" w:pos="1425"/>
        <w:tab w:val="right" w:pos="9720"/>
      </w:tabs>
      <w:spacing w:after="288" w:line="240" w:lineRule="auto"/>
      <w:ind w:left="2160"/>
    </w:pPr>
    <w:rPr>
      <w:rFonts w:ascii="Arial" w:eastAsia="Times New Roman" w:hAnsi="Arial" w:cs="Times New Roman"/>
      <w:color w:val="000000"/>
      <w:sz w:val="24"/>
      <w:szCs w:val="24"/>
      <w:lang w:val="en-AU"/>
    </w:rPr>
  </w:style>
  <w:style w:type="paragraph" w:customStyle="1" w:styleId="SectionUnnum">
    <w:name w:val="SectionUnnum"/>
    <w:next w:val="Major"/>
    <w:rsid w:val="00066A91"/>
    <w:pPr>
      <w:keepNext/>
      <w:keepLines/>
      <w:pageBreakBefore/>
      <w:widowControl w:val="0"/>
      <w:tabs>
        <w:tab w:val="left" w:pos="705"/>
        <w:tab w:val="left" w:pos="1425"/>
        <w:tab w:val="left" w:pos="2310"/>
        <w:tab w:val="right" w:pos="10425"/>
      </w:tabs>
      <w:spacing w:after="288" w:line="240" w:lineRule="auto"/>
    </w:pPr>
    <w:rPr>
      <w:rFonts w:ascii="Arial" w:eastAsia="Times New Roman" w:hAnsi="Arial" w:cs="Times New Roman"/>
      <w:b/>
      <w:bCs/>
      <w:color w:val="000000"/>
      <w:sz w:val="36"/>
      <w:szCs w:val="36"/>
      <w:lang w:val="en-AU"/>
    </w:rPr>
  </w:style>
  <w:style w:type="paragraph" w:customStyle="1" w:styleId="Reset">
    <w:name w:val="Reset"/>
    <w:next w:val="Level1"/>
    <w:rsid w:val="00066A91"/>
    <w:pPr>
      <w:widowControl w:val="0"/>
      <w:tabs>
        <w:tab w:val="left" w:pos="360"/>
        <w:tab w:val="left" w:pos="720"/>
        <w:tab w:val="left" w:pos="1080"/>
        <w:tab w:val="left" w:pos="1440"/>
        <w:tab w:val="left" w:pos="2880"/>
        <w:tab w:val="left" w:pos="4320"/>
        <w:tab w:val="left" w:pos="5775"/>
        <w:tab w:val="left" w:pos="7200"/>
        <w:tab w:val="left" w:pos="8640"/>
        <w:tab w:val="right" w:pos="10425"/>
      </w:tabs>
      <w:spacing w:after="0" w:line="14" w:lineRule="atLeast"/>
    </w:pPr>
    <w:rPr>
      <w:rFonts w:ascii="Arial" w:eastAsia="Times New Roman" w:hAnsi="Arial" w:cs="Times New Roman"/>
      <w:color w:val="000000"/>
      <w:sz w:val="24"/>
      <w:szCs w:val="24"/>
      <w:lang w:val="en-AU"/>
    </w:rPr>
  </w:style>
  <w:style w:type="paragraph" w:customStyle="1" w:styleId="Section">
    <w:name w:val="Section"/>
    <w:next w:val="Major"/>
    <w:rsid w:val="00066A91"/>
    <w:pPr>
      <w:keepNext/>
      <w:keepLines/>
      <w:pageBreakBefore/>
      <w:widowControl w:val="0"/>
      <w:tabs>
        <w:tab w:val="left" w:pos="705"/>
        <w:tab w:val="left" w:pos="1425"/>
        <w:tab w:val="left" w:pos="2310"/>
        <w:tab w:val="right" w:pos="10425"/>
      </w:tabs>
      <w:spacing w:after="288" w:line="240" w:lineRule="auto"/>
      <w:ind w:firstLine="720"/>
    </w:pPr>
    <w:rPr>
      <w:rFonts w:ascii="Arial" w:eastAsia="Times New Roman" w:hAnsi="Arial" w:cs="Times New Roman"/>
      <w:b/>
      <w:bCs/>
      <w:color w:val="000000"/>
      <w:sz w:val="36"/>
      <w:szCs w:val="36"/>
      <w:lang w:val="en-AU"/>
    </w:rPr>
  </w:style>
  <w:style w:type="paragraph" w:customStyle="1" w:styleId="TableDBelow">
    <w:name w:val="Table D Below"/>
    <w:rsid w:val="00066A91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val="en-AU"/>
    </w:rPr>
  </w:style>
  <w:style w:type="paragraph" w:customStyle="1" w:styleId="melle">
    <w:name w:val="melle"/>
    <w:rsid w:val="00066A91"/>
    <w:pPr>
      <w:widowControl w:val="0"/>
      <w:tabs>
        <w:tab w:val="left" w:pos="360"/>
        <w:tab w:val="left" w:pos="720"/>
        <w:tab w:val="left" w:pos="108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right" w:pos="10440"/>
      </w:tabs>
      <w:spacing w:after="288" w:line="240" w:lineRule="auto"/>
    </w:pPr>
    <w:rPr>
      <w:rFonts w:ascii="Arial" w:eastAsia="Times New Roman" w:hAnsi="Arial" w:cs="Times New Roman"/>
      <w:b/>
      <w:bCs/>
      <w:i/>
      <w:iCs/>
      <w:color w:val="000000"/>
      <w:sz w:val="24"/>
      <w:szCs w:val="24"/>
      <w:lang w:val="en-AU"/>
    </w:rPr>
  </w:style>
  <w:style w:type="paragraph" w:customStyle="1" w:styleId="lineb">
    <w:name w:val="lineb"/>
    <w:rsid w:val="00066A91"/>
    <w:pPr>
      <w:widowControl w:val="0"/>
      <w:spacing w:after="0" w:line="240" w:lineRule="auto"/>
    </w:pPr>
    <w:rPr>
      <w:rFonts w:ascii="Arial" w:eastAsia="Times New Roman" w:hAnsi="Arial" w:cs="Times New Roman"/>
      <w:b/>
      <w:bCs/>
      <w:color w:val="000000"/>
      <w:sz w:val="20"/>
      <w:szCs w:val="20"/>
      <w:lang w:val="en-AU"/>
    </w:rPr>
  </w:style>
  <w:style w:type="paragraph" w:customStyle="1" w:styleId="Boxbullet">
    <w:name w:val="Box bullet"/>
    <w:rsid w:val="00066A91"/>
    <w:pPr>
      <w:widowControl w:val="0"/>
      <w:spacing w:after="288" w:line="240" w:lineRule="auto"/>
      <w:ind w:left="1440"/>
    </w:pPr>
    <w:rPr>
      <w:rFonts w:ascii="Arial" w:eastAsia="Times New Roman" w:hAnsi="Arial" w:cs="Times New Roman"/>
      <w:color w:val="000000"/>
      <w:sz w:val="24"/>
      <w:szCs w:val="24"/>
      <w:lang w:val="en-AU"/>
    </w:rPr>
  </w:style>
  <w:style w:type="paragraph" w:customStyle="1" w:styleId="Bullet">
    <w:name w:val="Bullet"/>
    <w:rsid w:val="00066A91"/>
    <w:pPr>
      <w:widowControl w:val="0"/>
      <w:spacing w:after="288" w:line="273" w:lineRule="atLeast"/>
      <w:ind w:left="1440"/>
    </w:pPr>
    <w:rPr>
      <w:rFonts w:ascii="Arial" w:eastAsia="Times New Roman" w:hAnsi="Arial" w:cs="Times New Roman"/>
      <w:color w:val="000000"/>
      <w:sz w:val="24"/>
      <w:szCs w:val="24"/>
      <w:lang w:val="en-AU"/>
    </w:rPr>
  </w:style>
  <w:style w:type="paragraph" w:customStyle="1" w:styleId="TableBullet">
    <w:name w:val="Table Bullet"/>
    <w:rsid w:val="00066A91"/>
    <w:pPr>
      <w:widowControl w:val="0"/>
      <w:spacing w:after="0" w:line="240" w:lineRule="auto"/>
      <w:ind w:left="445"/>
    </w:pPr>
    <w:rPr>
      <w:rFonts w:ascii="Arial" w:eastAsia="Times New Roman" w:hAnsi="Arial" w:cs="Times New Roman"/>
      <w:color w:val="000000"/>
      <w:sz w:val="24"/>
      <w:szCs w:val="24"/>
      <w:lang w:val="en-AU"/>
    </w:rPr>
  </w:style>
  <w:style w:type="paragraph" w:customStyle="1" w:styleId="l3sbel">
    <w:name w:val="l3sbel"/>
    <w:rsid w:val="00066A91"/>
    <w:pPr>
      <w:widowControl w:val="0"/>
      <w:tabs>
        <w:tab w:val="left" w:pos="360"/>
        <w:tab w:val="left" w:pos="720"/>
        <w:tab w:val="left" w:pos="1080"/>
        <w:tab w:val="left" w:pos="1440"/>
      </w:tabs>
      <w:spacing w:after="0" w:line="705" w:lineRule="atLeast"/>
    </w:pPr>
    <w:rPr>
      <w:rFonts w:ascii="Arial" w:eastAsia="Times New Roman" w:hAnsi="Arial" w:cs="Times New Roman"/>
      <w:color w:val="000000"/>
      <w:sz w:val="24"/>
      <w:szCs w:val="24"/>
      <w:lang w:val="en-AU"/>
    </w:rPr>
  </w:style>
  <w:style w:type="paragraph" w:customStyle="1" w:styleId="Address">
    <w:name w:val="Address"/>
    <w:basedOn w:val="a"/>
    <w:rsid w:val="00066A91"/>
    <w:pPr>
      <w:framePr w:w="3005" w:hSpace="181" w:vSpace="181" w:wrap="auto" w:hAnchor="page" w:xAlign="right" w:yAlign="top" w:anchorLock="1"/>
      <w:pBdr>
        <w:left w:val="single" w:sz="4" w:space="9" w:color="auto"/>
      </w:pBdr>
      <w:spacing w:line="200" w:lineRule="exact"/>
    </w:pPr>
    <w:rPr>
      <w:rFonts w:cs="Times New Roman"/>
      <w:sz w:val="16"/>
      <w:szCs w:val="16"/>
      <w:lang w:val="en-GB" w:eastAsia="en-US"/>
    </w:rPr>
  </w:style>
  <w:style w:type="paragraph" w:customStyle="1" w:styleId="Subject">
    <w:name w:val="Subject"/>
    <w:basedOn w:val="a"/>
    <w:rsid w:val="00066A91"/>
    <w:pPr>
      <w:keepNext/>
      <w:keepLines/>
      <w:spacing w:line="290" w:lineRule="atLeast"/>
    </w:pPr>
    <w:rPr>
      <w:rFonts w:cs="Times New Roman"/>
      <w:b/>
      <w:bCs/>
      <w:lang w:val="en-GB" w:eastAsia="en-US"/>
    </w:rPr>
  </w:style>
  <w:style w:type="paragraph" w:customStyle="1" w:styleId="Iiiaeuiue">
    <w:name w:val="Ii?iaeuiue"/>
    <w:rsid w:val="00066A91"/>
    <w:pPr>
      <w:widowControl w:val="0"/>
      <w:spacing w:after="0" w:line="240" w:lineRule="auto"/>
    </w:pPr>
    <w:rPr>
      <w:rFonts w:ascii="Swiss Light 10pt" w:eastAsia="Times New Roman" w:hAnsi="Swiss Light 10pt" w:cs="Swiss Light 10pt"/>
      <w:sz w:val="20"/>
      <w:szCs w:val="20"/>
      <w:lang w:val="en-AU"/>
    </w:rPr>
  </w:style>
  <w:style w:type="paragraph" w:customStyle="1" w:styleId="Style2">
    <w:name w:val="Style2"/>
    <w:basedOn w:val="a"/>
    <w:rsid w:val="00066A91"/>
    <w:pPr>
      <w:tabs>
        <w:tab w:val="num" w:pos="454"/>
      </w:tabs>
      <w:suppressAutoHyphens/>
      <w:ind w:left="454" w:hanging="454"/>
    </w:pPr>
    <w:rPr>
      <w:rFonts w:ascii="Swis721 Lt BT" w:hAnsi="Swis721 Lt BT" w:cs="Swis721 Lt BT"/>
      <w:b/>
      <w:bCs/>
      <w:sz w:val="20"/>
      <w:szCs w:val="20"/>
      <w:lang w:val="en-GB" w:eastAsia="en-US"/>
    </w:rPr>
  </w:style>
  <w:style w:type="paragraph" w:customStyle="1" w:styleId="xl24">
    <w:name w:val="xl24"/>
    <w:basedOn w:val="a"/>
    <w:rsid w:val="00066A91"/>
    <w:pPr>
      <w:spacing w:before="100" w:beforeAutospacing="1" w:after="100" w:afterAutospacing="1"/>
      <w:textAlignment w:val="top"/>
    </w:pPr>
    <w:rPr>
      <w:rFonts w:cs="Times New Roman"/>
      <w:sz w:val="18"/>
      <w:szCs w:val="18"/>
      <w:lang w:val="en-US" w:eastAsia="en-US"/>
    </w:rPr>
  </w:style>
  <w:style w:type="paragraph" w:customStyle="1" w:styleId="xl25">
    <w:name w:val="xl25"/>
    <w:basedOn w:val="a"/>
    <w:rsid w:val="00066A91"/>
    <w:pPr>
      <w:spacing w:before="100" w:beforeAutospacing="1" w:after="100" w:afterAutospacing="1"/>
      <w:jc w:val="right"/>
      <w:textAlignment w:val="top"/>
    </w:pPr>
    <w:rPr>
      <w:rFonts w:cs="Times New Roman"/>
      <w:sz w:val="18"/>
      <w:szCs w:val="18"/>
      <w:lang w:val="en-US" w:eastAsia="en-US"/>
    </w:rPr>
  </w:style>
  <w:style w:type="paragraph" w:customStyle="1" w:styleId="xl26">
    <w:name w:val="xl26"/>
    <w:basedOn w:val="a"/>
    <w:rsid w:val="00066A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cs="Times New Roman"/>
      <w:b/>
      <w:bCs/>
      <w:sz w:val="18"/>
      <w:szCs w:val="18"/>
      <w:lang w:val="en-US" w:eastAsia="en-US"/>
    </w:rPr>
  </w:style>
  <w:style w:type="paragraph" w:customStyle="1" w:styleId="xl27">
    <w:name w:val="xl27"/>
    <w:basedOn w:val="a"/>
    <w:rsid w:val="00066A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cs="Times New Roman"/>
      <w:b/>
      <w:bCs/>
      <w:sz w:val="18"/>
      <w:szCs w:val="18"/>
      <w:lang w:val="en-US" w:eastAsia="en-US"/>
    </w:rPr>
  </w:style>
  <w:style w:type="paragraph" w:customStyle="1" w:styleId="xl28">
    <w:name w:val="xl28"/>
    <w:basedOn w:val="a"/>
    <w:rsid w:val="00066A91"/>
    <w:pPr>
      <w:spacing w:before="100" w:beforeAutospacing="1" w:after="100" w:afterAutospacing="1"/>
      <w:textAlignment w:val="top"/>
    </w:pPr>
    <w:rPr>
      <w:rFonts w:cs="Times New Roman"/>
      <w:lang w:val="en-US" w:eastAsia="en-US"/>
    </w:rPr>
  </w:style>
  <w:style w:type="paragraph" w:customStyle="1" w:styleId="xl29">
    <w:name w:val="xl29"/>
    <w:basedOn w:val="a"/>
    <w:rsid w:val="00066A91"/>
    <w:pPr>
      <w:spacing w:before="100" w:beforeAutospacing="1" w:after="100" w:afterAutospacing="1"/>
      <w:jc w:val="right"/>
      <w:textAlignment w:val="top"/>
    </w:pPr>
    <w:rPr>
      <w:rFonts w:cs="Times New Roman"/>
      <w:lang w:val="en-US" w:eastAsia="en-US"/>
    </w:rPr>
  </w:style>
  <w:style w:type="paragraph" w:customStyle="1" w:styleId="tableflushleft">
    <w:name w:val="tableflushleft"/>
    <w:basedOn w:val="a"/>
    <w:rsid w:val="00066A91"/>
    <w:pPr>
      <w:spacing w:before="100" w:beforeAutospacing="1" w:after="100" w:afterAutospacing="1"/>
    </w:pPr>
    <w:rPr>
      <w:rFonts w:ascii="Arial Unicode MS" w:hAnsi="Arial Unicode MS" w:cs="Arial Unicode MS"/>
      <w:lang w:val="en-US" w:eastAsia="en-US"/>
    </w:rPr>
  </w:style>
  <w:style w:type="character" w:customStyle="1" w:styleId="block">
    <w:name w:val="block"/>
    <w:rsid w:val="00066A91"/>
    <w:rPr>
      <w:rFonts w:cs="Times New Roman"/>
    </w:rPr>
  </w:style>
  <w:style w:type="paragraph" w:customStyle="1" w:styleId="Char4CharChar">
    <w:name w:val="Char4 Знак Знак Char Char"/>
    <w:basedOn w:val="a"/>
    <w:rsid w:val="00066A91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character" w:customStyle="1" w:styleId="61">
    <w:name w:val="Знак Знак6"/>
    <w:rsid w:val="00066A91"/>
    <w:rPr>
      <w:rFonts w:cs="Times New Roman"/>
      <w:lang w:val="en-US" w:eastAsia="en-US"/>
    </w:rPr>
  </w:style>
  <w:style w:type="paragraph" w:styleId="aff6">
    <w:name w:val="endnote text"/>
    <w:basedOn w:val="a"/>
    <w:link w:val="aff7"/>
    <w:semiHidden/>
    <w:rsid w:val="00066A91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semiHidden/>
    <w:rsid w:val="00066A9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066A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Heading1Char">
    <w:name w:val="Heading 1 Char"/>
    <w:locked/>
    <w:rsid w:val="00066A9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52">
    <w:name w:val="Знак Знак5 Знак Знак Знак Знак Знак Знак"/>
    <w:basedOn w:val="a"/>
    <w:rsid w:val="00066A91"/>
    <w:pPr>
      <w:spacing w:before="60" w:after="160" w:line="240" w:lineRule="exact"/>
      <w:jc w:val="both"/>
    </w:pPr>
    <w:rPr>
      <w:rFonts w:ascii="Times New Roman" w:hAnsi="Times New Roman" w:cs="Times New Roman"/>
      <w:lang w:val="en-US" w:eastAsia="en-US"/>
    </w:rPr>
  </w:style>
  <w:style w:type="paragraph" w:styleId="aff8">
    <w:name w:val="Revision"/>
    <w:hidden/>
    <w:uiPriority w:val="99"/>
    <w:semiHidden/>
    <w:rsid w:val="00066A9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ff9">
    <w:name w:val="Table Grid"/>
    <w:basedOn w:val="a1"/>
    <w:uiPriority w:val="59"/>
    <w:rsid w:val="00066A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6">
    <w:name w:val="toc 2"/>
    <w:basedOn w:val="a"/>
    <w:next w:val="a"/>
    <w:rsid w:val="00066A91"/>
    <w:pPr>
      <w:tabs>
        <w:tab w:val="left" w:pos="227"/>
        <w:tab w:val="left" w:pos="454"/>
        <w:tab w:val="left" w:pos="680"/>
        <w:tab w:val="left" w:pos="907"/>
      </w:tabs>
      <w:spacing w:before="240" w:line="240" w:lineRule="atLeast"/>
    </w:pPr>
    <w:rPr>
      <w:rFonts w:cs="Times New Roman"/>
      <w:b/>
      <w:sz w:val="18"/>
      <w:szCs w:val="20"/>
      <w:lang w:val="en-US" w:eastAsia="en-US"/>
    </w:rPr>
  </w:style>
  <w:style w:type="paragraph" w:customStyle="1" w:styleId="xl31">
    <w:name w:val="xl31"/>
    <w:basedOn w:val="a"/>
    <w:rsid w:val="00066A91"/>
    <w:pPr>
      <w:spacing w:before="100" w:beforeAutospacing="1" w:after="100" w:afterAutospacing="1"/>
      <w:jc w:val="right"/>
      <w:textAlignment w:val="top"/>
    </w:pPr>
    <w:rPr>
      <w:rFonts w:ascii="Times New Roman" w:eastAsia="Arial Unicode MS" w:hAnsi="Times New Roman" w:cs="Times New Roman"/>
      <w:sz w:val="16"/>
      <w:szCs w:val="16"/>
    </w:rPr>
  </w:style>
  <w:style w:type="paragraph" w:styleId="affa">
    <w:name w:val="macro"/>
    <w:link w:val="affb"/>
    <w:rsid w:val="00066A9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20" w:after="0" w:line="240" w:lineRule="auto"/>
    </w:pPr>
    <w:rPr>
      <w:rFonts w:ascii="Courier New" w:eastAsia="Times New Roman" w:hAnsi="Courier New" w:cs="Times New Roman"/>
      <w:sz w:val="20"/>
      <w:szCs w:val="20"/>
      <w:lang w:val="en-GB" w:eastAsia="ru-RU"/>
    </w:rPr>
  </w:style>
  <w:style w:type="character" w:customStyle="1" w:styleId="affb">
    <w:name w:val="Текст макроса Знак"/>
    <w:basedOn w:val="a0"/>
    <w:link w:val="affa"/>
    <w:rsid w:val="00066A91"/>
    <w:rPr>
      <w:rFonts w:ascii="Courier New" w:eastAsia="Times New Roman" w:hAnsi="Courier New" w:cs="Times New Roman"/>
      <w:sz w:val="20"/>
      <w:szCs w:val="20"/>
      <w:lang w:val="en-GB" w:eastAsia="ru-RU"/>
    </w:rPr>
  </w:style>
  <w:style w:type="paragraph" w:customStyle="1" w:styleId="000Normal">
    <w:name w:val="000 Normal"/>
    <w:basedOn w:val="a"/>
    <w:rsid w:val="00066A91"/>
    <w:pPr>
      <w:overflowPunct w:val="0"/>
      <w:autoSpaceDE w:val="0"/>
      <w:autoSpaceDN w:val="0"/>
      <w:adjustRightInd w:val="0"/>
      <w:spacing w:before="60" w:after="40" w:line="220" w:lineRule="exact"/>
      <w:jc w:val="both"/>
      <w:textAlignment w:val="baseline"/>
    </w:pPr>
    <w:rPr>
      <w:rFonts w:ascii="Garamond" w:hAnsi="Garamond" w:cs="Times New Roman"/>
      <w:sz w:val="20"/>
      <w:szCs w:val="20"/>
      <w:lang w:val="en-GB" w:eastAsia="en-US"/>
    </w:rPr>
  </w:style>
  <w:style w:type="paragraph" w:customStyle="1" w:styleId="010Subheading1">
    <w:name w:val="010 Subheading 1"/>
    <w:basedOn w:val="000Normal"/>
    <w:rsid w:val="00066A91"/>
    <w:pPr>
      <w:numPr>
        <w:numId w:val="6"/>
      </w:numPr>
      <w:spacing w:before="0"/>
    </w:pPr>
  </w:style>
  <w:style w:type="paragraph" w:customStyle="1" w:styleId="outline">
    <w:name w:val="outline"/>
    <w:basedOn w:val="a"/>
    <w:rsid w:val="00066A91"/>
    <w:pPr>
      <w:spacing w:before="20" w:after="120" w:line="240" w:lineRule="atLeast"/>
      <w:ind w:left="864" w:hanging="432"/>
      <w:jc w:val="both"/>
    </w:pPr>
    <w:rPr>
      <w:rFonts w:ascii="TimesNewRomanPS" w:hAnsi="TimesNewRomanPS" w:cs="Times New Roman"/>
      <w:sz w:val="20"/>
      <w:szCs w:val="20"/>
      <w:lang w:val="en-GB" w:eastAsia="en-US"/>
    </w:rPr>
  </w:style>
  <w:style w:type="paragraph" w:customStyle="1" w:styleId="ABC-paragrahinNotes">
    <w:name w:val="ABC - paragrah in Notes"/>
    <w:rsid w:val="00066A91"/>
    <w:pPr>
      <w:spacing w:before="20"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BC-r-paragraphinNotes">
    <w:name w:val="ABC-r - paragraph in Notes"/>
    <w:rsid w:val="00066A91"/>
    <w:pPr>
      <w:spacing w:before="20" w:after="24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altext">
    <w:name w:val="normal text"/>
    <w:basedOn w:val="a"/>
    <w:rsid w:val="00066A91"/>
    <w:pPr>
      <w:overflowPunct w:val="0"/>
      <w:autoSpaceDE w:val="0"/>
      <w:autoSpaceDN w:val="0"/>
      <w:adjustRightInd w:val="0"/>
      <w:spacing w:before="20"/>
      <w:textAlignment w:val="baseline"/>
    </w:pPr>
    <w:rPr>
      <w:rFonts w:ascii="Times New Roman" w:hAnsi="Times New Roman" w:cs="Times New Roman"/>
      <w:color w:val="000000"/>
      <w:sz w:val="18"/>
      <w:szCs w:val="20"/>
      <w:lang w:val="en-GB" w:eastAsia="en-US"/>
    </w:rPr>
  </w:style>
  <w:style w:type="paragraph" w:customStyle="1" w:styleId="numberedindent1">
    <w:name w:val="numbered indent 1"/>
    <w:aliases w:val="ni1,h1,Hanging 1 Indent"/>
    <w:basedOn w:val="a"/>
    <w:rsid w:val="00066A91"/>
    <w:pPr>
      <w:numPr>
        <w:numId w:val="7"/>
      </w:numPr>
      <w:overflowPunct w:val="0"/>
      <w:autoSpaceDE w:val="0"/>
      <w:autoSpaceDN w:val="0"/>
      <w:adjustRightInd w:val="0"/>
      <w:spacing w:before="20" w:line="280" w:lineRule="atLeast"/>
      <w:jc w:val="both"/>
      <w:textAlignment w:val="baseline"/>
    </w:pPr>
    <w:rPr>
      <w:rFonts w:ascii="Times New Roman" w:hAnsi="Times New Roman" w:cs="Times New Roman"/>
      <w:szCs w:val="20"/>
      <w:lang w:val="en-GB" w:eastAsia="en-US"/>
    </w:rPr>
  </w:style>
  <w:style w:type="paragraph" w:styleId="affc">
    <w:name w:val="caption"/>
    <w:basedOn w:val="a"/>
    <w:next w:val="a"/>
    <w:qFormat/>
    <w:rsid w:val="00066A91"/>
    <w:pPr>
      <w:spacing w:before="130" w:after="130"/>
      <w:ind w:right="-23"/>
      <w:jc w:val="both"/>
    </w:pPr>
    <w:rPr>
      <w:rFonts w:ascii="Times New Roman" w:hAnsi="Times New Roman" w:cs="Times New Roman"/>
      <w:i/>
      <w:noProof/>
      <w:sz w:val="22"/>
      <w:szCs w:val="20"/>
      <w:lang w:val="en-GB" w:eastAsia="en-US"/>
    </w:rPr>
  </w:style>
  <w:style w:type="paragraph" w:customStyle="1" w:styleId="CharChar2CharCharCharCharCharCharCharCharCharChar">
    <w:name w:val="Char Char2 Знак Знак Char Char Знак Знак Char Char Знак Знак Char Char Знак Знак Char Char Знак Знак Char Char Знак Знак"/>
    <w:basedOn w:val="a"/>
    <w:rsid w:val="00066A91"/>
    <w:pPr>
      <w:tabs>
        <w:tab w:val="num" w:pos="720"/>
      </w:tabs>
      <w:spacing w:before="20" w:after="160" w:line="240" w:lineRule="exact"/>
    </w:pPr>
    <w:rPr>
      <w:rFonts w:ascii="Dutch801 Rm BT" w:hAnsi="Dutch801 Rm BT" w:cs="Dutch801 Rm BT"/>
      <w:noProof/>
      <w:sz w:val="20"/>
      <w:szCs w:val="20"/>
      <w:lang w:val="en-US"/>
    </w:rPr>
  </w:style>
  <w:style w:type="paragraph" w:customStyle="1" w:styleId="TXTParaStandardRomanLevel-1">
    <w:name w:val="TXT/Para Standard Roman Level-1"/>
    <w:basedOn w:val="a"/>
    <w:rsid w:val="00066A91"/>
    <w:pPr>
      <w:spacing w:before="20" w:after="120"/>
      <w:jc w:val="both"/>
    </w:pPr>
    <w:rPr>
      <w:rFonts w:ascii="Dutch801 Rm BT" w:hAnsi="Dutch801 Rm BT" w:cs="Dutch801 Rm BT"/>
      <w:sz w:val="20"/>
      <w:szCs w:val="20"/>
      <w:lang w:val="en-US" w:eastAsia="en-US"/>
    </w:rPr>
  </w:style>
  <w:style w:type="paragraph" w:customStyle="1" w:styleId="ssRestartNumber">
    <w:name w:val="ssRestartNumber"/>
    <w:basedOn w:val="a"/>
    <w:next w:val="a"/>
    <w:rsid w:val="00066A91"/>
    <w:pPr>
      <w:tabs>
        <w:tab w:val="num" w:pos="779"/>
      </w:tabs>
      <w:spacing w:before="20" w:line="260" w:lineRule="atLeast"/>
      <w:ind w:left="779" w:hanging="360"/>
      <w:jc w:val="both"/>
    </w:pPr>
    <w:rPr>
      <w:rFonts w:cs="Times New Roman"/>
      <w:color w:val="FF0000"/>
      <w:sz w:val="22"/>
      <w:szCs w:val="20"/>
      <w:lang w:val="en-GB" w:eastAsia="en-US"/>
    </w:rPr>
  </w:style>
  <w:style w:type="paragraph" w:customStyle="1" w:styleId="ssNoHeading4">
    <w:name w:val="ssNoHeading4"/>
    <w:basedOn w:val="4"/>
    <w:rsid w:val="00066A91"/>
    <w:pPr>
      <w:numPr>
        <w:ilvl w:val="4"/>
      </w:numPr>
      <w:tabs>
        <w:tab w:val="num" w:pos="1985"/>
      </w:tabs>
      <w:spacing w:before="20" w:beforeAutospacing="0" w:after="260" w:afterAutospacing="0" w:line="260" w:lineRule="atLeast"/>
      <w:ind w:left="1985" w:hanging="567"/>
      <w:jc w:val="both"/>
    </w:pPr>
    <w:rPr>
      <w:rFonts w:ascii="Arial" w:hAnsi="Arial"/>
      <w:b w:val="0"/>
      <w:sz w:val="22"/>
      <w:lang w:val="en-GB" w:eastAsia="en-US"/>
    </w:rPr>
  </w:style>
  <w:style w:type="paragraph" w:styleId="affd">
    <w:name w:val="Plain Text"/>
    <w:basedOn w:val="a"/>
    <w:link w:val="affe"/>
    <w:rsid w:val="00066A91"/>
    <w:pPr>
      <w:spacing w:before="20"/>
      <w:ind w:firstLine="567"/>
      <w:jc w:val="both"/>
    </w:pPr>
    <w:rPr>
      <w:rFonts w:ascii="Times New Roman" w:hAnsi="Times New Roman" w:cs="Courier New"/>
      <w:sz w:val="26"/>
      <w:szCs w:val="20"/>
    </w:rPr>
  </w:style>
  <w:style w:type="character" w:customStyle="1" w:styleId="affe">
    <w:name w:val="Текст Знак"/>
    <w:basedOn w:val="a0"/>
    <w:link w:val="affd"/>
    <w:rsid w:val="00066A91"/>
    <w:rPr>
      <w:rFonts w:ascii="Times New Roman" w:eastAsia="Times New Roman" w:hAnsi="Times New Roman" w:cs="Courier New"/>
      <w:sz w:val="26"/>
      <w:szCs w:val="20"/>
      <w:lang w:eastAsia="ru-RU"/>
    </w:rPr>
  </w:style>
  <w:style w:type="paragraph" w:customStyle="1" w:styleId="CharChar1CharChar">
    <w:name w:val="Знак Знак Char Char Знак Знак1 Char Char"/>
    <w:basedOn w:val="a"/>
    <w:rsid w:val="00066A91"/>
    <w:pPr>
      <w:tabs>
        <w:tab w:val="num" w:pos="720"/>
      </w:tabs>
      <w:spacing w:before="20" w:after="160" w:line="240" w:lineRule="exact"/>
    </w:pPr>
    <w:rPr>
      <w:rFonts w:ascii="Dutch801 Rm BT" w:hAnsi="Dutch801 Rm BT" w:cs="Dutch801 Rm BT"/>
      <w:noProof/>
      <w:sz w:val="20"/>
      <w:szCs w:val="20"/>
      <w:lang w:val="en-US"/>
    </w:rPr>
  </w:style>
  <w:style w:type="paragraph" w:customStyle="1" w:styleId="CharChar2CharCharCharCharCharCharCharChar">
    <w:name w:val="Char Char2 Знак Знак Char Char Знак Знак Char Char Знак Знак Char Char Знак Знак Char Char"/>
    <w:basedOn w:val="a"/>
    <w:rsid w:val="00066A91"/>
    <w:pPr>
      <w:tabs>
        <w:tab w:val="num" w:pos="720"/>
      </w:tabs>
      <w:spacing w:before="20" w:after="160" w:line="240" w:lineRule="exact"/>
    </w:pPr>
    <w:rPr>
      <w:rFonts w:ascii="Dutch801 Rm BT" w:hAnsi="Dutch801 Rm BT" w:cs="Dutch801 Rm BT"/>
      <w:noProof/>
      <w:sz w:val="20"/>
      <w:szCs w:val="20"/>
      <w:lang w:val="en-US"/>
    </w:rPr>
  </w:style>
  <w:style w:type="paragraph" w:customStyle="1" w:styleId="Char1CharCharCharCharCharCharCharCharCharChar">
    <w:name w:val="Char1 Char Char Char Char Char Char Char Char Знак Знак Char Char Знак Знак"/>
    <w:basedOn w:val="a"/>
    <w:rsid w:val="00066A91"/>
    <w:pPr>
      <w:spacing w:before="20"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ps-000-normal-indent-1">
    <w:name w:val="ps-000-normal-indent-1"/>
    <w:basedOn w:val="a"/>
    <w:rsid w:val="00066A91"/>
    <w:pPr>
      <w:spacing w:before="100" w:after="100"/>
      <w:ind w:left="640"/>
    </w:pPr>
    <w:rPr>
      <w:rFonts w:ascii="Verdana" w:hAnsi="Verdana" w:cs="Times New Roman"/>
      <w:color w:val="000000"/>
      <w:sz w:val="20"/>
      <w:szCs w:val="20"/>
    </w:rPr>
  </w:style>
  <w:style w:type="paragraph" w:customStyle="1" w:styleId="CharChar2CharCharCharCharCharCharCharCharCharCharCharChar">
    <w:name w:val="Char Char2 Знак Знак Char Char Знак Знак Char Char Знак Знак Char Char Знак Знак Char Char Знак Знак Char Char Знак Знак Char Char"/>
    <w:basedOn w:val="a"/>
    <w:rsid w:val="00066A91"/>
    <w:pPr>
      <w:widowControl w:val="0"/>
      <w:adjustRightInd w:val="0"/>
      <w:spacing w:before="20"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CharChar2CharCharCharCharCharCharCharCharCharCharCharCharCharChar">
    <w:name w:val="Char Char2 Знак Знак Char Char Знак Знак Char Char Знак Знак Char Char Знак Знак Char Char Знак Знак Char Char Знак Знак Char Char Char Char"/>
    <w:basedOn w:val="a"/>
    <w:rsid w:val="00066A91"/>
    <w:pPr>
      <w:widowControl w:val="0"/>
      <w:adjustRightInd w:val="0"/>
      <w:spacing w:before="20"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tabletext0">
    <w:name w:val="table_text"/>
    <w:basedOn w:val="a"/>
    <w:rsid w:val="00066A91"/>
    <w:pPr>
      <w:numPr>
        <w:ilvl w:val="12"/>
      </w:numPr>
      <w:spacing w:before="65" w:after="65"/>
    </w:pPr>
    <w:rPr>
      <w:rFonts w:ascii="Times New Roman" w:hAnsi="Times New Roman" w:cs="Times New Roman"/>
      <w:sz w:val="20"/>
      <w:lang w:val="en-US" w:eastAsia="en-US"/>
    </w:rPr>
  </w:style>
  <w:style w:type="paragraph" w:customStyle="1" w:styleId="12">
    <w:name w:val="Знак Знак1 Знак"/>
    <w:basedOn w:val="a"/>
    <w:rsid w:val="00066A91"/>
    <w:pPr>
      <w:widowControl w:val="0"/>
      <w:adjustRightInd w:val="0"/>
      <w:spacing w:before="20"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Bodycopy">
    <w:name w:val="Body copy"/>
    <w:rsid w:val="00066A91"/>
    <w:pPr>
      <w:spacing w:before="20" w:after="0" w:line="210" w:lineRule="exact"/>
    </w:pPr>
    <w:rPr>
      <w:rFonts w:ascii="Arial" w:eastAsia="PMingLiU" w:hAnsi="Arial" w:cs="Arial"/>
      <w:color w:val="000000"/>
      <w:sz w:val="17"/>
      <w:szCs w:val="17"/>
      <w:lang w:val="en-US"/>
    </w:rPr>
  </w:style>
  <w:style w:type="paragraph" w:customStyle="1" w:styleId="Bodycopyrightindent">
    <w:name w:val="Body copy right indent"/>
    <w:basedOn w:val="Bodycopy"/>
    <w:rsid w:val="00066A91"/>
    <w:pPr>
      <w:jc w:val="right"/>
    </w:pPr>
  </w:style>
  <w:style w:type="character" w:customStyle="1" w:styleId="DeltaViewInsertion">
    <w:name w:val="DeltaView Insertion"/>
    <w:rsid w:val="00066A91"/>
    <w:rPr>
      <w:color w:val="0000FF"/>
      <w:u w:val="double"/>
    </w:rPr>
  </w:style>
  <w:style w:type="paragraph" w:customStyle="1" w:styleId="NoteLevel1">
    <w:name w:val="Note Level 1"/>
    <w:basedOn w:val="a"/>
    <w:rsid w:val="00066A91"/>
    <w:pPr>
      <w:keepNext/>
      <w:numPr>
        <w:numId w:val="8"/>
      </w:numPr>
      <w:spacing w:before="20"/>
      <w:contextualSpacing/>
      <w:outlineLvl w:val="0"/>
    </w:pPr>
    <w:rPr>
      <w:rFonts w:ascii="Verdana" w:eastAsia="MS Gothic" w:hAnsi="Verdana" w:cs="Times New Roman"/>
      <w:sz w:val="20"/>
      <w:szCs w:val="20"/>
      <w:lang w:val="en-AU" w:eastAsia="en-US"/>
    </w:rPr>
  </w:style>
  <w:style w:type="paragraph" w:customStyle="1" w:styleId="NoteLevel2">
    <w:name w:val="Note Level 2"/>
    <w:basedOn w:val="a"/>
    <w:rsid w:val="00066A91"/>
    <w:pPr>
      <w:keepNext/>
      <w:numPr>
        <w:ilvl w:val="1"/>
        <w:numId w:val="8"/>
      </w:numPr>
      <w:spacing w:before="20"/>
      <w:contextualSpacing/>
      <w:outlineLvl w:val="1"/>
    </w:pPr>
    <w:rPr>
      <w:rFonts w:ascii="Verdana" w:eastAsia="MS Gothic" w:hAnsi="Verdana" w:cs="Times New Roman"/>
      <w:sz w:val="20"/>
      <w:szCs w:val="20"/>
      <w:lang w:val="en-AU" w:eastAsia="en-US"/>
    </w:rPr>
  </w:style>
  <w:style w:type="paragraph" w:customStyle="1" w:styleId="NoteLevel3">
    <w:name w:val="Note Level 3"/>
    <w:basedOn w:val="a"/>
    <w:rsid w:val="00066A91"/>
    <w:pPr>
      <w:keepNext/>
      <w:numPr>
        <w:ilvl w:val="2"/>
        <w:numId w:val="8"/>
      </w:numPr>
      <w:spacing w:before="20"/>
      <w:contextualSpacing/>
      <w:outlineLvl w:val="2"/>
    </w:pPr>
    <w:rPr>
      <w:rFonts w:ascii="Verdana" w:eastAsia="MS Gothic" w:hAnsi="Verdana" w:cs="Times New Roman"/>
      <w:sz w:val="20"/>
      <w:szCs w:val="20"/>
      <w:lang w:val="en-AU" w:eastAsia="en-US"/>
    </w:rPr>
  </w:style>
  <w:style w:type="paragraph" w:customStyle="1" w:styleId="NoteLevel4">
    <w:name w:val="Note Level 4"/>
    <w:basedOn w:val="a"/>
    <w:rsid w:val="00066A91"/>
    <w:pPr>
      <w:keepNext/>
      <w:numPr>
        <w:ilvl w:val="3"/>
        <w:numId w:val="8"/>
      </w:numPr>
      <w:spacing w:before="20"/>
      <w:contextualSpacing/>
      <w:outlineLvl w:val="3"/>
    </w:pPr>
    <w:rPr>
      <w:rFonts w:ascii="Verdana" w:eastAsia="MS Gothic" w:hAnsi="Verdana" w:cs="Times New Roman"/>
      <w:sz w:val="20"/>
      <w:szCs w:val="20"/>
      <w:lang w:val="en-AU" w:eastAsia="en-US"/>
    </w:rPr>
  </w:style>
  <w:style w:type="paragraph" w:customStyle="1" w:styleId="NoteLevel5">
    <w:name w:val="Note Level 5"/>
    <w:basedOn w:val="a"/>
    <w:rsid w:val="00066A91"/>
    <w:pPr>
      <w:keepNext/>
      <w:numPr>
        <w:ilvl w:val="4"/>
        <w:numId w:val="8"/>
      </w:numPr>
      <w:spacing w:before="20"/>
      <w:contextualSpacing/>
      <w:outlineLvl w:val="4"/>
    </w:pPr>
    <w:rPr>
      <w:rFonts w:ascii="Verdana" w:eastAsia="MS Gothic" w:hAnsi="Verdana" w:cs="Times New Roman"/>
      <w:sz w:val="20"/>
      <w:szCs w:val="20"/>
      <w:lang w:val="en-AU" w:eastAsia="en-US"/>
    </w:rPr>
  </w:style>
  <w:style w:type="paragraph" w:customStyle="1" w:styleId="NoteLevel6">
    <w:name w:val="Note Level 6"/>
    <w:basedOn w:val="a"/>
    <w:rsid w:val="00066A91"/>
    <w:pPr>
      <w:keepNext/>
      <w:numPr>
        <w:ilvl w:val="5"/>
        <w:numId w:val="8"/>
      </w:numPr>
      <w:spacing w:before="20"/>
      <w:contextualSpacing/>
      <w:outlineLvl w:val="5"/>
    </w:pPr>
    <w:rPr>
      <w:rFonts w:ascii="Verdana" w:eastAsia="MS Gothic" w:hAnsi="Verdana" w:cs="Times New Roman"/>
      <w:sz w:val="20"/>
      <w:szCs w:val="20"/>
      <w:lang w:val="en-AU" w:eastAsia="en-US"/>
    </w:rPr>
  </w:style>
  <w:style w:type="paragraph" w:customStyle="1" w:styleId="NoteLevel7">
    <w:name w:val="Note Level 7"/>
    <w:basedOn w:val="a"/>
    <w:rsid w:val="00066A91"/>
    <w:pPr>
      <w:keepNext/>
      <w:numPr>
        <w:ilvl w:val="6"/>
        <w:numId w:val="8"/>
      </w:numPr>
      <w:spacing w:before="20"/>
      <w:contextualSpacing/>
      <w:outlineLvl w:val="6"/>
    </w:pPr>
    <w:rPr>
      <w:rFonts w:ascii="Verdana" w:eastAsia="MS Gothic" w:hAnsi="Verdana" w:cs="Times New Roman"/>
      <w:sz w:val="20"/>
      <w:szCs w:val="20"/>
      <w:lang w:val="en-AU" w:eastAsia="en-US"/>
    </w:rPr>
  </w:style>
  <w:style w:type="paragraph" w:customStyle="1" w:styleId="NoteLevel8">
    <w:name w:val="Note Level 8"/>
    <w:basedOn w:val="a"/>
    <w:rsid w:val="00066A91"/>
    <w:pPr>
      <w:keepNext/>
      <w:numPr>
        <w:ilvl w:val="7"/>
        <w:numId w:val="8"/>
      </w:numPr>
      <w:spacing w:before="20"/>
      <w:contextualSpacing/>
      <w:outlineLvl w:val="7"/>
    </w:pPr>
    <w:rPr>
      <w:rFonts w:ascii="Verdana" w:eastAsia="MS Gothic" w:hAnsi="Verdana" w:cs="Times New Roman"/>
      <w:sz w:val="20"/>
      <w:szCs w:val="20"/>
      <w:lang w:val="en-AU" w:eastAsia="en-US"/>
    </w:rPr>
  </w:style>
  <w:style w:type="paragraph" w:customStyle="1" w:styleId="NoteLevel9">
    <w:name w:val="Note Level 9"/>
    <w:basedOn w:val="a"/>
    <w:rsid w:val="00066A91"/>
    <w:pPr>
      <w:keepNext/>
      <w:numPr>
        <w:ilvl w:val="8"/>
        <w:numId w:val="8"/>
      </w:numPr>
      <w:spacing w:before="20"/>
      <w:contextualSpacing/>
      <w:outlineLvl w:val="8"/>
    </w:pPr>
    <w:rPr>
      <w:rFonts w:ascii="Verdana" w:eastAsia="MS Gothic" w:hAnsi="Verdana" w:cs="Times New Roman"/>
      <w:sz w:val="20"/>
      <w:szCs w:val="20"/>
      <w:lang w:val="en-AU" w:eastAsia="en-US"/>
    </w:rPr>
  </w:style>
  <w:style w:type="paragraph" w:styleId="afff">
    <w:name w:val="List Paragraph"/>
    <w:aliases w:val="Nornal indented,Bullet List,lp1,Párrafo de lista,Numbered List,Bulleted Text,Párrafo de titulo 3,Listenabsatz,Use Case List Paragraph Char,Абзац маркированнный,Содержание. 2 уровень,FooterText,numbered,UL,Bol-1,Нумерованый список,ПАРАГРАФ"/>
    <w:basedOn w:val="a"/>
    <w:link w:val="afff0"/>
    <w:uiPriority w:val="34"/>
    <w:qFormat/>
    <w:rsid w:val="00066A91"/>
    <w:pPr>
      <w:spacing w:before="20"/>
      <w:ind w:left="720"/>
      <w:contextualSpacing/>
    </w:pPr>
    <w:rPr>
      <w:rFonts w:ascii="Times New Roman" w:hAnsi="Times New Roman" w:cs="Times New Roman"/>
      <w:sz w:val="20"/>
      <w:szCs w:val="20"/>
      <w:lang w:val="en-AU" w:eastAsia="en-US"/>
    </w:rPr>
  </w:style>
  <w:style w:type="paragraph" w:customStyle="1" w:styleId="27">
    <w:name w:val="Знак Знак Знак Знак Знак Знак2 Знак Знак Знак Знак"/>
    <w:basedOn w:val="a"/>
    <w:rsid w:val="00066A91"/>
    <w:pPr>
      <w:widowControl w:val="0"/>
      <w:adjustRightInd w:val="0"/>
      <w:spacing w:before="20"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-">
    <w:name w:val="ПЗ - основной текст Знак"/>
    <w:link w:val="-0"/>
    <w:locked/>
    <w:rsid w:val="00066A91"/>
    <w:rPr>
      <w:sz w:val="24"/>
    </w:rPr>
  </w:style>
  <w:style w:type="paragraph" w:customStyle="1" w:styleId="-0">
    <w:name w:val="ПЗ - основной текст"/>
    <w:basedOn w:val="ab"/>
    <w:link w:val="-"/>
    <w:rsid w:val="00066A91"/>
    <w:pPr>
      <w:spacing w:before="20" w:after="0"/>
      <w:jc w:val="both"/>
    </w:pPr>
    <w:rPr>
      <w:rFonts w:asciiTheme="minorHAnsi" w:eastAsiaTheme="minorHAnsi" w:hAnsiTheme="minorHAnsi" w:cstheme="minorBidi"/>
      <w:szCs w:val="22"/>
      <w:lang w:val="ru-RU" w:eastAsia="en-US"/>
    </w:rPr>
  </w:style>
  <w:style w:type="paragraph" w:customStyle="1" w:styleId="-1">
    <w:name w:val="ПЗ - заголовок"/>
    <w:basedOn w:val="a"/>
    <w:link w:val="-2"/>
    <w:rsid w:val="00066A91"/>
    <w:pPr>
      <w:keepNext/>
      <w:spacing w:before="240" w:after="120"/>
      <w:jc w:val="both"/>
    </w:pPr>
    <w:rPr>
      <w:rFonts w:ascii="Times New Roman" w:hAnsi="Times New Roman" w:cs="Times New Roman"/>
      <w:b/>
    </w:rPr>
  </w:style>
  <w:style w:type="character" w:customStyle="1" w:styleId="-2">
    <w:name w:val="ПЗ - заголовок Знак"/>
    <w:link w:val="-1"/>
    <w:rsid w:val="00066A9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11">
    <w:name w:val="Знак Знак Знак Знак Знак Знак2 Знак Знак Знак Знак1"/>
    <w:basedOn w:val="a"/>
    <w:rsid w:val="00066A91"/>
    <w:pPr>
      <w:widowControl w:val="0"/>
      <w:adjustRightInd w:val="0"/>
      <w:spacing w:before="20"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styleId="2">
    <w:name w:val="List Bullet 2"/>
    <w:basedOn w:val="a"/>
    <w:rsid w:val="00066A91"/>
    <w:pPr>
      <w:numPr>
        <w:numId w:val="9"/>
      </w:numPr>
      <w:tabs>
        <w:tab w:val="clear" w:pos="643"/>
        <w:tab w:val="left" w:pos="567"/>
        <w:tab w:val="left" w:pos="1134"/>
      </w:tabs>
      <w:spacing w:before="20" w:line="280" w:lineRule="atLeast"/>
      <w:ind w:left="851" w:hanging="284"/>
    </w:pPr>
    <w:rPr>
      <w:rFonts w:ascii="Times New Roman" w:hAnsi="Times New Roman" w:cs="Times New Roman"/>
      <w:sz w:val="22"/>
      <w:szCs w:val="22"/>
      <w:lang w:val="en-US" w:eastAsia="en-US"/>
    </w:rPr>
  </w:style>
  <w:style w:type="paragraph" w:customStyle="1" w:styleId="SingleSpacing">
    <w:name w:val="Single Spacing"/>
    <w:aliases w:val="ss,Single spacing,s,single spacing"/>
    <w:basedOn w:val="a"/>
    <w:rsid w:val="00066A91"/>
    <w:pPr>
      <w:overflowPunct w:val="0"/>
      <w:autoSpaceDE w:val="0"/>
      <w:autoSpaceDN w:val="0"/>
      <w:adjustRightInd w:val="0"/>
      <w:spacing w:before="20" w:line="280" w:lineRule="atLeast"/>
      <w:jc w:val="both"/>
      <w:textAlignment w:val="baseline"/>
    </w:pPr>
    <w:rPr>
      <w:rFonts w:ascii="Times" w:hAnsi="Times" w:cs="Times"/>
      <w:lang w:val="en-US" w:eastAsia="en-US"/>
    </w:rPr>
  </w:style>
  <w:style w:type="paragraph" w:customStyle="1" w:styleId="220">
    <w:name w:val="Знак Знак Знак Знак Знак Знак2 Знак Знак Знак Знак2"/>
    <w:basedOn w:val="a"/>
    <w:rsid w:val="00066A91"/>
    <w:pPr>
      <w:widowControl w:val="0"/>
      <w:adjustRightInd w:val="0"/>
      <w:spacing w:before="20"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hps">
    <w:name w:val="hps"/>
    <w:rsid w:val="00066A91"/>
  </w:style>
  <w:style w:type="table" w:customStyle="1" w:styleId="13">
    <w:name w:val="Сетка таблицы1"/>
    <w:basedOn w:val="a1"/>
    <w:next w:val="aff9"/>
    <w:rsid w:val="00066A91"/>
    <w:pPr>
      <w:spacing w:before="20"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walignc1">
    <w:name w:val="bwalignc1"/>
    <w:basedOn w:val="a"/>
    <w:rsid w:val="00066A91"/>
    <w:pPr>
      <w:spacing w:after="334"/>
      <w:jc w:val="center"/>
    </w:pPr>
    <w:rPr>
      <w:rFonts w:ascii="Times New Roman" w:hAnsi="Times New Roman" w:cs="Times New Roman"/>
    </w:rPr>
  </w:style>
  <w:style w:type="character" w:customStyle="1" w:styleId="text1">
    <w:name w:val="text1"/>
    <w:rsid w:val="00066A91"/>
    <w:rPr>
      <w:rFonts w:ascii="Arial" w:hAnsi="Arial" w:cs="Arial" w:hint="default"/>
      <w:color w:val="333333"/>
      <w:sz w:val="24"/>
      <w:szCs w:val="24"/>
    </w:rPr>
  </w:style>
  <w:style w:type="character" w:customStyle="1" w:styleId="apple-converted-space">
    <w:name w:val="apple-converted-space"/>
    <w:rsid w:val="00066A91"/>
  </w:style>
  <w:style w:type="character" w:customStyle="1" w:styleId="15">
    <w:name w:val="Основной текст Знак1"/>
    <w:aliases w:val="bt Знак,Основной текст Знак Знак, Знак Знак"/>
    <w:rsid w:val="00066A91"/>
    <w:rPr>
      <w:sz w:val="22"/>
      <w:szCs w:val="22"/>
      <w:lang w:val="ru-RU" w:eastAsia="ru-RU" w:bidi="ar-SA"/>
    </w:rPr>
  </w:style>
  <w:style w:type="character" w:styleId="afff1">
    <w:name w:val="FollowedHyperlink"/>
    <w:rsid w:val="00066A91"/>
    <w:rPr>
      <w:color w:val="800080"/>
      <w:u w:val="single"/>
    </w:rPr>
  </w:style>
  <w:style w:type="character" w:styleId="afff2">
    <w:name w:val="endnote reference"/>
    <w:rsid w:val="00066A91"/>
    <w:rPr>
      <w:vertAlign w:val="superscript"/>
    </w:rPr>
  </w:style>
  <w:style w:type="paragraph" w:styleId="afff3">
    <w:name w:val="No Spacing"/>
    <w:link w:val="afff4"/>
    <w:uiPriority w:val="1"/>
    <w:qFormat/>
    <w:rsid w:val="00066A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0">
    <w:name w:val="Абзац списка Знак"/>
    <w:aliases w:val="Nornal indented Знак,Bullet List Знак,lp1 Знак,Párrafo de lista Знак,Numbered List Знак,Bulleted Text Знак,Párrafo de titulo 3 Знак,Listenabsatz Знак,Use Case List Paragraph Char Знак,Абзац маркированнный Знак,FooterText Знак,UL Знак"/>
    <w:basedOn w:val="a0"/>
    <w:link w:val="afff"/>
    <w:uiPriority w:val="34"/>
    <w:qFormat/>
    <w:locked/>
    <w:rsid w:val="00651CB7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fff4">
    <w:name w:val="Без интервала Знак"/>
    <w:basedOn w:val="a0"/>
    <w:link w:val="afff3"/>
    <w:uiPriority w:val="1"/>
    <w:rsid w:val="00BA683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3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mpany.rt.ru/press/news/d467437/" TargetMode="External"/><Relationship Id="rId18" Type="http://schemas.openxmlformats.org/officeDocument/2006/relationships/hyperlink" Target="https://msk.tele2.ru/about/news-list/2023/03/01/tele2-predlagaet-tri-mesyaca-besplatnogo-domashnego-interneta-i-cifrovogo-tv-msk" TargetMode="External"/><Relationship Id="rId26" Type="http://schemas.openxmlformats.org/officeDocument/2006/relationships/hyperlink" Target="https://msk.tele2.ru/about/news-list/2023/04/26/na-seti-tele2-zarabotal-novyj-mobilnyj-operator-gorodmobajl-fed" TargetMode="External"/><Relationship Id="rId3" Type="http://schemas.openxmlformats.org/officeDocument/2006/relationships/styles" Target="styles.xml"/><Relationship Id="rId21" Type="http://schemas.openxmlformats.org/officeDocument/2006/relationships/hyperlink" Target="https://msk.tele2.ru/about/news-list/2023/05/11/tele2-predlagaet-potratit-vremya-na-iskusstvo-fed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tcinet.ru/press-centre/news/7740/" TargetMode="External"/><Relationship Id="rId17" Type="http://schemas.openxmlformats.org/officeDocument/2006/relationships/hyperlink" Target="https://msk.tele2.ru/about/news-list/2023/02/13/klienty-tele2-obmenyayut-nakoplennye-minuty-na-bilety-v-gmii-im-a-s-pushkina-fed" TargetMode="External"/><Relationship Id="rId25" Type="http://schemas.openxmlformats.org/officeDocument/2006/relationships/hyperlink" Target="https://msk.tele2.ru/about/news-list/2023/02/21/tele2-pomozhet-svoim-virtualnym-operatoram-borotsya-s-podmenoj-nomerov-fed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msk.tele2.ru/about/news-list/2023/02/09/mobilnyj-internet-za-pyaterki-tele2-nachislyaet-trafik-za-uspekhi-v-uchebe-fed" TargetMode="External"/><Relationship Id="rId20" Type="http://schemas.openxmlformats.org/officeDocument/2006/relationships/hyperlink" Target="https://msk.tele2.ru/about/news-list/2023/04/20/klienty-tele2-smogut-posadit-derevo-onlajn-fed" TargetMode="External"/><Relationship Id="rId29" Type="http://schemas.openxmlformats.org/officeDocument/2006/relationships/hyperlink" Target="https://www.company.rt.ru/press/news/d46678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sk-ix.ru/news/574/" TargetMode="External"/><Relationship Id="rId24" Type="http://schemas.openxmlformats.org/officeDocument/2006/relationships/hyperlink" Target="https://msk.tele2.ru/about/news-list/2023/03/27/tele2-optimizirovala-set-za-schet-uvelicheniya-vysoty-podvesov-v-61-regione-fed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msk.tele2.ru/about/news-list/2023/02/01/turisty-v-dubae-poluchat-v-tri-raza-bolshe-interneta-ot-tele2-fed" TargetMode="External"/><Relationship Id="rId23" Type="http://schemas.openxmlformats.org/officeDocument/2006/relationships/hyperlink" Target="https://msk.tele2.ru/about/news-list/2023/06/28/klientam-tele2-dostupna-igrovaya-podpiska-s-blokirovshchikom-reklamy-i-20-gb-trafika-fed" TargetMode="External"/><Relationship Id="rId28" Type="http://schemas.openxmlformats.org/officeDocument/2006/relationships/hyperlink" Target="https://www.company.rt.ru/press/news/d467169/" TargetMode="External"/><Relationship Id="rId10" Type="http://schemas.openxmlformats.org/officeDocument/2006/relationships/hyperlink" Target="https://igrovoy.rt.ru/" TargetMode="External"/><Relationship Id="rId19" Type="http://schemas.openxmlformats.org/officeDocument/2006/relationships/hyperlink" Target="https://msk.tele2.ru/about/news-list/2023/03/14/samoe-vremya-vorvatsya-v-igru-bonusy-v-mir-tankov-teper-v-obmen-na-minuty-tele2-fed" TargetMode="External"/><Relationship Id="rId31" Type="http://schemas.openxmlformats.org/officeDocument/2006/relationships/hyperlink" Target="https://www.company.rt.ru/press/news/d467421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msk.tele2.ru/about/news-list/2023/01/20/minuty-novaya-valyuta-klienty-tele2-mogut-obmenyat-ih-na-bilety-v-kino-i-kofe-fed" TargetMode="External"/><Relationship Id="rId22" Type="http://schemas.openxmlformats.org/officeDocument/2006/relationships/hyperlink" Target="https://msk.tele2.ru/about/news-list/2023/05/25/skorost-mobilnogo-interneta-tele2-na-poroge-5g-fed" TargetMode="External"/><Relationship Id="rId27" Type="http://schemas.openxmlformats.org/officeDocument/2006/relationships/hyperlink" Target="https://www.company.rt.ru/press/news/d467186/" TargetMode="External"/><Relationship Id="rId30" Type="http://schemas.openxmlformats.org/officeDocument/2006/relationships/hyperlink" Target="https://www.company.rt.ru/press/news/d465921/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Ростелеком Official">
      <a:dk1>
        <a:srgbClr val="101828"/>
      </a:dk1>
      <a:lt1>
        <a:srgbClr val="FFFFFF"/>
      </a:lt1>
      <a:dk2>
        <a:srgbClr val="75939C"/>
      </a:dk2>
      <a:lt2>
        <a:srgbClr val="97989A"/>
      </a:lt2>
      <a:accent1>
        <a:srgbClr val="54499E"/>
      </a:accent1>
      <a:accent2>
        <a:srgbClr val="F15C31"/>
      </a:accent2>
      <a:accent3>
        <a:srgbClr val="57D9B7"/>
      </a:accent3>
      <a:accent4>
        <a:srgbClr val="FFBE08"/>
      </a:accent4>
      <a:accent5>
        <a:srgbClr val="65B8DF"/>
      </a:accent5>
      <a:accent6>
        <a:srgbClr val="FFBFC3"/>
      </a:accent6>
      <a:hlink>
        <a:srgbClr val="213967"/>
      </a:hlink>
      <a:folHlink>
        <a:srgbClr val="CD014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7CA89-D4EC-427A-8676-E5795ADD6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8323</Words>
  <Characters>47444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 Дмитрий Петрович</dc:creator>
  <cp:keywords>Ростелеком</cp:keywords>
  <dc:description/>
  <cp:lastModifiedBy>Иван Иванов</cp:lastModifiedBy>
  <cp:revision>2</cp:revision>
  <cp:lastPrinted>2023-08-02T16:44:00Z</cp:lastPrinted>
  <dcterms:created xsi:type="dcterms:W3CDTF">2023-08-03T11:59:00Z</dcterms:created>
  <dcterms:modified xsi:type="dcterms:W3CDTF">2023-08-03T11:59:00Z</dcterms:modified>
</cp:coreProperties>
</file>