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DD" w:rsidRPr="00E13090" w:rsidRDefault="000B21DD" w:rsidP="00E1309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 w:rsidRPr="00E13090">
        <w:rPr>
          <w:b/>
          <w:sz w:val="28"/>
          <w:szCs w:val="28"/>
        </w:rPr>
        <w:t>ПОЯСНИТЕЛЬНАЯ ЗАПИСКА</w:t>
      </w:r>
    </w:p>
    <w:p w:rsidR="001B2007" w:rsidRPr="00E13090" w:rsidRDefault="000B21DD" w:rsidP="00A91E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3090">
        <w:rPr>
          <w:b/>
          <w:sz w:val="28"/>
          <w:szCs w:val="28"/>
        </w:rPr>
        <w:t xml:space="preserve">к проекту </w:t>
      </w:r>
      <w:r w:rsidR="00E13090">
        <w:rPr>
          <w:b/>
          <w:sz w:val="28"/>
          <w:szCs w:val="28"/>
        </w:rPr>
        <w:t>постановления Правительства Р</w:t>
      </w:r>
      <w:r w:rsidR="00F62133" w:rsidRPr="00E13090">
        <w:rPr>
          <w:b/>
          <w:sz w:val="28"/>
          <w:szCs w:val="28"/>
        </w:rPr>
        <w:t>оссийской Федерации</w:t>
      </w:r>
      <w:r w:rsidR="00BA2A58" w:rsidRPr="00E13090">
        <w:rPr>
          <w:b/>
          <w:sz w:val="28"/>
          <w:szCs w:val="28"/>
        </w:rPr>
        <w:t xml:space="preserve"> </w:t>
      </w:r>
      <w:r w:rsidR="00E13090" w:rsidRPr="00E13090">
        <w:rPr>
          <w:b/>
          <w:sz w:val="28"/>
          <w:szCs w:val="28"/>
        </w:rPr>
        <w:br/>
      </w:r>
      <w:r w:rsidR="00BA2A58" w:rsidRPr="00E13090">
        <w:rPr>
          <w:b/>
          <w:sz w:val="28"/>
          <w:szCs w:val="28"/>
        </w:rPr>
        <w:t>«</w:t>
      </w:r>
      <w:r w:rsidR="00A91E2A" w:rsidRPr="00A91E2A">
        <w:rPr>
          <w:b/>
          <w:sz w:val="28"/>
          <w:szCs w:val="28"/>
        </w:rPr>
        <w:t>О внесении изменений в Требования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</w:t>
      </w:r>
      <w:r w:rsidR="00BA2A58" w:rsidRPr="00E13090">
        <w:rPr>
          <w:b/>
          <w:sz w:val="28"/>
          <w:szCs w:val="28"/>
        </w:rPr>
        <w:t xml:space="preserve">» </w:t>
      </w:r>
    </w:p>
    <w:p w:rsidR="000B21DD" w:rsidRPr="002B279A" w:rsidRDefault="000B21DD" w:rsidP="006C142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91E2A" w:rsidRDefault="00952363" w:rsidP="00E13090">
      <w:pPr>
        <w:pStyle w:val="3"/>
        <w:spacing w:line="240" w:lineRule="auto"/>
      </w:pPr>
      <w:proofErr w:type="gramStart"/>
      <w:r>
        <w:t>П</w:t>
      </w:r>
      <w:r w:rsidRPr="00952363">
        <w:t xml:space="preserve">роект </w:t>
      </w:r>
      <w:r w:rsidR="00E13090" w:rsidRPr="00E13090">
        <w:rPr>
          <w:szCs w:val="28"/>
        </w:rPr>
        <w:t xml:space="preserve">постановления Правительства Российской Федерации  </w:t>
      </w:r>
      <w:r w:rsidR="00E13090" w:rsidRPr="00E13090">
        <w:rPr>
          <w:szCs w:val="28"/>
        </w:rPr>
        <w:br/>
        <w:t>«</w:t>
      </w:r>
      <w:r w:rsidR="00A91E2A" w:rsidRPr="00A91E2A">
        <w:rPr>
          <w:szCs w:val="28"/>
        </w:rPr>
        <w:t>О внесении изменений в Требования к порядку создания, развития, ввода в</w:t>
      </w:r>
      <w:r w:rsidR="00150CCE">
        <w:rPr>
          <w:szCs w:val="28"/>
        </w:rPr>
        <w:t> </w:t>
      </w:r>
      <w:r w:rsidR="00A91E2A" w:rsidRPr="00A91E2A">
        <w:rPr>
          <w:szCs w:val="28"/>
        </w:rPr>
        <w:t>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</w:t>
      </w:r>
      <w:r w:rsidR="00E13090" w:rsidRPr="00E13090">
        <w:rPr>
          <w:color w:val="000000"/>
        </w:rPr>
        <w:t>»</w:t>
      </w:r>
      <w:r w:rsidR="00A91E2A">
        <w:rPr>
          <w:color w:val="000000"/>
        </w:rPr>
        <w:t xml:space="preserve"> разработан </w:t>
      </w:r>
      <w:r w:rsidR="00A91E2A">
        <w:t>в целях повышения качества государственных информационных систем</w:t>
      </w:r>
      <w:r w:rsidR="00A91E2A" w:rsidRPr="00D74BAA">
        <w:rPr>
          <w:szCs w:val="20"/>
        </w:rPr>
        <w:t xml:space="preserve"> </w:t>
      </w:r>
      <w:r w:rsidR="00A91E2A">
        <w:t>за счет установления методологического единства требований к стадиям их жизненного цикла, в соответствии с:</w:t>
      </w:r>
      <w:proofErr w:type="gramEnd"/>
    </w:p>
    <w:p w:rsidR="00A91E2A" w:rsidRDefault="00A91E2A" w:rsidP="00E13090">
      <w:pPr>
        <w:pStyle w:val="3"/>
        <w:spacing w:line="240" w:lineRule="auto"/>
      </w:pPr>
      <w:r>
        <w:t>подпунктом «а» пункта 2 р</w:t>
      </w:r>
      <w:r w:rsidRPr="008E2553">
        <w:t>аспоряжени</w:t>
      </w:r>
      <w:r>
        <w:t>я</w:t>
      </w:r>
      <w:r w:rsidRPr="008E2553">
        <w:t xml:space="preserve"> Президента Р</w:t>
      </w:r>
      <w:r>
        <w:t>оссийской</w:t>
      </w:r>
      <w:r w:rsidR="00150CCE">
        <w:t> </w:t>
      </w:r>
      <w:r w:rsidRPr="008E2553">
        <w:t>Ф</w:t>
      </w:r>
      <w:r>
        <w:t>едерации</w:t>
      </w:r>
      <w:r w:rsidRPr="008E2553">
        <w:t xml:space="preserve"> от 18</w:t>
      </w:r>
      <w:r>
        <w:t xml:space="preserve"> марта </w:t>
      </w:r>
      <w:r w:rsidRPr="008E2553">
        <w:t>2011</w:t>
      </w:r>
      <w:r>
        <w:t xml:space="preserve"> г. №</w:t>
      </w:r>
      <w:r w:rsidRPr="008E2553">
        <w:t xml:space="preserve"> 158-рп</w:t>
      </w:r>
      <w:r>
        <w:t xml:space="preserve"> «</w:t>
      </w:r>
      <w:r w:rsidRPr="008E2553">
        <w:t>Об</w:t>
      </w:r>
      <w:r>
        <w:t> </w:t>
      </w:r>
      <w:r w:rsidRPr="008E2553">
        <w:t>организации работы по инкорпорации правовых актов СССР и РСФСР или их отдельных положений в законодательство Российской Федерации и (или) по признанию указанных актов недействующими на территории Российской Федерации</w:t>
      </w:r>
      <w:r>
        <w:t>»;</w:t>
      </w:r>
    </w:p>
    <w:p w:rsidR="00A91E2A" w:rsidRDefault="00A91E2A" w:rsidP="00E13090">
      <w:pPr>
        <w:pStyle w:val="3"/>
        <w:spacing w:line="240" w:lineRule="auto"/>
      </w:pPr>
      <w:r w:rsidRPr="00D74BAA">
        <w:rPr>
          <w:szCs w:val="20"/>
        </w:rPr>
        <w:t>пункт</w:t>
      </w:r>
      <w:r>
        <w:t>ом</w:t>
      </w:r>
      <w:r w:rsidRPr="00D74BAA">
        <w:rPr>
          <w:szCs w:val="20"/>
        </w:rPr>
        <w:t xml:space="preserve"> 5 перечня поручений Президента Р</w:t>
      </w:r>
      <w:r>
        <w:t xml:space="preserve">оссийской </w:t>
      </w:r>
      <w:r w:rsidRPr="00D74BAA">
        <w:rPr>
          <w:szCs w:val="20"/>
        </w:rPr>
        <w:t>Ф</w:t>
      </w:r>
      <w:r>
        <w:t>едерации по</w:t>
      </w:r>
      <w:r w:rsidR="00150CCE">
        <w:t> </w:t>
      </w:r>
      <w:r>
        <w:t>вопросу совершенствования защиты информации</w:t>
      </w:r>
      <w:r w:rsidRPr="00D74BAA">
        <w:rPr>
          <w:szCs w:val="20"/>
        </w:rPr>
        <w:t xml:space="preserve"> от 21</w:t>
      </w:r>
      <w:r>
        <w:t xml:space="preserve"> ноября </w:t>
      </w:r>
      <w:r w:rsidRPr="00D74BAA">
        <w:rPr>
          <w:szCs w:val="20"/>
        </w:rPr>
        <w:t>2015</w:t>
      </w:r>
      <w:r>
        <w:t xml:space="preserve"> г. №</w:t>
      </w:r>
      <w:r w:rsidR="0036634B">
        <w:t> </w:t>
      </w:r>
      <w:r>
        <w:t>Пр</w:t>
      </w:r>
      <w:r w:rsidR="0036634B">
        <w:noBreakHyphen/>
      </w:r>
      <w:r>
        <w:t>2172;</w:t>
      </w:r>
    </w:p>
    <w:p w:rsidR="00A75B8F" w:rsidRDefault="00A91E2A" w:rsidP="00A91E2A">
      <w:pPr>
        <w:pStyle w:val="ConsPlusNormal"/>
        <w:ind w:firstLine="540"/>
        <w:jc w:val="both"/>
      </w:pPr>
      <w:r>
        <w:t xml:space="preserve">пунктом 5 раздела </w:t>
      </w:r>
      <w:r>
        <w:rPr>
          <w:lang w:val="en-US"/>
        </w:rPr>
        <w:t>II</w:t>
      </w:r>
      <w:r w:rsidRPr="00A91E2A">
        <w:t xml:space="preserve"> </w:t>
      </w:r>
      <w:r>
        <w:t>протокола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5 апреля 2016 г. № 1</w:t>
      </w:r>
      <w:r w:rsidR="009D206B">
        <w:t xml:space="preserve"> в</w:t>
      </w:r>
      <w:r w:rsidR="00150CCE">
        <w:t> </w:t>
      </w:r>
      <w:r w:rsidR="009D206B">
        <w:t>части проведения научно-исследовательских и опытно-конструкторских работ в сфере информационно-коммуникационных технологий</w:t>
      </w:r>
      <w:r w:rsidR="00A75B8F">
        <w:t>.</w:t>
      </w:r>
    </w:p>
    <w:p w:rsidR="008C01AE" w:rsidRDefault="008C01AE" w:rsidP="00E13090">
      <w:pPr>
        <w:pStyle w:val="3"/>
        <w:spacing w:line="240" w:lineRule="auto"/>
        <w:rPr>
          <w:color w:val="000000"/>
        </w:rPr>
      </w:pPr>
      <w:r>
        <w:t xml:space="preserve">Проект постановления </w:t>
      </w:r>
      <w:r w:rsidR="00A75B8F">
        <w:t xml:space="preserve">вносит изменения в </w:t>
      </w:r>
      <w:r w:rsidR="00A75B8F" w:rsidRPr="00F83F09">
        <w:rPr>
          <w:szCs w:val="28"/>
        </w:rPr>
        <w:t>требования к порядку</w:t>
      </w:r>
      <w:r w:rsidR="00A75B8F">
        <w:rPr>
          <w:szCs w:val="28"/>
        </w:rPr>
        <w:t xml:space="preserve"> реализации мероприятий по </w:t>
      </w:r>
      <w:r w:rsidR="00A75B8F" w:rsidRPr="00F83F09">
        <w:rPr>
          <w:szCs w:val="28"/>
        </w:rPr>
        <w:t>создани</w:t>
      </w:r>
      <w:r w:rsidR="00A75B8F">
        <w:rPr>
          <w:szCs w:val="28"/>
        </w:rPr>
        <w:t>ю</w:t>
      </w:r>
      <w:r w:rsidR="00A75B8F" w:rsidRPr="00F83F09">
        <w:rPr>
          <w:szCs w:val="28"/>
        </w:rPr>
        <w:t>, развити</w:t>
      </w:r>
      <w:r w:rsidR="00A75B8F">
        <w:rPr>
          <w:szCs w:val="28"/>
        </w:rPr>
        <w:t>ю</w:t>
      </w:r>
      <w:r w:rsidR="00A75B8F" w:rsidRPr="00F83F09">
        <w:rPr>
          <w:szCs w:val="28"/>
        </w:rPr>
        <w:t>, ввод</w:t>
      </w:r>
      <w:r w:rsidR="00A75B8F">
        <w:rPr>
          <w:szCs w:val="28"/>
        </w:rPr>
        <w:t>у</w:t>
      </w:r>
      <w:r w:rsidR="00A75B8F" w:rsidRPr="00F83F09">
        <w:rPr>
          <w:szCs w:val="28"/>
        </w:rPr>
        <w:t xml:space="preserve"> в эксплуатацию, эксплуатации и вывод</w:t>
      </w:r>
      <w:r w:rsidR="00A75B8F">
        <w:rPr>
          <w:szCs w:val="28"/>
        </w:rPr>
        <w:t>у</w:t>
      </w:r>
      <w:r w:rsidR="00A75B8F" w:rsidRPr="00F83F09">
        <w:rPr>
          <w:szCs w:val="28"/>
        </w:rPr>
        <w:t xml:space="preserve"> из эксплуатации государственных информационных </w:t>
      </w:r>
      <w:proofErr w:type="gramStart"/>
      <w:r w:rsidR="00A75B8F" w:rsidRPr="00F83F09">
        <w:rPr>
          <w:szCs w:val="28"/>
        </w:rPr>
        <w:t>систем и дальнейше</w:t>
      </w:r>
      <w:r w:rsidR="00A75B8F">
        <w:rPr>
          <w:szCs w:val="28"/>
        </w:rPr>
        <w:t>му</w:t>
      </w:r>
      <w:r w:rsidR="00A75B8F" w:rsidRPr="00F83F09">
        <w:rPr>
          <w:szCs w:val="28"/>
        </w:rPr>
        <w:t xml:space="preserve"> хранени</w:t>
      </w:r>
      <w:r w:rsidR="00A75B8F">
        <w:rPr>
          <w:szCs w:val="28"/>
        </w:rPr>
        <w:t>ю</w:t>
      </w:r>
      <w:r w:rsidR="00A75B8F" w:rsidRPr="00F83F09">
        <w:rPr>
          <w:szCs w:val="28"/>
        </w:rPr>
        <w:t xml:space="preserve"> содержащейся в их базах данных информации, осуществляемых федеральными органами исполнительной власти и органами исполнительной власти субъектов Российской Федерации</w:t>
      </w:r>
      <w:r w:rsidR="00A75B8F">
        <w:rPr>
          <w:szCs w:val="28"/>
        </w:rPr>
        <w:t>,</w:t>
      </w:r>
      <w:r w:rsidR="007F08AA">
        <w:rPr>
          <w:szCs w:val="28"/>
        </w:rPr>
        <w:t xml:space="preserve"> дополняя и конкретизируя</w:t>
      </w:r>
      <w:r w:rsidR="00A75B8F">
        <w:rPr>
          <w:szCs w:val="28"/>
        </w:rPr>
        <w:t xml:space="preserve"> требования к составу</w:t>
      </w:r>
      <w:r w:rsidR="00A75B8F" w:rsidRPr="003F2D73">
        <w:rPr>
          <w:szCs w:val="28"/>
        </w:rPr>
        <w:t>, содержани</w:t>
      </w:r>
      <w:r w:rsidR="00A75B8F">
        <w:rPr>
          <w:szCs w:val="28"/>
        </w:rPr>
        <w:t>ю,</w:t>
      </w:r>
      <w:r w:rsidR="00A75B8F" w:rsidRPr="003F2D73">
        <w:rPr>
          <w:szCs w:val="28"/>
        </w:rPr>
        <w:t xml:space="preserve"> срок</w:t>
      </w:r>
      <w:r w:rsidR="00A75B8F">
        <w:rPr>
          <w:szCs w:val="28"/>
        </w:rPr>
        <w:t>у и условиям</w:t>
      </w:r>
      <w:r w:rsidR="00A75B8F" w:rsidRPr="003F2D73">
        <w:rPr>
          <w:szCs w:val="28"/>
        </w:rPr>
        <w:t xml:space="preserve"> реализации </w:t>
      </w:r>
      <w:r w:rsidR="00A75B8F">
        <w:rPr>
          <w:szCs w:val="28"/>
        </w:rPr>
        <w:t xml:space="preserve">указанных </w:t>
      </w:r>
      <w:r w:rsidR="00A75B8F" w:rsidRPr="003F2D73">
        <w:rPr>
          <w:szCs w:val="28"/>
        </w:rPr>
        <w:t>мероприятий</w:t>
      </w:r>
      <w:r w:rsidR="00A75B8F">
        <w:rPr>
          <w:szCs w:val="28"/>
        </w:rPr>
        <w:t>, а также требования к составу, структуре и</w:t>
      </w:r>
      <w:r w:rsidR="00150CCE">
        <w:rPr>
          <w:szCs w:val="28"/>
        </w:rPr>
        <w:t> </w:t>
      </w:r>
      <w:r w:rsidR="00A75B8F">
        <w:rPr>
          <w:szCs w:val="28"/>
        </w:rPr>
        <w:t xml:space="preserve">содержанию подлежащих разработке на этапах жизненного цикла системы правовых актов и </w:t>
      </w:r>
      <w:r w:rsidR="00A75B8F" w:rsidRPr="003F2D73">
        <w:rPr>
          <w:szCs w:val="28"/>
        </w:rPr>
        <w:t>технических документов</w:t>
      </w:r>
      <w:r w:rsidR="00C10983">
        <w:rPr>
          <w:color w:val="000000"/>
        </w:rPr>
        <w:t>.</w:t>
      </w:r>
      <w:proofErr w:type="gramEnd"/>
    </w:p>
    <w:p w:rsidR="007F08AA" w:rsidRDefault="007F08AA" w:rsidP="00E13090">
      <w:pPr>
        <w:pStyle w:val="3"/>
        <w:spacing w:line="240" w:lineRule="auto"/>
        <w:rPr>
          <w:color w:val="000000"/>
        </w:rPr>
      </w:pPr>
      <w:proofErr w:type="gramStart"/>
      <w:r>
        <w:rPr>
          <w:color w:val="000000"/>
        </w:rPr>
        <w:t>Особое внимание в проекте постановления уделено вопросам защиты информации на всех стадиях жизненного цикла государственных информационных систем</w:t>
      </w:r>
      <w:r w:rsidR="00BA2EF1">
        <w:rPr>
          <w:color w:val="000000"/>
        </w:rPr>
        <w:t>, включая формирования требований по защите информации, разработку и</w:t>
      </w:r>
      <w:r w:rsidR="00BA2EF1">
        <w:rPr>
          <w:szCs w:val="28"/>
        </w:rPr>
        <w:t xml:space="preserve"> согласование с Федеральной службой безопасности Российской Федерации и Федеральной службой </w:t>
      </w:r>
      <w:r w:rsidR="00BA2EF1" w:rsidRPr="00D61DA3">
        <w:rPr>
          <w:szCs w:val="28"/>
        </w:rPr>
        <w:t>по техническому</w:t>
      </w:r>
      <w:r w:rsidR="00BA2EF1">
        <w:rPr>
          <w:szCs w:val="28"/>
        </w:rPr>
        <w:t xml:space="preserve"> </w:t>
      </w:r>
      <w:r w:rsidR="00BA2EF1" w:rsidRPr="00D61DA3">
        <w:rPr>
          <w:szCs w:val="28"/>
        </w:rPr>
        <w:t>и</w:t>
      </w:r>
      <w:r w:rsidR="00150CCE">
        <w:rPr>
          <w:szCs w:val="28"/>
        </w:rPr>
        <w:t> </w:t>
      </w:r>
      <w:r w:rsidR="00BA2EF1" w:rsidRPr="00D61DA3">
        <w:rPr>
          <w:szCs w:val="28"/>
        </w:rPr>
        <w:t>экспортному контролю</w:t>
      </w:r>
      <w:r w:rsidR="00BA2EF1">
        <w:rPr>
          <w:szCs w:val="28"/>
        </w:rPr>
        <w:t xml:space="preserve"> в пределах установленных им полномочий технического задания на систему в части, касающейся требований по защите информации и </w:t>
      </w:r>
      <w:r w:rsidR="00BA2EF1" w:rsidRPr="00604B5D">
        <w:rPr>
          <w:szCs w:val="28"/>
        </w:rPr>
        <w:t>модел</w:t>
      </w:r>
      <w:r w:rsidR="00BA2EF1">
        <w:rPr>
          <w:szCs w:val="28"/>
        </w:rPr>
        <w:t>и</w:t>
      </w:r>
      <w:r w:rsidR="00BA2EF1" w:rsidRPr="00604B5D">
        <w:rPr>
          <w:szCs w:val="28"/>
        </w:rPr>
        <w:t xml:space="preserve"> угроз безопасности</w:t>
      </w:r>
      <w:proofErr w:type="gramEnd"/>
      <w:r w:rsidR="00BA2EF1" w:rsidRPr="00604B5D">
        <w:rPr>
          <w:szCs w:val="28"/>
        </w:rPr>
        <w:t xml:space="preserve"> информации</w:t>
      </w:r>
      <w:r w:rsidR="00BA2EF1">
        <w:rPr>
          <w:szCs w:val="28"/>
        </w:rPr>
        <w:t xml:space="preserve">, аттестацию </w:t>
      </w:r>
      <w:r w:rsidR="00BA2EF1">
        <w:rPr>
          <w:szCs w:val="28"/>
        </w:rPr>
        <w:lastRenderedPageBreak/>
        <w:t>государственной информационной системы по требованиям защиты информации, разработку и утверждение организационно-распорядительных документов, определяющих мероприятия по защите информации в ходе эксплуатации системы</w:t>
      </w:r>
      <w:r>
        <w:rPr>
          <w:color w:val="000000"/>
        </w:rPr>
        <w:t xml:space="preserve">. </w:t>
      </w:r>
    </w:p>
    <w:p w:rsidR="001C7153" w:rsidRDefault="001C7153" w:rsidP="006C1425">
      <w:pPr>
        <w:pStyle w:val="3"/>
        <w:spacing w:line="240" w:lineRule="auto"/>
        <w:rPr>
          <w:szCs w:val="28"/>
        </w:rPr>
      </w:pPr>
      <w:r>
        <w:t>П</w:t>
      </w:r>
      <w:r w:rsidR="00D9546A">
        <w:t>роектом постановлени</w:t>
      </w:r>
      <w:r w:rsidR="00161FF7">
        <w:t>я</w:t>
      </w:r>
      <w:r w:rsidR="00D9546A">
        <w:t xml:space="preserve"> обеспечивается </w:t>
      </w:r>
      <w:r w:rsidR="007F08AA">
        <w:t>инкорпораци</w:t>
      </w:r>
      <w:r w:rsidR="00D9546A">
        <w:t xml:space="preserve">я </w:t>
      </w:r>
      <w:r w:rsidR="0036634B" w:rsidRPr="00D9546A">
        <w:t>в</w:t>
      </w:r>
      <w:r w:rsidR="00150CCE">
        <w:t> </w:t>
      </w:r>
      <w:r w:rsidR="0036634B" w:rsidRPr="00D9546A">
        <w:t xml:space="preserve">законодательство Российской Федерации </w:t>
      </w:r>
      <w:r w:rsidR="00D9546A" w:rsidRPr="00D9546A">
        <w:t>РД</w:t>
      </w:r>
      <w:r w:rsidR="00D9546A">
        <w:t> </w:t>
      </w:r>
      <w:r w:rsidR="00D9546A" w:rsidRPr="00D9546A">
        <w:t>50</w:t>
      </w:r>
      <w:r w:rsidR="00D9546A">
        <w:noBreakHyphen/>
      </w:r>
      <w:r w:rsidR="00D9546A" w:rsidRPr="00D9546A">
        <w:t>682</w:t>
      </w:r>
      <w:r w:rsidR="00D9546A">
        <w:noBreakHyphen/>
      </w:r>
      <w:r w:rsidR="00D9546A" w:rsidRPr="00D9546A">
        <w:t>89</w:t>
      </w:r>
      <w:r w:rsidR="00D9546A">
        <w:t xml:space="preserve"> «</w:t>
      </w:r>
      <w:r w:rsidR="00D9546A" w:rsidRPr="00D9546A">
        <w:t>Методические</w:t>
      </w:r>
      <w:r w:rsidR="00150CCE">
        <w:t> </w:t>
      </w:r>
      <w:r w:rsidR="00D9546A" w:rsidRPr="00D9546A">
        <w:t>указания. Информационная технология. Комплекс стандартов и</w:t>
      </w:r>
      <w:r w:rsidR="00150CCE">
        <w:t> </w:t>
      </w:r>
      <w:r w:rsidR="00D9546A" w:rsidRPr="00D9546A">
        <w:t>руководящих документов на автоматизированные системы. Общие</w:t>
      </w:r>
      <w:r w:rsidR="00150CCE">
        <w:t> </w:t>
      </w:r>
      <w:r w:rsidR="00D9546A" w:rsidRPr="00D9546A">
        <w:t>положения</w:t>
      </w:r>
      <w:r w:rsidR="00D9546A">
        <w:t>»</w:t>
      </w:r>
      <w:r w:rsidR="00D9546A" w:rsidRPr="00D9546A">
        <w:t>, утвержденны</w:t>
      </w:r>
      <w:r w:rsidR="0036634B">
        <w:t>х</w:t>
      </w:r>
      <w:r w:rsidR="00D9546A" w:rsidRPr="00D9546A">
        <w:t xml:space="preserve"> постановлением Госстандарта СССР</w:t>
      </w:r>
      <w:r w:rsidR="00150CCE">
        <w:br/>
      </w:r>
      <w:r w:rsidR="00D9546A" w:rsidRPr="00D9546A">
        <w:t>от 17</w:t>
      </w:r>
      <w:r w:rsidR="00D9546A">
        <w:t xml:space="preserve"> февраля </w:t>
      </w:r>
      <w:r w:rsidR="00D9546A" w:rsidRPr="00D9546A">
        <w:t>1989</w:t>
      </w:r>
      <w:r w:rsidR="00D9546A">
        <w:t xml:space="preserve"> г.</w:t>
      </w:r>
      <w:r w:rsidR="00D9546A" w:rsidRPr="00D9546A">
        <w:t xml:space="preserve"> </w:t>
      </w:r>
      <w:r w:rsidR="00D9546A">
        <w:t>№</w:t>
      </w:r>
      <w:r w:rsidR="0036634B">
        <w:t> </w:t>
      </w:r>
      <w:r w:rsidR="00D9546A" w:rsidRPr="00D9546A">
        <w:t>254</w:t>
      </w:r>
      <w:r w:rsidR="00D9546A">
        <w:t xml:space="preserve"> и </w:t>
      </w:r>
      <w:r w:rsidR="00D9546A" w:rsidRPr="00D9546A">
        <w:t>РД 50-34.698-90</w:t>
      </w:r>
      <w:r w:rsidR="00D9546A">
        <w:t xml:space="preserve"> «</w:t>
      </w:r>
      <w:r w:rsidR="00D9546A" w:rsidRPr="00D9546A">
        <w:t>Методические указания. Информационная технология. Автоматизированные системы. Требования к</w:t>
      </w:r>
      <w:r w:rsidR="00150CCE">
        <w:t> </w:t>
      </w:r>
      <w:r w:rsidR="00D9546A" w:rsidRPr="00D9546A">
        <w:t>содержанию документов</w:t>
      </w:r>
      <w:r w:rsidR="0036634B">
        <w:t>»</w:t>
      </w:r>
      <w:r w:rsidR="00D9546A" w:rsidRPr="00D9546A">
        <w:t>, утвержденны</w:t>
      </w:r>
      <w:r w:rsidR="0036634B">
        <w:t>х</w:t>
      </w:r>
      <w:r w:rsidR="00D9546A" w:rsidRPr="00D9546A">
        <w:t xml:space="preserve"> постановлением Госстандарта СССР от 27</w:t>
      </w:r>
      <w:r w:rsidR="0036634B">
        <w:t xml:space="preserve"> декабря </w:t>
      </w:r>
      <w:r w:rsidR="00D9546A" w:rsidRPr="00D9546A">
        <w:t xml:space="preserve">1990 </w:t>
      </w:r>
      <w:r w:rsidR="0036634B">
        <w:t>г. № </w:t>
      </w:r>
      <w:r w:rsidR="00D9546A" w:rsidRPr="00D9546A">
        <w:t>3380</w:t>
      </w:r>
      <w:r w:rsidR="0036634B">
        <w:t xml:space="preserve"> в соответствии с пунктами 49 и 53 </w:t>
      </w:r>
      <w:r w:rsidR="00D9546A" w:rsidRPr="00D9546A">
        <w:t>Перечн</w:t>
      </w:r>
      <w:r w:rsidR="0036634B">
        <w:t>я</w:t>
      </w:r>
      <w:r w:rsidR="00D9546A" w:rsidRPr="00D9546A">
        <w:t xml:space="preserve"> правовых актов СССР и РСФСР или их отдельных положений, подлежащих инкорпорации в законодательство Российской Федерации в 2016 году</w:t>
      </w:r>
      <w:r w:rsidR="0036634B">
        <w:t>, утвержденного п</w:t>
      </w:r>
      <w:r w:rsidR="0036634B" w:rsidRPr="0036634B">
        <w:t>риказ</w:t>
      </w:r>
      <w:r w:rsidR="0036634B">
        <w:t>ом</w:t>
      </w:r>
      <w:r w:rsidR="0036634B" w:rsidRPr="0036634B">
        <w:t xml:space="preserve"> Минюста России от 10</w:t>
      </w:r>
      <w:r w:rsidR="0036634B">
        <w:t xml:space="preserve"> марта </w:t>
      </w:r>
      <w:r w:rsidR="0036634B" w:rsidRPr="0036634B">
        <w:t>2016</w:t>
      </w:r>
      <w:r w:rsidR="0036634B">
        <w:t xml:space="preserve"> г. №</w:t>
      </w:r>
      <w:r w:rsidR="0036634B" w:rsidRPr="0036634B">
        <w:t xml:space="preserve"> 60</w:t>
      </w:r>
      <w:r w:rsidR="0036634B">
        <w:t xml:space="preserve">. </w:t>
      </w:r>
      <w:r w:rsidR="00161FF7">
        <w:t>В</w:t>
      </w:r>
      <w:r w:rsidR="00150CCE">
        <w:t> </w:t>
      </w:r>
      <w:r w:rsidR="00161FF7">
        <w:t xml:space="preserve">указанных целях </w:t>
      </w:r>
      <w:r w:rsidR="00161FF7" w:rsidRPr="00161FF7">
        <w:t>определен</w:t>
      </w:r>
      <w:r w:rsidR="00161FF7">
        <w:t>ы</w:t>
      </w:r>
      <w:r w:rsidR="00161FF7" w:rsidRPr="00161FF7">
        <w:t xml:space="preserve"> </w:t>
      </w:r>
      <w:r w:rsidR="00161FF7">
        <w:t xml:space="preserve">основные </w:t>
      </w:r>
      <w:r w:rsidR="00161FF7" w:rsidRPr="00161FF7">
        <w:t>правовы</w:t>
      </w:r>
      <w:r w:rsidR="00161FF7">
        <w:t>е</w:t>
      </w:r>
      <w:r w:rsidR="00161FF7" w:rsidRPr="00161FF7">
        <w:t xml:space="preserve"> акт</w:t>
      </w:r>
      <w:r w:rsidR="00161FF7">
        <w:t>ы</w:t>
      </w:r>
      <w:r w:rsidR="00161FF7" w:rsidRPr="00161FF7">
        <w:t xml:space="preserve"> и </w:t>
      </w:r>
      <w:r w:rsidR="00161FF7">
        <w:t xml:space="preserve">установлены </w:t>
      </w:r>
      <w:r w:rsidR="00161FF7" w:rsidRPr="00161FF7">
        <w:t>требовани</w:t>
      </w:r>
      <w:r w:rsidR="00161FF7">
        <w:t>я</w:t>
      </w:r>
      <w:r w:rsidR="00161FF7" w:rsidRPr="00161FF7">
        <w:t xml:space="preserve"> к их содержанию, необходимы</w:t>
      </w:r>
      <w:r w:rsidR="00161FF7">
        <w:t>е</w:t>
      </w:r>
      <w:r w:rsidR="00161FF7" w:rsidRPr="00161FF7">
        <w:t xml:space="preserve"> для создания, ввода в</w:t>
      </w:r>
      <w:r w:rsidR="00150CCE">
        <w:t> </w:t>
      </w:r>
      <w:r w:rsidR="00161FF7" w:rsidRPr="00161FF7">
        <w:t>эксплуатацию</w:t>
      </w:r>
      <w:r w:rsidR="00161FF7">
        <w:t xml:space="preserve">, эксплуатации и выводу из эксплуатации государственных информационных систем, а также </w:t>
      </w:r>
      <w:r w:rsidR="00161FF7" w:rsidRPr="00F83F09">
        <w:rPr>
          <w:szCs w:val="28"/>
        </w:rPr>
        <w:t>дальнейше</w:t>
      </w:r>
      <w:r w:rsidR="00161FF7">
        <w:rPr>
          <w:szCs w:val="28"/>
        </w:rPr>
        <w:t>го</w:t>
      </w:r>
      <w:r w:rsidR="00161FF7" w:rsidRPr="00F83F09">
        <w:rPr>
          <w:szCs w:val="28"/>
        </w:rPr>
        <w:t xml:space="preserve"> хранени</w:t>
      </w:r>
      <w:r w:rsidR="00161FF7">
        <w:rPr>
          <w:szCs w:val="28"/>
        </w:rPr>
        <w:t>я</w:t>
      </w:r>
      <w:r w:rsidR="00161FF7" w:rsidRPr="00F83F09">
        <w:rPr>
          <w:szCs w:val="28"/>
        </w:rPr>
        <w:t xml:space="preserve"> содержащейся в их базах данных информации</w:t>
      </w:r>
      <w:r w:rsidR="00161FF7">
        <w:rPr>
          <w:szCs w:val="28"/>
        </w:rPr>
        <w:t xml:space="preserve">. Минкомсвязи России </w:t>
      </w:r>
      <w:r>
        <w:rPr>
          <w:szCs w:val="28"/>
        </w:rPr>
        <w:t>поручено разработать и утвердить т</w:t>
      </w:r>
      <w:r w:rsidRPr="00D77551">
        <w:rPr>
          <w:szCs w:val="28"/>
        </w:rPr>
        <w:t xml:space="preserve">ребования к </w:t>
      </w:r>
      <w:r>
        <w:rPr>
          <w:szCs w:val="28"/>
        </w:rPr>
        <w:t xml:space="preserve">составу, </w:t>
      </w:r>
      <w:r w:rsidRPr="00D77551">
        <w:rPr>
          <w:szCs w:val="28"/>
        </w:rPr>
        <w:t>структуре и содержанию подлежащих разработке технических документов</w:t>
      </w:r>
      <w:r>
        <w:rPr>
          <w:szCs w:val="28"/>
        </w:rPr>
        <w:t>, предусмотренных проектом постановления,</w:t>
      </w:r>
      <w:r w:rsidRPr="00CC77E0">
        <w:rPr>
          <w:szCs w:val="28"/>
        </w:rPr>
        <w:t xml:space="preserve"> на этапах  жизненного цикла </w:t>
      </w:r>
      <w:r>
        <w:rPr>
          <w:szCs w:val="28"/>
        </w:rPr>
        <w:t>государственных информационных с</w:t>
      </w:r>
      <w:r w:rsidRPr="00CC77E0">
        <w:rPr>
          <w:szCs w:val="28"/>
        </w:rPr>
        <w:t>истем</w:t>
      </w:r>
      <w:r>
        <w:rPr>
          <w:szCs w:val="28"/>
        </w:rPr>
        <w:t>.</w:t>
      </w:r>
    </w:p>
    <w:p w:rsidR="009B4E83" w:rsidRDefault="009B4E83" w:rsidP="006C1425">
      <w:pPr>
        <w:pStyle w:val="3"/>
        <w:spacing w:line="240" w:lineRule="auto"/>
      </w:pPr>
      <w:r>
        <w:rPr>
          <w:szCs w:val="28"/>
        </w:rPr>
        <w:t xml:space="preserve">Также Минкомсвязи России проектом постановления поручается разработать и утвердить типовой </w:t>
      </w:r>
      <w:r w:rsidRPr="00AF14BB">
        <w:rPr>
          <w:szCs w:val="28"/>
        </w:rPr>
        <w:t>поряд</w:t>
      </w:r>
      <w:r>
        <w:rPr>
          <w:szCs w:val="28"/>
        </w:rPr>
        <w:t>ок</w:t>
      </w:r>
      <w:r w:rsidRPr="00AF14BB">
        <w:rPr>
          <w:szCs w:val="28"/>
        </w:rPr>
        <w:t xml:space="preserve"> создания, развития, ввода в</w:t>
      </w:r>
      <w:r w:rsidR="00150CCE">
        <w:rPr>
          <w:szCs w:val="28"/>
        </w:rPr>
        <w:t> </w:t>
      </w:r>
      <w:r w:rsidRPr="00AF14BB">
        <w:rPr>
          <w:szCs w:val="28"/>
        </w:rPr>
        <w:t>эксплуатацию, эксплуатации и вывода из эксплуатации государственн</w:t>
      </w:r>
      <w:r>
        <w:rPr>
          <w:szCs w:val="28"/>
        </w:rPr>
        <w:t>ых</w:t>
      </w:r>
      <w:r w:rsidRPr="00AF14BB">
        <w:rPr>
          <w:szCs w:val="28"/>
        </w:rPr>
        <w:t xml:space="preserve"> информационн</w:t>
      </w:r>
      <w:r>
        <w:rPr>
          <w:szCs w:val="28"/>
        </w:rPr>
        <w:t>ых</w:t>
      </w:r>
      <w:r w:rsidRPr="00AF14BB">
        <w:rPr>
          <w:szCs w:val="28"/>
        </w:rPr>
        <w:t xml:space="preserve"> систем, дальнейшего хранения содержащейся в </w:t>
      </w:r>
      <w:r>
        <w:rPr>
          <w:szCs w:val="28"/>
        </w:rPr>
        <w:t>их</w:t>
      </w:r>
      <w:r w:rsidRPr="00AF14BB">
        <w:rPr>
          <w:szCs w:val="28"/>
        </w:rPr>
        <w:t xml:space="preserve"> базах данных информации</w:t>
      </w:r>
      <w:r w:rsidR="004B6310">
        <w:rPr>
          <w:szCs w:val="28"/>
        </w:rPr>
        <w:t>,</w:t>
      </w:r>
      <w:r>
        <w:rPr>
          <w:szCs w:val="28"/>
        </w:rPr>
        <w:t xml:space="preserve"> </w:t>
      </w:r>
      <w:r w:rsidR="004B6310">
        <w:rPr>
          <w:szCs w:val="28"/>
        </w:rPr>
        <w:t xml:space="preserve">на </w:t>
      </w:r>
      <w:proofErr w:type="gramStart"/>
      <w:r w:rsidR="004B6310">
        <w:rPr>
          <w:szCs w:val="28"/>
        </w:rPr>
        <w:t>основании</w:t>
      </w:r>
      <w:proofErr w:type="gramEnd"/>
      <w:r>
        <w:rPr>
          <w:szCs w:val="28"/>
        </w:rPr>
        <w:t xml:space="preserve"> которого федеральные органы исполнительной власти и </w:t>
      </w:r>
      <w:r w:rsidRPr="00F83F09">
        <w:rPr>
          <w:szCs w:val="28"/>
        </w:rPr>
        <w:t>орган</w:t>
      </w:r>
      <w:r w:rsidR="004B6310">
        <w:rPr>
          <w:szCs w:val="28"/>
        </w:rPr>
        <w:t>ы</w:t>
      </w:r>
      <w:r w:rsidRPr="00F83F09">
        <w:rPr>
          <w:szCs w:val="28"/>
        </w:rPr>
        <w:t xml:space="preserve"> исполнительной власти субъектов Российской Федерации</w:t>
      </w:r>
      <w:r>
        <w:rPr>
          <w:szCs w:val="28"/>
        </w:rPr>
        <w:t xml:space="preserve"> будут устанавливать соответствующи</w:t>
      </w:r>
      <w:r w:rsidR="0065324B">
        <w:rPr>
          <w:szCs w:val="28"/>
        </w:rPr>
        <w:t>й</w:t>
      </w:r>
      <w:r>
        <w:rPr>
          <w:szCs w:val="28"/>
        </w:rPr>
        <w:t xml:space="preserve"> порядок для конкретных государственных информационных систем</w:t>
      </w:r>
      <w:r w:rsidR="004B6310">
        <w:rPr>
          <w:szCs w:val="28"/>
        </w:rPr>
        <w:t>, за счет чего также будет обеспечиваться реализация единых требований к процессам жизненного цикла государственных информационных систем</w:t>
      </w:r>
      <w:r>
        <w:rPr>
          <w:szCs w:val="28"/>
        </w:rPr>
        <w:t xml:space="preserve">. </w:t>
      </w:r>
    </w:p>
    <w:p w:rsidR="006D290A" w:rsidRPr="00E13090" w:rsidRDefault="006D290A" w:rsidP="006C1425">
      <w:pPr>
        <w:pStyle w:val="3"/>
        <w:spacing w:line="240" w:lineRule="auto"/>
      </w:pPr>
      <w:r>
        <w:t xml:space="preserve">Принятие проекта </w:t>
      </w:r>
      <w:r w:rsidR="00822AF1">
        <w:t>постановления</w:t>
      </w:r>
      <w:r>
        <w:t xml:space="preserve"> не повлечет за собой дополнительных расходов из федерального бюджета</w:t>
      </w:r>
      <w:r w:rsidR="00A91E2A">
        <w:t>, бюджетов субъектов Российской</w:t>
      </w:r>
      <w:r w:rsidR="00A35179">
        <w:t> </w:t>
      </w:r>
      <w:r w:rsidR="00A91E2A">
        <w:t>Федерации.</w:t>
      </w:r>
    </w:p>
    <w:p w:rsidR="00E16F1A" w:rsidRPr="00F17544" w:rsidRDefault="00E16F1A" w:rsidP="00F17544">
      <w:pPr>
        <w:pStyle w:val="3"/>
        <w:spacing w:line="240" w:lineRule="auto"/>
        <w:jc w:val="center"/>
        <w:rPr>
          <w:lang w:val="en-US"/>
        </w:rPr>
      </w:pPr>
      <w:r w:rsidRPr="00E13090">
        <w:t>_____________</w:t>
      </w:r>
      <w:r w:rsidR="00F17544">
        <w:rPr>
          <w:lang w:val="en-US"/>
        </w:rPr>
        <w:t>_______</w:t>
      </w:r>
    </w:p>
    <w:sectPr w:rsidR="00E16F1A" w:rsidRPr="00F17544" w:rsidSect="00106331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B42" w:rsidRDefault="00256B42">
      <w:r>
        <w:separator/>
      </w:r>
    </w:p>
  </w:endnote>
  <w:endnote w:type="continuationSeparator" w:id="0">
    <w:p w:rsidR="00256B42" w:rsidRDefault="0025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B42" w:rsidRDefault="00256B42">
      <w:r>
        <w:separator/>
      </w:r>
    </w:p>
  </w:footnote>
  <w:footnote w:type="continuationSeparator" w:id="0">
    <w:p w:rsidR="00256B42" w:rsidRDefault="00256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3C" w:rsidRDefault="000C053C" w:rsidP="00EF415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053C" w:rsidRDefault="000C05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3C" w:rsidRDefault="000C053C" w:rsidP="00EF415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18B5">
      <w:rPr>
        <w:rStyle w:val="a8"/>
        <w:noProof/>
      </w:rPr>
      <w:t>2</w:t>
    </w:r>
    <w:r>
      <w:rPr>
        <w:rStyle w:val="a8"/>
      </w:rPr>
      <w:fldChar w:fldCharType="end"/>
    </w:r>
  </w:p>
  <w:p w:rsidR="000C053C" w:rsidRDefault="000C05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07C6"/>
    <w:multiLevelType w:val="hybridMultilevel"/>
    <w:tmpl w:val="0F98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85760"/>
    <w:multiLevelType w:val="singleLevel"/>
    <w:tmpl w:val="380C8DE2"/>
    <w:lvl w:ilvl="0">
      <w:start w:val="10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2">
    <w:nsid w:val="7B3E5860"/>
    <w:multiLevelType w:val="hybridMultilevel"/>
    <w:tmpl w:val="11265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6574FB"/>
    <w:multiLevelType w:val="hybridMultilevel"/>
    <w:tmpl w:val="08DEA6D8"/>
    <w:lvl w:ilvl="0" w:tplc="FFFFFFFF">
      <w:start w:val="1"/>
      <w:numFmt w:val="bullet"/>
      <w:lvlText w:val="–"/>
      <w:lvlJc w:val="left"/>
      <w:pPr>
        <w:tabs>
          <w:tab w:val="num" w:pos="1222"/>
        </w:tabs>
        <w:ind w:left="371" w:firstLine="709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31"/>
    <w:rsid w:val="000050DD"/>
    <w:rsid w:val="00011408"/>
    <w:rsid w:val="00012504"/>
    <w:rsid w:val="000150D1"/>
    <w:rsid w:val="0002156C"/>
    <w:rsid w:val="000479D8"/>
    <w:rsid w:val="00064971"/>
    <w:rsid w:val="00075B59"/>
    <w:rsid w:val="000B21DD"/>
    <w:rsid w:val="000B7753"/>
    <w:rsid w:val="000C053C"/>
    <w:rsid w:val="000C087F"/>
    <w:rsid w:val="000E6018"/>
    <w:rsid w:val="000F0367"/>
    <w:rsid w:val="000F4614"/>
    <w:rsid w:val="000F4C75"/>
    <w:rsid w:val="00106331"/>
    <w:rsid w:val="0014496D"/>
    <w:rsid w:val="00150CCE"/>
    <w:rsid w:val="00161FF7"/>
    <w:rsid w:val="00184312"/>
    <w:rsid w:val="00185373"/>
    <w:rsid w:val="001A7616"/>
    <w:rsid w:val="001B2007"/>
    <w:rsid w:val="001B500B"/>
    <w:rsid w:val="001C7153"/>
    <w:rsid w:val="001D71AB"/>
    <w:rsid w:val="001E64B7"/>
    <w:rsid w:val="001E6E8B"/>
    <w:rsid w:val="001E761B"/>
    <w:rsid w:val="001F089C"/>
    <w:rsid w:val="00203809"/>
    <w:rsid w:val="00211887"/>
    <w:rsid w:val="00217B31"/>
    <w:rsid w:val="00256B42"/>
    <w:rsid w:val="00275EE4"/>
    <w:rsid w:val="00282D46"/>
    <w:rsid w:val="00294058"/>
    <w:rsid w:val="002A2EB9"/>
    <w:rsid w:val="002B1F96"/>
    <w:rsid w:val="002B279A"/>
    <w:rsid w:val="002B54BA"/>
    <w:rsid w:val="002C4C18"/>
    <w:rsid w:val="002D1AD9"/>
    <w:rsid w:val="002D584E"/>
    <w:rsid w:val="002F3057"/>
    <w:rsid w:val="002F5B95"/>
    <w:rsid w:val="0030530C"/>
    <w:rsid w:val="00320E31"/>
    <w:rsid w:val="00325F4C"/>
    <w:rsid w:val="00341271"/>
    <w:rsid w:val="00342764"/>
    <w:rsid w:val="003557A4"/>
    <w:rsid w:val="00356CDD"/>
    <w:rsid w:val="00360900"/>
    <w:rsid w:val="00362EC4"/>
    <w:rsid w:val="0036634B"/>
    <w:rsid w:val="003719FB"/>
    <w:rsid w:val="00373893"/>
    <w:rsid w:val="003754B7"/>
    <w:rsid w:val="00380C1C"/>
    <w:rsid w:val="00390F4A"/>
    <w:rsid w:val="003A5CE3"/>
    <w:rsid w:val="003B1AED"/>
    <w:rsid w:val="003B1E22"/>
    <w:rsid w:val="003D127E"/>
    <w:rsid w:val="003E0389"/>
    <w:rsid w:val="003F2452"/>
    <w:rsid w:val="004323E7"/>
    <w:rsid w:val="00432989"/>
    <w:rsid w:val="004441C1"/>
    <w:rsid w:val="00460021"/>
    <w:rsid w:val="004727F4"/>
    <w:rsid w:val="00474EF9"/>
    <w:rsid w:val="00482F34"/>
    <w:rsid w:val="0049164D"/>
    <w:rsid w:val="004B6310"/>
    <w:rsid w:val="004B7C27"/>
    <w:rsid w:val="004C0E17"/>
    <w:rsid w:val="004D0858"/>
    <w:rsid w:val="004D6D78"/>
    <w:rsid w:val="005037E9"/>
    <w:rsid w:val="0050573F"/>
    <w:rsid w:val="0051211B"/>
    <w:rsid w:val="00512392"/>
    <w:rsid w:val="00512E84"/>
    <w:rsid w:val="00517A69"/>
    <w:rsid w:val="00527C22"/>
    <w:rsid w:val="00543594"/>
    <w:rsid w:val="00545839"/>
    <w:rsid w:val="005611DA"/>
    <w:rsid w:val="00576582"/>
    <w:rsid w:val="0058147C"/>
    <w:rsid w:val="0059004B"/>
    <w:rsid w:val="005A1E2C"/>
    <w:rsid w:val="005A236A"/>
    <w:rsid w:val="005B1A84"/>
    <w:rsid w:val="005C36A8"/>
    <w:rsid w:val="005C6EA4"/>
    <w:rsid w:val="005D16A4"/>
    <w:rsid w:val="005D7214"/>
    <w:rsid w:val="005D7D1E"/>
    <w:rsid w:val="005E24EF"/>
    <w:rsid w:val="005E3AC2"/>
    <w:rsid w:val="006247D8"/>
    <w:rsid w:val="0063383B"/>
    <w:rsid w:val="00640369"/>
    <w:rsid w:val="00651E20"/>
    <w:rsid w:val="0065324B"/>
    <w:rsid w:val="00653A08"/>
    <w:rsid w:val="00674136"/>
    <w:rsid w:val="006758E4"/>
    <w:rsid w:val="00683F35"/>
    <w:rsid w:val="00692DA4"/>
    <w:rsid w:val="00697717"/>
    <w:rsid w:val="006A74D0"/>
    <w:rsid w:val="006B24E5"/>
    <w:rsid w:val="006C1425"/>
    <w:rsid w:val="006D290A"/>
    <w:rsid w:val="006D29F3"/>
    <w:rsid w:val="006E12D1"/>
    <w:rsid w:val="006E2B02"/>
    <w:rsid w:val="006E4F78"/>
    <w:rsid w:val="006F24C2"/>
    <w:rsid w:val="00701692"/>
    <w:rsid w:val="0070499F"/>
    <w:rsid w:val="00710BBF"/>
    <w:rsid w:val="00717676"/>
    <w:rsid w:val="00726448"/>
    <w:rsid w:val="00727ED6"/>
    <w:rsid w:val="0073333D"/>
    <w:rsid w:val="0074628E"/>
    <w:rsid w:val="00754734"/>
    <w:rsid w:val="0076537E"/>
    <w:rsid w:val="00765BB4"/>
    <w:rsid w:val="00796FF0"/>
    <w:rsid w:val="007A2C93"/>
    <w:rsid w:val="007E61EC"/>
    <w:rsid w:val="007F08AA"/>
    <w:rsid w:val="007F64BE"/>
    <w:rsid w:val="008057AA"/>
    <w:rsid w:val="00812B68"/>
    <w:rsid w:val="00821795"/>
    <w:rsid w:val="00822AF1"/>
    <w:rsid w:val="00826A5E"/>
    <w:rsid w:val="008271DE"/>
    <w:rsid w:val="008318B5"/>
    <w:rsid w:val="0083361B"/>
    <w:rsid w:val="00840A37"/>
    <w:rsid w:val="00851898"/>
    <w:rsid w:val="00854BB0"/>
    <w:rsid w:val="00864096"/>
    <w:rsid w:val="00880112"/>
    <w:rsid w:val="00887684"/>
    <w:rsid w:val="008C01AE"/>
    <w:rsid w:val="008E2A80"/>
    <w:rsid w:val="00907C92"/>
    <w:rsid w:val="00915C87"/>
    <w:rsid w:val="009232D1"/>
    <w:rsid w:val="009440F4"/>
    <w:rsid w:val="0094634A"/>
    <w:rsid w:val="00947389"/>
    <w:rsid w:val="009476D4"/>
    <w:rsid w:val="00952363"/>
    <w:rsid w:val="00955F0E"/>
    <w:rsid w:val="00984776"/>
    <w:rsid w:val="00993651"/>
    <w:rsid w:val="00993680"/>
    <w:rsid w:val="009944CA"/>
    <w:rsid w:val="009973DD"/>
    <w:rsid w:val="009A5F3A"/>
    <w:rsid w:val="009B4E83"/>
    <w:rsid w:val="009C026D"/>
    <w:rsid w:val="009D206B"/>
    <w:rsid w:val="009F0AED"/>
    <w:rsid w:val="009F3A33"/>
    <w:rsid w:val="00A35179"/>
    <w:rsid w:val="00A41253"/>
    <w:rsid w:val="00A52B5E"/>
    <w:rsid w:val="00A550EE"/>
    <w:rsid w:val="00A75B8F"/>
    <w:rsid w:val="00A76700"/>
    <w:rsid w:val="00A8234F"/>
    <w:rsid w:val="00A91E2A"/>
    <w:rsid w:val="00AC6456"/>
    <w:rsid w:val="00AD1BAC"/>
    <w:rsid w:val="00AD4362"/>
    <w:rsid w:val="00AD7FA1"/>
    <w:rsid w:val="00B12D20"/>
    <w:rsid w:val="00B1517E"/>
    <w:rsid w:val="00B33631"/>
    <w:rsid w:val="00B34EB2"/>
    <w:rsid w:val="00B4515E"/>
    <w:rsid w:val="00B45D0E"/>
    <w:rsid w:val="00B81E9A"/>
    <w:rsid w:val="00B91080"/>
    <w:rsid w:val="00BA2A58"/>
    <w:rsid w:val="00BA2EF1"/>
    <w:rsid w:val="00BC6DC5"/>
    <w:rsid w:val="00BD0255"/>
    <w:rsid w:val="00BE0947"/>
    <w:rsid w:val="00BE6AA7"/>
    <w:rsid w:val="00BE6F90"/>
    <w:rsid w:val="00C036C3"/>
    <w:rsid w:val="00C10983"/>
    <w:rsid w:val="00C2363D"/>
    <w:rsid w:val="00C277E8"/>
    <w:rsid w:val="00C35D79"/>
    <w:rsid w:val="00C37712"/>
    <w:rsid w:val="00C43040"/>
    <w:rsid w:val="00C44FD7"/>
    <w:rsid w:val="00C67F9E"/>
    <w:rsid w:val="00C71DCA"/>
    <w:rsid w:val="00C74FAF"/>
    <w:rsid w:val="00C77D67"/>
    <w:rsid w:val="00C81BDE"/>
    <w:rsid w:val="00C91995"/>
    <w:rsid w:val="00C97996"/>
    <w:rsid w:val="00CA5A14"/>
    <w:rsid w:val="00CC0228"/>
    <w:rsid w:val="00CC10FC"/>
    <w:rsid w:val="00CC7E24"/>
    <w:rsid w:val="00CD0676"/>
    <w:rsid w:val="00CD1BE9"/>
    <w:rsid w:val="00CD58A4"/>
    <w:rsid w:val="00D06B31"/>
    <w:rsid w:val="00D0749B"/>
    <w:rsid w:val="00D12889"/>
    <w:rsid w:val="00D12D50"/>
    <w:rsid w:val="00D35702"/>
    <w:rsid w:val="00D359D6"/>
    <w:rsid w:val="00D41FB9"/>
    <w:rsid w:val="00D43EC9"/>
    <w:rsid w:val="00D51CE7"/>
    <w:rsid w:val="00D53753"/>
    <w:rsid w:val="00D53B40"/>
    <w:rsid w:val="00D546BC"/>
    <w:rsid w:val="00D76317"/>
    <w:rsid w:val="00D9546A"/>
    <w:rsid w:val="00D97429"/>
    <w:rsid w:val="00DA1176"/>
    <w:rsid w:val="00DA59ED"/>
    <w:rsid w:val="00DC0577"/>
    <w:rsid w:val="00DD68F7"/>
    <w:rsid w:val="00DE1524"/>
    <w:rsid w:val="00E0177A"/>
    <w:rsid w:val="00E13090"/>
    <w:rsid w:val="00E14B40"/>
    <w:rsid w:val="00E15A05"/>
    <w:rsid w:val="00E16F1A"/>
    <w:rsid w:val="00E33F1F"/>
    <w:rsid w:val="00E415B1"/>
    <w:rsid w:val="00E8006E"/>
    <w:rsid w:val="00E80196"/>
    <w:rsid w:val="00E825F5"/>
    <w:rsid w:val="00E90CF2"/>
    <w:rsid w:val="00E93F64"/>
    <w:rsid w:val="00EA5EFE"/>
    <w:rsid w:val="00EA78F1"/>
    <w:rsid w:val="00EA7F31"/>
    <w:rsid w:val="00EB18ED"/>
    <w:rsid w:val="00ED369B"/>
    <w:rsid w:val="00EE2025"/>
    <w:rsid w:val="00EE21F0"/>
    <w:rsid w:val="00EF4159"/>
    <w:rsid w:val="00EF544B"/>
    <w:rsid w:val="00F15EF4"/>
    <w:rsid w:val="00F17544"/>
    <w:rsid w:val="00F27109"/>
    <w:rsid w:val="00F3181E"/>
    <w:rsid w:val="00F31E63"/>
    <w:rsid w:val="00F62133"/>
    <w:rsid w:val="00F62935"/>
    <w:rsid w:val="00F62979"/>
    <w:rsid w:val="00F82FBC"/>
    <w:rsid w:val="00F84C59"/>
    <w:rsid w:val="00F87B0F"/>
    <w:rsid w:val="00FA1E6C"/>
    <w:rsid w:val="00F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2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uiPriority w:val="99"/>
    <w:qFormat/>
    <w:rsid w:val="000B2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semiHidden/>
    <w:unhideWhenUsed/>
    <w:rsid w:val="000B21D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semiHidden/>
    <w:rsid w:val="000B21DD"/>
    <w:rPr>
      <w:rFonts w:ascii="Calibri" w:eastAsia="Calibri" w:hAnsi="Calibri"/>
      <w:lang w:val="ru-RU" w:eastAsia="en-US" w:bidi="ar-SA"/>
    </w:rPr>
  </w:style>
  <w:style w:type="character" w:styleId="a6">
    <w:name w:val="footnote reference"/>
    <w:semiHidden/>
    <w:unhideWhenUsed/>
    <w:rsid w:val="000B21DD"/>
    <w:rPr>
      <w:vertAlign w:val="superscript"/>
    </w:rPr>
  </w:style>
  <w:style w:type="paragraph" w:styleId="a7">
    <w:name w:val="header"/>
    <w:basedOn w:val="a"/>
    <w:rsid w:val="000B21D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21DD"/>
  </w:style>
  <w:style w:type="paragraph" w:styleId="a9">
    <w:name w:val="Balloon Text"/>
    <w:basedOn w:val="a"/>
    <w:semiHidden/>
    <w:rsid w:val="001E6E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92DA4"/>
    <w:pPr>
      <w:suppressAutoHyphens/>
      <w:autoSpaceDE w:val="0"/>
    </w:pPr>
    <w:rPr>
      <w:rFonts w:eastAsia="Arial"/>
      <w:b/>
      <w:bCs/>
      <w:sz w:val="26"/>
      <w:szCs w:val="26"/>
      <w:lang w:eastAsia="ar-SA"/>
    </w:rPr>
  </w:style>
  <w:style w:type="paragraph" w:customStyle="1" w:styleId="aa">
    <w:basedOn w:val="a"/>
    <w:rsid w:val="00692DA4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0F0367"/>
    <w:pPr>
      <w:autoSpaceDE w:val="0"/>
      <w:autoSpaceDN w:val="0"/>
      <w:adjustRightInd w:val="0"/>
      <w:spacing w:line="312" w:lineRule="auto"/>
      <w:ind w:firstLine="709"/>
      <w:jc w:val="both"/>
    </w:pPr>
    <w:rPr>
      <w:sz w:val="28"/>
      <w:szCs w:val="26"/>
    </w:rPr>
  </w:style>
  <w:style w:type="paragraph" w:customStyle="1" w:styleId="ConsPlusNormal">
    <w:name w:val="ConsPlusNormal"/>
    <w:rsid w:val="00A91E2A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2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uiPriority w:val="99"/>
    <w:qFormat/>
    <w:rsid w:val="000B2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semiHidden/>
    <w:unhideWhenUsed/>
    <w:rsid w:val="000B21D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semiHidden/>
    <w:rsid w:val="000B21DD"/>
    <w:rPr>
      <w:rFonts w:ascii="Calibri" w:eastAsia="Calibri" w:hAnsi="Calibri"/>
      <w:lang w:val="ru-RU" w:eastAsia="en-US" w:bidi="ar-SA"/>
    </w:rPr>
  </w:style>
  <w:style w:type="character" w:styleId="a6">
    <w:name w:val="footnote reference"/>
    <w:semiHidden/>
    <w:unhideWhenUsed/>
    <w:rsid w:val="000B21DD"/>
    <w:rPr>
      <w:vertAlign w:val="superscript"/>
    </w:rPr>
  </w:style>
  <w:style w:type="paragraph" w:styleId="a7">
    <w:name w:val="header"/>
    <w:basedOn w:val="a"/>
    <w:rsid w:val="000B21D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21DD"/>
  </w:style>
  <w:style w:type="paragraph" w:styleId="a9">
    <w:name w:val="Balloon Text"/>
    <w:basedOn w:val="a"/>
    <w:semiHidden/>
    <w:rsid w:val="001E6E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92DA4"/>
    <w:pPr>
      <w:suppressAutoHyphens/>
      <w:autoSpaceDE w:val="0"/>
    </w:pPr>
    <w:rPr>
      <w:rFonts w:eastAsia="Arial"/>
      <w:b/>
      <w:bCs/>
      <w:sz w:val="26"/>
      <w:szCs w:val="26"/>
      <w:lang w:eastAsia="ar-SA"/>
    </w:rPr>
  </w:style>
  <w:style w:type="paragraph" w:customStyle="1" w:styleId="aa">
    <w:basedOn w:val="a"/>
    <w:rsid w:val="00692DA4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0F0367"/>
    <w:pPr>
      <w:autoSpaceDE w:val="0"/>
      <w:autoSpaceDN w:val="0"/>
      <w:adjustRightInd w:val="0"/>
      <w:spacing w:line="312" w:lineRule="auto"/>
      <w:ind w:firstLine="709"/>
      <w:jc w:val="both"/>
    </w:pPr>
    <w:rPr>
      <w:sz w:val="28"/>
      <w:szCs w:val="26"/>
    </w:rPr>
  </w:style>
  <w:style w:type="paragraph" w:customStyle="1" w:styleId="ConsPlusNormal">
    <w:name w:val="ConsPlusNormal"/>
    <w:rsid w:val="00A91E2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minsvyaz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Максим М. Столповский</dc:creator>
  <cp:lastModifiedBy>Максим М. Столповский</cp:lastModifiedBy>
  <cp:revision>2</cp:revision>
  <cp:lastPrinted>2016-05-16T10:12:00Z</cp:lastPrinted>
  <dcterms:created xsi:type="dcterms:W3CDTF">2016-07-04T12:51:00Z</dcterms:created>
  <dcterms:modified xsi:type="dcterms:W3CDTF">2016-07-04T12:51:00Z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