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B" w:rsidRDefault="006A5D07">
      <w:pPr>
        <w:pStyle w:val="20"/>
        <w:shd w:val="clear" w:color="auto" w:fill="auto"/>
        <w:ind w:right="20"/>
      </w:pPr>
      <w:r>
        <w:t>Приложение 3</w:t>
      </w:r>
    </w:p>
    <w:p w:rsidR="00DA355B" w:rsidRDefault="006A5D07">
      <w:pPr>
        <w:pStyle w:val="20"/>
        <w:shd w:val="clear" w:color="auto" w:fill="auto"/>
        <w:spacing w:after="1262"/>
        <w:ind w:left="4960" w:right="20"/>
      </w:pPr>
      <w:r>
        <w:t>к протоколу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</w:t>
      </w:r>
    </w:p>
    <w:p w:rsidR="00DA355B" w:rsidRDefault="006A5D07">
      <w:pPr>
        <w:pStyle w:val="30"/>
        <w:shd w:val="clear" w:color="auto" w:fill="auto"/>
        <w:spacing w:before="0" w:after="231"/>
      </w:pPr>
      <w:r>
        <w:t xml:space="preserve">Методические рекомендации федеральным органам </w:t>
      </w:r>
      <w:r>
        <w:t>исполнительной власти по информированию граждан о преимуществах получения государственных и муниципальных услуг в электронной форме</w:t>
      </w:r>
    </w:p>
    <w:p w:rsidR="00DA355B" w:rsidRDefault="006A5D07">
      <w:pPr>
        <w:pStyle w:val="40"/>
        <w:shd w:val="clear" w:color="auto" w:fill="auto"/>
        <w:spacing w:before="0" w:after="18" w:line="260" w:lineRule="exact"/>
        <w:ind w:left="20"/>
      </w:pPr>
      <w:r>
        <w:rPr>
          <w:rStyle w:val="41"/>
          <w:b/>
          <w:bCs/>
        </w:rPr>
        <w:t xml:space="preserve">/. </w:t>
      </w:r>
      <w:r>
        <w:t>Общие положения</w:t>
      </w:r>
    </w:p>
    <w:p w:rsidR="00DA355B" w:rsidRDefault="006A5D07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0"/>
      </w:pPr>
      <w:r>
        <w:t>Методические рекомендации по информированию граждан о преимуществах получения государственных и муниципал</w:t>
      </w:r>
      <w:r>
        <w:t>ьных услуг в электронной форме (далее - Методические рекомендации) разработаны в целях достижения целевого показателя установленного Указом Президента Российской Федерации от 7 мая</w:t>
      </w:r>
    </w:p>
    <w:p w:rsidR="00DA355B" w:rsidRDefault="006A5D07">
      <w:pPr>
        <w:pStyle w:val="21"/>
        <w:numPr>
          <w:ilvl w:val="0"/>
          <w:numId w:val="2"/>
        </w:numPr>
        <w:shd w:val="clear" w:color="auto" w:fill="auto"/>
        <w:tabs>
          <w:tab w:val="left" w:pos="582"/>
          <w:tab w:val="left" w:pos="844"/>
        </w:tabs>
        <w:spacing w:before="0"/>
        <w:ind w:left="20" w:right="20" w:firstLine="0"/>
      </w:pPr>
      <w:r>
        <w:t>г. №601 «Об основных направлениях совершенствования системы государственног</w:t>
      </w:r>
      <w:r>
        <w:t>о управления» - повышение к 2018 г. до 70 процентов доли граждан, использующих механизм получения услуг в электронном виде, во исполнение Концепции развития механизмов предоставления государственных и муниципальных услуг в электронном виде, утвержденной ра</w:t>
      </w:r>
      <w:r>
        <w:t>споряжением Правительства Российской Федерации от 25 декабря 2013 г. № 2516-р, а также для формирования единого подхода к повышению уровня информированности граждан о мерах, направленных на переход к предоставлению государственных и муниципальных услуг в э</w:t>
      </w:r>
      <w:r>
        <w:t>лектронной форме.</w:t>
      </w:r>
    </w:p>
    <w:p w:rsidR="00DA355B" w:rsidRDefault="006A5D07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0"/>
      </w:pPr>
      <w:r>
        <w:t>Настоящие Методические рекомендации разработаны в соответствии со следующими нормативными правовыми актами: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Федеральный закон от 2 мая 2006 г. № 59-ФЗ «О порядке рассмотрения обращений граждан Российской Федерации»;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Федеральный закон от 9</w:t>
      </w:r>
      <w:r>
        <w:t xml:space="preserve"> февраля 2009 г. № 8-ФЗ «Об обеспечении доступа к информации о деятельности государственных органов и органов местного самоуправления» (далее - Федеральный закон № 8-ФЗ);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Федеральный закон от 27 июля 2010 г. № 210-ФЗ «Об организации предоставления государс</w:t>
      </w:r>
      <w:r>
        <w:t>твенных и муниципальных услуг в Российской Федерации» (далее - Федеральный закон № 210-ФЗ);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  <w:jc w:val="left"/>
      </w:pPr>
      <w:r>
        <w:t xml:space="preserve">Указ Президента Российской Федерации от 7 мая 2012 г. №601 «Об основных направлениях совершенствования системы государственного управления»; постановление </w:t>
      </w:r>
      <w:r>
        <w:t xml:space="preserve">Правительства Российской Федерации от 28 июля 2005 г. № 452 </w:t>
      </w:r>
      <w:r>
        <w:lastRenderedPageBreak/>
        <w:t>«О Типовом регламенте внутренней организации федеральных органов исполнительной власти»;</w:t>
      </w:r>
    </w:p>
    <w:p w:rsidR="00DA355B" w:rsidRDefault="006A5D07">
      <w:pPr>
        <w:pStyle w:val="21"/>
        <w:shd w:val="clear" w:color="auto" w:fill="auto"/>
        <w:spacing w:before="0"/>
        <w:ind w:left="20" w:firstLine="0"/>
      </w:pPr>
      <w:r>
        <w:t>постановление Правительства Российской Федерации от 24 ноября 2009 г. № 953 «Об обеспечении доступа к инфор</w:t>
      </w:r>
      <w:r>
        <w:t>мации о деятельности Правительства Российской Федерации и федеральных органов исполнительной власти»;</w:t>
      </w:r>
    </w:p>
    <w:p w:rsidR="00DA355B" w:rsidRDefault="006A5D07">
      <w:pPr>
        <w:pStyle w:val="21"/>
        <w:shd w:val="clear" w:color="auto" w:fill="auto"/>
        <w:spacing w:before="0"/>
        <w:ind w:left="20" w:firstLine="0"/>
      </w:pPr>
      <w:r>
        <w:t>постановление Правительства Российской Федерации от 6 мая 2011 г. № 352 «Об утверждении перечня услуг, которые являются необходимыми и обязательными для п</w:t>
      </w:r>
      <w:r>
        <w:t>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оказание»;</w:t>
      </w:r>
    </w:p>
    <w:p w:rsidR="00DA355B" w:rsidRDefault="006A5D07">
      <w:pPr>
        <w:pStyle w:val="21"/>
        <w:shd w:val="clear" w:color="auto" w:fill="auto"/>
        <w:tabs>
          <w:tab w:val="left" w:pos="2990"/>
          <w:tab w:val="left" w:pos="6032"/>
        </w:tabs>
        <w:spacing w:before="0"/>
        <w:ind w:left="20" w:firstLine="0"/>
      </w:pPr>
      <w:r>
        <w:t>постановление Правительства Российской Федера</w:t>
      </w:r>
      <w:r>
        <w:t>ции 8 июня 2011 г. №451 «Об инфраструктуре,</w:t>
      </w:r>
      <w:r>
        <w:tab/>
        <w:t>обеспечивающей</w:t>
      </w:r>
      <w:r>
        <w:tab/>
        <w:t>информационно-технологическое</w:t>
      </w:r>
    </w:p>
    <w:p w:rsidR="00DA355B" w:rsidRDefault="006A5D07">
      <w:pPr>
        <w:pStyle w:val="21"/>
        <w:shd w:val="clear" w:color="auto" w:fill="auto"/>
        <w:spacing w:before="0"/>
        <w:ind w:left="20" w:firstLine="0"/>
      </w:pPr>
      <w:r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</w:t>
      </w:r>
      <w:r>
        <w:t>тронной форме»;</w:t>
      </w:r>
    </w:p>
    <w:p w:rsidR="00DA355B" w:rsidRDefault="006A5D07">
      <w:pPr>
        <w:pStyle w:val="21"/>
        <w:shd w:val="clear" w:color="auto" w:fill="auto"/>
        <w:spacing w:before="0"/>
        <w:ind w:left="20" w:firstLine="0"/>
      </w:pPr>
      <w:r>
        <w:t>постановление Прави</w:t>
      </w:r>
      <w:bookmarkStart w:id="0" w:name="_GoBack"/>
      <w:bookmarkEnd w:id="0"/>
      <w:r>
        <w:t>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</w:t>
      </w:r>
      <w:r>
        <w:t>ций)»;</w:t>
      </w:r>
    </w:p>
    <w:p w:rsidR="00DA355B" w:rsidRDefault="006A5D07">
      <w:pPr>
        <w:pStyle w:val="21"/>
        <w:shd w:val="clear" w:color="auto" w:fill="auto"/>
        <w:spacing w:before="0"/>
        <w:ind w:left="20" w:firstLine="0"/>
      </w:pPr>
      <w:r>
        <w:t>постановление Правительства Российской Федерации от 16 августа 2012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</w:t>
      </w:r>
      <w:r>
        <w:t>их, должностных лиц государственных внебюджетных фондов Российской Федерации»;</w:t>
      </w:r>
    </w:p>
    <w:p w:rsidR="00DA355B" w:rsidRDefault="006A5D07">
      <w:pPr>
        <w:pStyle w:val="21"/>
        <w:shd w:val="clear" w:color="auto" w:fill="auto"/>
        <w:spacing w:before="0"/>
        <w:ind w:left="20" w:firstLine="0"/>
      </w:pPr>
      <w: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</w:t>
      </w:r>
      <w:r>
        <w:t>ого) обжалования решений и действий (бездействия), совершенных при предоставлении государственных и муниципальных услуг»;</w:t>
      </w:r>
    </w:p>
    <w:p w:rsidR="00DA355B" w:rsidRDefault="006A5D07">
      <w:pPr>
        <w:pStyle w:val="21"/>
        <w:shd w:val="clear" w:color="auto" w:fill="auto"/>
        <w:spacing w:before="0"/>
        <w:ind w:left="20" w:firstLine="0"/>
      </w:pPr>
      <w:r>
        <w:t>постановление Правительства Российской Федерации от 25 мая 2013 г. №440 «О стандарте обеспечения помещениями федеральных государственн</w:t>
      </w:r>
      <w:r>
        <w:t>ых гражданских служащих, применяемом при подготовке задания на проектирование административных зданий для размещения центральных аппаратов федеральных государственных органов на территориях, включенных с 1 июля 2012 г. в состав внутригородской территории г</w:t>
      </w:r>
      <w:r>
        <w:t xml:space="preserve">орода федерального значения Москвы в результате изменения его границ, и минимальных требованиях к материально-техническому оснащению служебных мест </w:t>
      </w:r>
      <w:r>
        <w:lastRenderedPageBreak/>
        <w:t>указанных гражданских служащих»; постановление Правительства Российской Федерации от 15 апреля 2014 г. № 313</w:t>
      </w:r>
      <w:r>
        <w:t xml:space="preserve"> «Об утверждении государственной программы Российской Федерации "Информационное общество (2011 - 2020 годы)";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>распоряжение Правительства Российской Федерации от 25 декабря 2013 г. № 2516- р «Об утверждении концепции развития механизмов предоставления госуд</w:t>
      </w:r>
      <w:r>
        <w:t>арственных и муниципальных услуг в электронном виде»; распоряжение Правительства Российской Федерации от 9 июня 2014 г. №991-р «Об утверждении плана мероприятий («дорожной карты») по реализации Концепции развития механизмов предоставления государственных и</w:t>
      </w:r>
      <w:r>
        <w:t xml:space="preserve"> муниципальных услуг в электронном виде, утвержденной распоряжением Правительства Российской Федерации от 25 декабря 2013 г. № 2516-р»; а также в соответствии со следующими документами:</w:t>
      </w:r>
    </w:p>
    <w:p w:rsidR="00DA355B" w:rsidRDefault="006A5D07">
      <w:pPr>
        <w:pStyle w:val="21"/>
        <w:shd w:val="clear" w:color="auto" w:fill="auto"/>
        <w:spacing w:before="0" w:after="180" w:line="374" w:lineRule="exact"/>
        <w:ind w:left="20" w:right="20" w:firstLine="0"/>
      </w:pPr>
      <w:r>
        <w:t>Методические рекомендации по использованию Единой системы идентификаци</w:t>
      </w:r>
      <w:r>
        <w:t>и и аутентификации, утвержденные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</w:t>
      </w:r>
      <w:r>
        <w:t>ва жизни и условий ведения предпринимательской деятельности от 21 апреля 2014 г.; план-график информирования граждан о преимуществах использования государственных и муниципальных услуг в электронном виде, установленный п. 63 Плана мероприятий ("дорожной ка</w:t>
      </w:r>
      <w:r>
        <w:t>рты") по реализации Концепции развития механизмов предоставления государственных и муниципальных услуг в электронном виде, утвержденный распоряжением Правительства Российской Федерации от 09.06.2014 № 991-р.</w:t>
      </w:r>
    </w:p>
    <w:p w:rsidR="00DA355B" w:rsidRDefault="006A5D07">
      <w:pPr>
        <w:pStyle w:val="40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374" w:lineRule="exact"/>
        <w:ind w:left="20" w:right="20"/>
        <w:jc w:val="left"/>
      </w:pPr>
      <w:r>
        <w:t xml:space="preserve">Рекомендации по информированию граждан о </w:t>
      </w:r>
      <w:r>
        <w:t>преимуществах получения государственных и муниципальных услуг в электронной форме на официальных сайтах в сети Интернет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82"/>
        </w:tabs>
        <w:spacing w:before="0"/>
        <w:ind w:left="20" w:right="20" w:firstLine="0"/>
      </w:pPr>
      <w:r>
        <w:t>На государственные органы и органы местного самоуправления, предоставляющие государственные и муниципальные услуги, законодательно возло</w:t>
      </w:r>
      <w:r>
        <w:t>жена обязанность обеспечивать доступ заявителей к полной, актуальной и достоверной информации о предоставлении государственных и муниципальных услуг, в том числе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Федеральным законом № 8-ФЗ административные регламенты и стандарты госуда</w:t>
      </w:r>
      <w:r>
        <w:t>рственных и муниципальных услуг включены в перечень обязательный информации о деятельности государственных органов и органов местного самоуправления, размещаемой в сети Интернет.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 xml:space="preserve">Обеспечение доступа заявителей к сведениям о государственных и </w:t>
      </w:r>
      <w:r>
        <w:lastRenderedPageBreak/>
        <w:t xml:space="preserve">муниципальных </w:t>
      </w:r>
      <w:r>
        <w:t>услугах в Федеральном законе № 210-ФЗ определено в качестве одного из основных требований к организации предоставления государственных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 xml:space="preserve">На этом основании </w:t>
      </w:r>
      <w:r w:rsidRPr="00312F6C">
        <w:rPr>
          <w:highlight w:val="yellow"/>
        </w:rPr>
        <w:t>на официальных сайтах федеральных органов исполнительной вла</w:t>
      </w:r>
      <w:r w:rsidRPr="00312F6C">
        <w:rPr>
          <w:highlight w:val="yellow"/>
        </w:rPr>
        <w:t>сти и их территориальных органов, предоставляющих государственные услуги, а также на официальных сайтах Пенсионного фонда Российской Федерации и Фонда социального страхования Российской Федерации, координацию и контроль деятельности которых осуществляет Ми</w:t>
      </w:r>
      <w:r w:rsidRPr="00312F6C">
        <w:rPr>
          <w:highlight w:val="yellow"/>
        </w:rPr>
        <w:t>нтруд России (далее - государственные внебюджетные фонды), целесообразно создавать специальный тематический раздел о предоставлении государственных услуг.</w:t>
      </w:r>
    </w:p>
    <w:p w:rsidR="00DA355B" w:rsidRPr="00312F6C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82"/>
        </w:tabs>
        <w:spacing w:before="0" w:line="374" w:lineRule="exact"/>
        <w:ind w:left="20" w:right="20" w:firstLine="0"/>
        <w:rPr>
          <w:highlight w:val="yellow"/>
        </w:rPr>
      </w:pPr>
      <w:r>
        <w:t xml:space="preserve">Рекомендуется </w:t>
      </w:r>
      <w:r w:rsidRPr="00312F6C">
        <w:rPr>
          <w:highlight w:val="yellow"/>
        </w:rPr>
        <w:t>один из подразделов сайта посвятить вопросам предоставления государственных услуг в эле</w:t>
      </w:r>
      <w:r w:rsidRPr="00312F6C">
        <w:rPr>
          <w:highlight w:val="yellow"/>
        </w:rPr>
        <w:t>ктронной форме, в том числе следующим вопросам:</w:t>
      </w:r>
    </w:p>
    <w:p w:rsidR="00DA355B" w:rsidRPr="00312F6C" w:rsidRDefault="006A5D07">
      <w:pPr>
        <w:pStyle w:val="21"/>
        <w:shd w:val="clear" w:color="auto" w:fill="auto"/>
        <w:tabs>
          <w:tab w:val="left" w:pos="974"/>
        </w:tabs>
        <w:spacing w:before="0" w:line="374" w:lineRule="exact"/>
        <w:ind w:left="20" w:right="20" w:firstLine="700"/>
        <w:rPr>
          <w:highlight w:val="yellow"/>
        </w:rPr>
      </w:pPr>
      <w:r w:rsidRPr="00312F6C">
        <w:rPr>
          <w:highlight w:val="yellow"/>
        </w:rPr>
        <w:t>о</w:t>
      </w:r>
      <w:r w:rsidRPr="00312F6C">
        <w:rPr>
          <w:highlight w:val="yellow"/>
        </w:rPr>
        <w:tab/>
        <w:t>преимуществах получения государственных услуг в электронной форме и отличии от получения традиционным способом;</w:t>
      </w:r>
    </w:p>
    <w:p w:rsidR="00DA355B" w:rsidRPr="00312F6C" w:rsidRDefault="006A5D07">
      <w:pPr>
        <w:pStyle w:val="21"/>
        <w:shd w:val="clear" w:color="auto" w:fill="auto"/>
        <w:spacing w:before="0" w:line="374" w:lineRule="exact"/>
        <w:ind w:left="20" w:right="20" w:firstLine="700"/>
        <w:rPr>
          <w:highlight w:val="yellow"/>
        </w:rPr>
      </w:pPr>
      <w:r w:rsidRPr="00312F6C">
        <w:rPr>
          <w:highlight w:val="yellow"/>
        </w:rPr>
        <w:t>перечни государственных услуг, доступных для получения в электронной форме;</w:t>
      </w:r>
    </w:p>
    <w:p w:rsidR="00DA355B" w:rsidRPr="00312F6C" w:rsidRDefault="006A5D07">
      <w:pPr>
        <w:pStyle w:val="21"/>
        <w:shd w:val="clear" w:color="auto" w:fill="auto"/>
        <w:spacing w:before="0" w:line="374" w:lineRule="exact"/>
        <w:ind w:left="20" w:right="20" w:firstLine="700"/>
        <w:rPr>
          <w:highlight w:val="yellow"/>
        </w:rPr>
      </w:pPr>
      <w:r w:rsidRPr="00312F6C">
        <w:rPr>
          <w:highlight w:val="yellow"/>
        </w:rPr>
        <w:t xml:space="preserve">схемы по </w:t>
      </w:r>
      <w:r w:rsidRPr="00312F6C">
        <w:rPr>
          <w:highlight w:val="yellow"/>
        </w:rPr>
        <w:t>регистрации и подтверждению личности при регистрации на Едином портале государственных и муниципальных услуг в информационно</w:t>
      </w:r>
      <w:r w:rsidRPr="00312F6C">
        <w:rPr>
          <w:highlight w:val="yellow"/>
        </w:rPr>
        <w:softHyphen/>
        <w:t xml:space="preserve">коммуникационной сети Интернет с доменным именем </w:t>
      </w:r>
      <w:r w:rsidRPr="00312F6C">
        <w:rPr>
          <w:highlight w:val="yellow"/>
          <w:lang w:val="en-US"/>
        </w:rPr>
        <w:t>gosuslugi</w:t>
      </w:r>
      <w:r w:rsidRPr="00312F6C">
        <w:rPr>
          <w:highlight w:val="yellow"/>
        </w:rPr>
        <w:t>.</w:t>
      </w:r>
      <w:r w:rsidRPr="00312F6C">
        <w:rPr>
          <w:highlight w:val="yellow"/>
          <w:lang w:val="en-US"/>
        </w:rPr>
        <w:t>ru</w:t>
      </w:r>
      <w:r w:rsidRPr="00312F6C">
        <w:rPr>
          <w:highlight w:val="yellow"/>
        </w:rPr>
        <w:t xml:space="preserve"> </w:t>
      </w:r>
      <w:r w:rsidRPr="00312F6C">
        <w:rPr>
          <w:highlight w:val="yellow"/>
        </w:rPr>
        <w:t xml:space="preserve">и </w:t>
      </w:r>
      <w:r w:rsidRPr="00312F6C">
        <w:rPr>
          <w:highlight w:val="yellow"/>
          <w:lang w:val="en-US"/>
        </w:rPr>
        <w:t>beta</w:t>
      </w:r>
      <w:r w:rsidRPr="00312F6C">
        <w:rPr>
          <w:highlight w:val="yellow"/>
        </w:rPr>
        <w:t>.</w:t>
      </w:r>
      <w:r w:rsidRPr="00312F6C">
        <w:rPr>
          <w:highlight w:val="yellow"/>
          <w:lang w:val="en-US"/>
        </w:rPr>
        <w:t>gosuslugi</w:t>
      </w:r>
      <w:r w:rsidRPr="00312F6C">
        <w:rPr>
          <w:highlight w:val="yellow"/>
        </w:rPr>
        <w:t>.</w:t>
      </w:r>
      <w:r w:rsidRPr="00312F6C">
        <w:rPr>
          <w:highlight w:val="yellow"/>
          <w:lang w:val="en-US"/>
        </w:rPr>
        <w:t>ru</w:t>
      </w:r>
      <w:r w:rsidRPr="00312F6C">
        <w:rPr>
          <w:highlight w:val="yellow"/>
        </w:rPr>
        <w:t xml:space="preserve"> </w:t>
      </w:r>
      <w:r w:rsidRPr="00312F6C">
        <w:rPr>
          <w:highlight w:val="yellow"/>
        </w:rPr>
        <w:t>(далее - ЕПГУ);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 w:rsidRPr="00312F6C">
        <w:rPr>
          <w:highlight w:val="yellow"/>
        </w:rPr>
        <w:t>иные информационные материалы, на</w:t>
      </w:r>
      <w:r w:rsidRPr="00312F6C">
        <w:rPr>
          <w:highlight w:val="yellow"/>
        </w:rPr>
        <w:t>правленные на информирование граждан о получении государственных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>Актуальные версии информационных материалов для специального раздела сайта размещаются федеральными органами исполнительной власти, территориальными</w:t>
      </w:r>
      <w:r>
        <w:t xml:space="preserve"> органами, государственными внебюджетными фондами из разделов 1.2 и 3.4 Репозитария Минкомсвязи России в соответствии со структурой каталогов Репозитария Минкомсвязи России в Приложении № 1 к настоящим Методическим рекомендациям (далее - Репозитарий Минком</w:t>
      </w:r>
      <w:r>
        <w:t>связи России) и обновляются в течение 3 рабочих дней по мере их изменения.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85"/>
        </w:tabs>
        <w:spacing w:before="0" w:line="374" w:lineRule="exact"/>
        <w:ind w:left="20" w:right="20" w:firstLine="0"/>
      </w:pPr>
      <w:r w:rsidRPr="00312F6C">
        <w:rPr>
          <w:highlight w:val="yellow"/>
        </w:rPr>
        <w:t>На главной странице официального сайта и (или) в разделе о госуслугах рекомендуется разместить баннер-ссылку на ЕПГУ</w:t>
      </w:r>
      <w:r>
        <w:t xml:space="preserve"> в одном из форматов, размещенных в разделе 1.1. Репозитария Минк</w:t>
      </w:r>
      <w:r>
        <w:t>омсвязи России.</w:t>
      </w:r>
    </w:p>
    <w:p w:rsidR="00DA355B" w:rsidRPr="00312F6C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06"/>
        </w:tabs>
        <w:spacing w:before="0" w:line="374" w:lineRule="exact"/>
        <w:ind w:left="20" w:right="20" w:firstLine="0"/>
        <w:rPr>
          <w:highlight w:val="yellow"/>
        </w:rPr>
      </w:pPr>
      <w:r>
        <w:t xml:space="preserve">В случае </w:t>
      </w:r>
      <w:r w:rsidRPr="00312F6C">
        <w:rPr>
          <w:highlight w:val="yellow"/>
        </w:rPr>
        <w:t xml:space="preserve">если федеральный орган исполнительной власти предоставляет государственные услуги в электронной форме и (или) создает электронные информационные сервисы и (или) сервисы электронной записи на прием и т.п., </w:t>
      </w:r>
      <w:r w:rsidRPr="00312F6C">
        <w:rPr>
          <w:highlight w:val="yellow"/>
        </w:rPr>
        <w:lastRenderedPageBreak/>
        <w:t>рекомендуется в этом подра</w:t>
      </w:r>
      <w:r w:rsidRPr="00312F6C">
        <w:rPr>
          <w:highlight w:val="yellow"/>
        </w:rPr>
        <w:t>зделе официального сайта размещать виджеты государственных услуг, предоставляемых в электронной форме на ЕПГУ, и инфографику по государственным услугам, со ссылкой на ЕПГУ.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 xml:space="preserve">Актуальные версии материалов размещаются федеральным органом исполнительной власти </w:t>
      </w:r>
      <w:r>
        <w:t>и его территориальными органами из разделов 1.3 и 1.4</w:t>
      </w:r>
    </w:p>
    <w:p w:rsidR="00DA355B" w:rsidRDefault="006A5D07">
      <w:pPr>
        <w:pStyle w:val="21"/>
        <w:shd w:val="clear" w:color="auto" w:fill="auto"/>
        <w:spacing w:before="0"/>
        <w:ind w:right="20" w:firstLine="0"/>
      </w:pPr>
      <w:r>
        <w:t>Репозитария Минкомсвязи России и обновляются в течение 3 рабочих дней по мере их изменения.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58"/>
        </w:tabs>
        <w:spacing w:before="0"/>
        <w:ind w:right="20" w:firstLine="0"/>
      </w:pPr>
      <w:r>
        <w:t>Описание государственных услуг и сервисов в электронном виде для размещения на официальном сайте рекомендуется</w:t>
      </w:r>
      <w:r>
        <w:t xml:space="preserve"> составлять с учетом положений Руководства по созданию описаний государственных услуг в электронном виде, размещенного в разделе 4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/>
        <w:ind w:right="20" w:firstLine="0"/>
      </w:pPr>
      <w:r>
        <w:t xml:space="preserve">В случае наличия у федерального органа исполнительной власти нескольких электронных </w:t>
      </w:r>
      <w:r>
        <w:t xml:space="preserve">информационных сервисов и (или) услуг рекомендуется разместить на главной странице официального сайта ссылки в виде логотипов на наиболее популярные и востребованные услуги и сервисы, а также специальную ссылку на полный каталог электронных информационных </w:t>
      </w:r>
      <w:r>
        <w:t>сервисов и услуг, размещенный в отдельном подразделе официального сайта.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58"/>
        </w:tabs>
        <w:spacing w:before="0"/>
        <w:ind w:right="20" w:firstLine="0"/>
      </w:pPr>
      <w:r>
        <w:t>На официальных сайтах федеральных органов исполнительной власти, не предоставляющих государственные услуги, рекомендуется на главной странице размещать баннер-ссылку на ЕПГУ в одном и</w:t>
      </w:r>
      <w:r>
        <w:t>з форматов, размещенных в разделе</w:t>
      </w:r>
    </w:p>
    <w:p w:rsidR="00DA355B" w:rsidRDefault="006A5D07">
      <w:pPr>
        <w:pStyle w:val="21"/>
        <w:numPr>
          <w:ilvl w:val="0"/>
          <w:numId w:val="4"/>
        </w:numPr>
        <w:shd w:val="clear" w:color="auto" w:fill="auto"/>
        <w:tabs>
          <w:tab w:val="left" w:pos="558"/>
          <w:tab w:val="left" w:pos="464"/>
        </w:tabs>
        <w:spacing w:before="0"/>
        <w:ind w:firstLine="0"/>
      </w:pPr>
      <w:r>
        <w:t>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/>
        <w:ind w:right="20" w:firstLine="0"/>
      </w:pPr>
      <w:r>
        <w:t>Вопросам предоставления государственных услуг в электронной форме целесообразно посвятить один из подразделов официального сайта по обращениям граждан, например, на странице «Часто задаваемы</w:t>
      </w:r>
      <w:r>
        <w:t>е вопросы», в соответствии с положениями п. 2.2. настоящих Методических рекомендаций.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54"/>
        </w:tabs>
        <w:spacing w:before="0"/>
        <w:ind w:right="20" w:firstLine="0"/>
      </w:pPr>
      <w:r>
        <w:t xml:space="preserve">Для повышения уровня информированности граждан о переходе к предоставлению государственных услуг в электронной форме рекомендуется регулярно на официальных сайтах </w:t>
      </w:r>
      <w:r>
        <w:t>федеральных органов исполнительной власти, их территориальных органов, государственных внебюджетных фондов публиковать новостные и информационные материалы из раздела 3.1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/>
        <w:ind w:right="20" w:firstLine="0"/>
      </w:pPr>
      <w:r>
        <w:t>Целесообразно данный вид новостей дополнять логотипом</w:t>
      </w:r>
      <w:r>
        <w:t xml:space="preserve"> электронных государственных услуг из раздела 1.4 Репозитария Минкомсвязи России и (или) помечать специализированным тегом «электронные госуслуги».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62"/>
        </w:tabs>
        <w:spacing w:before="0"/>
        <w:ind w:right="20" w:firstLine="0"/>
      </w:pPr>
      <w:r>
        <w:t>Рекомендуется на официальных сайтах федеральных органов исполнительной власти, их территориальных органов, г</w:t>
      </w:r>
      <w:r>
        <w:t xml:space="preserve">осударственных внебюджетных фондов проводить опросы пользователей об удовлетворенности </w:t>
      </w:r>
      <w:r>
        <w:lastRenderedPageBreak/>
        <w:t>получением государственных услуг, в том числе в электронной форме, и выяснять пожелания заявителей по улучшению электронных информационных сервисов и услуг, с целью их д</w:t>
      </w:r>
      <w:r>
        <w:t>альнейшего усовершенствования.</w:t>
      </w:r>
    </w:p>
    <w:p w:rsidR="00DA355B" w:rsidRDefault="006A5D07">
      <w:pPr>
        <w:pStyle w:val="21"/>
        <w:shd w:val="clear" w:color="auto" w:fill="auto"/>
        <w:spacing w:before="0"/>
        <w:ind w:right="20" w:firstLine="0"/>
      </w:pPr>
      <w:r>
        <w:t>Целесообразно результаты проведенных опросов размещать на официальных сайтах ведомств.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58"/>
        </w:tabs>
        <w:spacing w:before="0"/>
        <w:ind w:right="20" w:firstLine="0"/>
      </w:pPr>
      <w:r>
        <w:t>В соответствии с Типовым регламентом внутренней организации федеральных органов исполнительной власти, утвержденным постановлением Правите</w:t>
      </w:r>
      <w:r>
        <w:t>льства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Российской Федерации от 28 июля 2005 г. № 452, и в целях реализации принципов открытости федеральных органов исполнительной власти, определенных в распоряжении Правительства Российской Федерации от 30 января 2014 г. № 93-р, руководитель федерального</w:t>
      </w:r>
      <w:r>
        <w:t xml:space="preserve"> органа исполнительной власти утверждает регламент (порядок, правила) подготовки и размещения на официальном сайте в сети Интернет информации о деятельности федерального органа исполнительной власти и его территориальных органов.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В соответствии с пунктом 1</w:t>
      </w:r>
      <w:r>
        <w:t>4.3 Типового регламента внутренней организации федеральных органов исполнительной власти ведомственный регламент должен устанавливать порядок подготовки, предоставления и размещения информации о деятельности федерального органа исполнительной власти (его т</w:t>
      </w:r>
      <w:r>
        <w:t>ерриториального органа), размещаемой на официальном сайте в сети Интернет, формирования и изменения состава и структуры тематических рубрик (подрубрик) официального сайта, права, обязанности и ответственность соответствующих структурных подразделений и дол</w:t>
      </w:r>
      <w:r>
        <w:t>жностных лиц, уполномоченных на предоставление такой информации.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 xml:space="preserve">Рекомендуется при разработке и (или) доработке указанного документа предусмотреть, что при размещении сведений о государственных услугах в электронной форме ведомство использует материалы из </w:t>
      </w:r>
      <w:r>
        <w:t>Репозитария Минкомсвязи России и актуализирует их по мере необходимости.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715"/>
        </w:tabs>
        <w:spacing w:before="0"/>
        <w:ind w:left="20" w:right="20" w:firstLine="0"/>
      </w:pPr>
      <w:r>
        <w:t>Для эффективного коммуницирования с пользователями социальных сетей рекомендуется федеральным органам исполнительной власти, которые имеют официальные аккаунты, организовывать взаимод</w:t>
      </w:r>
      <w:r>
        <w:t>ействие с пользователями социальных сетей по проблемам предоставления государственных услуг в электронной форме: размещать соответствующие новости, проводить опросы и т.д.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715"/>
          <w:tab w:val="left" w:pos="330"/>
        </w:tabs>
        <w:spacing w:before="0"/>
        <w:ind w:left="20" w:right="20" w:firstLine="0"/>
      </w:pPr>
      <w:r>
        <w:t>с учетом положений Руководства по коммуникации в социальных сетях из раздела 4 Репоз</w:t>
      </w:r>
      <w:r>
        <w:t>итария Минкомсвязи России.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 xml:space="preserve">Актуальные версии материалов размещаются федеральным органом исполнительной власти и его территориальными органами на страницах в социальных сетях из раздела 3.2 Репозитария Минкомсвязи России и </w:t>
      </w:r>
      <w:r>
        <w:lastRenderedPageBreak/>
        <w:t>обновляются в течение 3 рабочих дн</w:t>
      </w:r>
      <w:r>
        <w:t>ей по мере их изменения.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Целесообразно для привлечения более широкой аудитории пользователей на страницах федеральных органов исполнительной власти в социальных сетях размещать видео-ролики, посвященные получению государственных услуг в электронной форме и</w:t>
      </w:r>
      <w:r>
        <w:t>з раздела 1.5 Репозитария Минкомсвязи России.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718"/>
        </w:tabs>
        <w:spacing w:before="0"/>
        <w:ind w:left="20" w:right="20" w:firstLine="0"/>
      </w:pPr>
      <w:r>
        <w:t>В целях расширения возможностей информирования граждан о предоставлении государственных услуг в электронной форме целесообразно рекомендовать всем подведомственным организациям обеспечить размещение на</w:t>
      </w:r>
    </w:p>
    <w:p w:rsidR="00DA355B" w:rsidRDefault="006A5D07">
      <w:pPr>
        <w:pStyle w:val="21"/>
        <w:shd w:val="clear" w:color="auto" w:fill="auto"/>
        <w:spacing w:before="0" w:after="189" w:line="382" w:lineRule="exact"/>
        <w:ind w:left="20" w:right="20" w:firstLine="0"/>
        <w:jc w:val="left"/>
      </w:pPr>
      <w:r>
        <w:t xml:space="preserve">главных </w:t>
      </w:r>
      <w:r>
        <w:t>страницах официальных сайтов баннер-ссылку на ЕПГУ в одном из форматов, представленных в разделе 1.1. Репозитария Минкомсвязи России.</w:t>
      </w:r>
    </w:p>
    <w:p w:rsidR="00DA355B" w:rsidRDefault="006A5D07">
      <w:pPr>
        <w:pStyle w:val="40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269" w:line="371" w:lineRule="exact"/>
        <w:ind w:left="20" w:right="20"/>
        <w:jc w:val="left"/>
      </w:pPr>
      <w:r>
        <w:t xml:space="preserve">Рекомендации по информированию граждан в помещениях федеральных органов исполнительной власти о преимуществах получения </w:t>
      </w:r>
      <w:r>
        <w:t>государственных и муниципальных услуг в электронной форме</w:t>
      </w:r>
    </w:p>
    <w:p w:rsidR="00DA355B" w:rsidRDefault="006A5D0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20"/>
        </w:tabs>
        <w:spacing w:before="0" w:after="40" w:line="260" w:lineRule="exact"/>
        <w:ind w:left="20" w:firstLine="0"/>
      </w:pPr>
      <w:bookmarkStart w:id="1" w:name="bookmark0"/>
      <w:r>
        <w:t>Общественные приемные</w:t>
      </w:r>
      <w:bookmarkEnd w:id="1"/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90"/>
        </w:tabs>
        <w:spacing w:before="0"/>
        <w:ind w:left="20" w:right="20" w:firstLine="0"/>
      </w:pPr>
      <w:r>
        <w:t>В соответствии с Федеральным законом от 2 мая 2006 г. № 59-ФЗ «О порядке рассмотрения обращений граждан Российской Федерации» государственные органы и органы местного самоуправ</w:t>
      </w:r>
      <w:r>
        <w:t>ления обязаны проводить личный прием граждан. В федеральных органах исполнительной власти личный прием граждан преимущественно проводится в специально оборудованных помещениях органа власти, которые определены как «Общественные приемные». Создание обществе</w:t>
      </w:r>
      <w:r>
        <w:t>нных приемных в федеральных органах исполнительной власти предусмотрено постановлением Правительства Российской Федерации от 25.05.2013 №440.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Порядок организации работы общественных приемных в федеральных органах исполнительной власти и его территориальных</w:t>
      </w:r>
      <w:r>
        <w:t xml:space="preserve"> органах утверждается ведомственным актом и размещается на официальном сайте.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Г рафик работы общественных приемных должен быть опубликован на официальном сайте органа власти, а также на соответствующей вывеске у входа в помещение, где организована работа о</w:t>
      </w:r>
      <w:r>
        <w:t>бщественной приемной.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0"/>
        </w:tabs>
        <w:spacing w:before="0"/>
        <w:ind w:left="20" w:right="20" w:firstLine="0"/>
      </w:pPr>
      <w:r>
        <w:t xml:space="preserve">Рекомендуется разработать и (или) дополнить соответствующий порядок (регламент) работы общественной приемной федерального органа исполнительной власти и его территориальных органов нормами, направленными на обеспечение информирования </w:t>
      </w:r>
      <w:r>
        <w:t>и консультирования граждан о предоставлении государственных услуг в электронной форме.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0"/>
        </w:tabs>
        <w:spacing w:before="0"/>
        <w:ind w:left="20" w:right="20" w:firstLine="0"/>
      </w:pPr>
      <w:r>
        <w:t>Целесообразно в помещении общественной приемной федерального органа исполнительной власти и его территориальных органов на информационных стендах размещать плакаты и пос</w:t>
      </w:r>
      <w:r>
        <w:t xml:space="preserve">теры, содержащие краткую </w:t>
      </w:r>
      <w:r>
        <w:lastRenderedPageBreak/>
        <w:t>информацию: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726"/>
        </w:tabs>
        <w:spacing w:before="0"/>
        <w:ind w:left="20" w:right="20" w:firstLine="0"/>
        <w:jc w:val="left"/>
      </w:pPr>
      <w:r>
        <w:t>о преимуществах получения государственных услуг в электронной форме и отличии от получения традиционным способом;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  <w:jc w:val="left"/>
      </w:pPr>
      <w:r>
        <w:t>перечни государственных и муниципальных услуг, доступных для получения в электронной форме;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  <w:jc w:val="left"/>
      </w:pPr>
      <w:r>
        <w:t xml:space="preserve">схемы по </w:t>
      </w:r>
      <w:r>
        <w:t>регистрации и подтверждению личности при регистрации на ЕПГУ.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  <w:jc w:val="left"/>
      </w:pPr>
      <w:r>
        <w:t>Информационные стенды должны размещаться в помещении на стенах на видном и доступном для заявителей месте.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>Актуальные версии материалов для информационных стендов распечатываются федеральным орг</w:t>
      </w:r>
      <w:r>
        <w:t>аном исполнительной власти и его территориальными органами из раздела 2.1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3"/>
        </w:tabs>
        <w:spacing w:before="0" w:line="374" w:lineRule="exact"/>
        <w:ind w:left="20" w:right="20" w:firstLine="0"/>
      </w:pPr>
      <w:r>
        <w:t xml:space="preserve">Рекомендуется в помещении общественной приемной федерального органа исполнительной власти </w:t>
      </w:r>
      <w:r>
        <w:t>и его территориальных органов размещать демосистемы с изменяемыми демопанелями, информирующими граждан о: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государственных и муниципальных услугах, доступных для получения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374" w:lineRule="exact"/>
        <w:ind w:left="20" w:right="20" w:firstLine="0"/>
      </w:pPr>
      <w:r>
        <w:t>этапах и каналах получения государственных и муниципальных услуг</w:t>
      </w:r>
      <w:r>
        <w:t xml:space="preserve"> в электронной форме;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720" w:right="2140" w:firstLine="0"/>
        <w:jc w:val="left"/>
      </w:pPr>
      <w:r>
        <w:t>регистрации и повышении уровня учётной записи на ЕПГУ; подтверждении личности при регистрации на ЕПГУ; осуществлении платежей на ЕПГУ;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иные информационные материалы, направленные на информирование граждан о преимуществах получения гос</w:t>
      </w:r>
      <w:r>
        <w:t>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>Актуальные версии информационных материалов для демопанелей распечатываются федеральным органом исполнительной власти и его территориальными органами из раздела 2.2 Репозитария Минкомсвязи России и об</w:t>
      </w:r>
      <w:r>
        <w:t>новляются в течение 5 рабочих дней по мере их изменения.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3"/>
        </w:tabs>
        <w:spacing w:before="0" w:after="180" w:line="374" w:lineRule="exact"/>
        <w:ind w:left="20" w:right="20" w:firstLine="0"/>
      </w:pPr>
      <w:r>
        <w:t>В случае если в помещении общественной приемной размещаются информационные панели, инфоматы и (или) другие технические средства аналогичного назначения рекомендуется загружать видео-ролики из раздела</w:t>
      </w:r>
      <w:r>
        <w:t xml:space="preserve"> 2.4 Репозитария Минкомсвязи России.</w:t>
      </w:r>
    </w:p>
    <w:p w:rsidR="00DA355B" w:rsidRDefault="006A5D0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080"/>
        </w:tabs>
        <w:spacing w:before="0" w:after="0" w:line="374" w:lineRule="exact"/>
        <w:ind w:left="2520" w:right="600"/>
        <w:jc w:val="left"/>
      </w:pPr>
      <w:bookmarkStart w:id="2" w:name="bookmark1"/>
      <w:r>
        <w:t>Выделенные места (помещения) для приема граждан по вопросам предоставления государственных услуг</w:t>
      </w:r>
      <w:bookmarkEnd w:id="2"/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7"/>
        </w:tabs>
        <w:spacing w:before="0"/>
        <w:ind w:left="20" w:right="20" w:firstLine="0"/>
      </w:pPr>
      <w:r>
        <w:t xml:space="preserve">В соответствии с утвержденными постановлением Правительства </w:t>
      </w:r>
      <w:r>
        <w:lastRenderedPageBreak/>
        <w:t xml:space="preserve">Российской Федерации от 16 августа 2012 г. № 840 Правилами </w:t>
      </w:r>
      <w: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</w:t>
      </w:r>
      <w:r>
        <w:t xml:space="preserve">твенной корпорации по атомной энергии "Росатом" и ее должностных лиц, ведомства, предоставляющие государственные услуги, обязаны оснастить специальные места для приема жалоб заявителей на нарушение порядка предоставления государственных услуг и обеспечить </w:t>
      </w:r>
      <w:r>
        <w:t>информирование заявителей о порядке обжалования посредством размещения информации на стендах в местах предоставления государственных услуг, на их официальных сайтах, на ЕПГУ, а также консультирование по телефону, электронной почте, при личном приеме.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Реком</w:t>
      </w:r>
      <w:r>
        <w:t>ендуется в специально оснащенных местах размещать информационные стенды и демосистемы в соответствии с требованиями, указанными в пунктах 3.1.3 и 3.1.4 настоящих Методических рекомендаций.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98"/>
        </w:tabs>
        <w:spacing w:before="0"/>
        <w:ind w:left="20" w:right="20" w:firstLine="0"/>
      </w:pPr>
      <w:r>
        <w:t>В случае если федеральный орган исполнительной власти и (или) его т</w:t>
      </w:r>
      <w:r>
        <w:t>ерриториальный орган не имеет возможности оборудовать общественную приемную, но предоставляет государственные услуги, информационные стенды и демосистемы в соответствии с требованиями, указанными в пунктах 3.1.3 и 3.1.4 настоящих Методических рекомендаций,</w:t>
      </w:r>
      <w:r>
        <w:t xml:space="preserve"> размещаются в специально оборудованных местах для приема заявителей государственных услуг.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В случае если федеральный орган исполнительной власти и (или) его территориальный орган не имеет возможности оборудовать общественную приемную и не предоставляет го</w:t>
      </w:r>
      <w:r>
        <w:t>сударственные услуги, информационные стенды и демосистемы в соответствии с требованиями, указанными в пунктах 3.1.3 и 3.1.4 настоящих Методических рекомендаций, могут размещаться в вестибюлях или иных помещениях для приема посетителей.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7"/>
        </w:tabs>
        <w:spacing w:before="0"/>
        <w:ind w:left="20" w:right="20" w:firstLine="0"/>
      </w:pPr>
      <w:r>
        <w:t>Рекомендуется при со</w:t>
      </w:r>
      <w:r>
        <w:t>здании собственной информационной продукции о предоставляемых федеральным органом исполнительной власти государственных услугах для распространения в местах приема заявителей включать общие рекомендации по ЕПГУ с учетом Руководства по брендированию материа</w:t>
      </w:r>
      <w:r>
        <w:t>лов из раздела 4 Репозитария Минкомсвязи России.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>В случае если в помещении федерального органа исполнительной власти, его территориальных органов, государственных внебюджетных фондов размещаются информационные панели, инфоматы и (или) другие технические ср</w:t>
      </w:r>
      <w:r>
        <w:t>едства аналогичного назначения, рекомендуется загружать видео-ролики из раздела 2.4 Репозитария Минкомсвязи России и обновлять их в течение 5 рабочих дней по мере их изменения.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 xml:space="preserve">В случае если подведомственные федеральным органам исполнительной </w:t>
      </w:r>
      <w:r>
        <w:lastRenderedPageBreak/>
        <w:t>власти органи</w:t>
      </w:r>
      <w:r>
        <w:t>зации участвуют в предоставлении государственных услуг и (или) оказывают необходимые и обязательные услуги для предоставления федеральными органами исполнительной власти государственных услуг в соответствии с постановлением Правительства Российской Федерац</w:t>
      </w:r>
      <w:r>
        <w:t>ии от 6 мая 2011 г. № 352, целесообразно рекомендовать в помещениях для приема граждан в таких организациях размещать информационные стенды и демосистемы в соответствии с требованиями, указанными в пунктах 3.1.3 и 3.1.4 настоящих Методических рекомендаций.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0"/>
        </w:tabs>
        <w:spacing w:before="0"/>
        <w:ind w:left="20" w:right="20" w:firstLine="0"/>
      </w:pPr>
      <w:r>
        <w:t>Рекомендуется в помещениях региональных отделений государственных внебюджетных фондов обеспечить консультирование и информирование заявителей о возможностях получения государственных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 xml:space="preserve">С этой целью рекомендуется в </w:t>
      </w:r>
      <w:r>
        <w:t>помещениях региональных отделений государственных внебюджетных фондов для приема граждан: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>размещать информационные стенды и демосистемы в соответствии с требованиями, указанными в пунктах 3.1.3 и 3.1.4 настоящих Методических рекомендаций;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>обеспечить возмож</w:t>
      </w:r>
      <w:r>
        <w:t>ность заявителям зарегистрироваться на ЕПГУ и получать государственные услуги в электронном виде в случае, если это предусмотрено соответствующими административными регламентами;</w:t>
      </w:r>
    </w:p>
    <w:p w:rsidR="00DA355B" w:rsidRDefault="006A5D07">
      <w:pPr>
        <w:pStyle w:val="21"/>
        <w:shd w:val="clear" w:color="auto" w:fill="auto"/>
        <w:spacing w:before="0" w:after="272" w:line="374" w:lineRule="exact"/>
        <w:ind w:left="20" w:right="20" w:firstLine="0"/>
      </w:pPr>
      <w:r>
        <w:t xml:space="preserve">оборудовать специальное рабочее место для доступа заявителей в сеть Интернет </w:t>
      </w:r>
      <w:r>
        <w:t>в соответствии с п. 3.3 настоящих Методических рекомендаций.</w:t>
      </w:r>
    </w:p>
    <w:p w:rsidR="00DA355B" w:rsidRDefault="006A5D0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04"/>
        </w:tabs>
        <w:spacing w:before="0" w:after="33" w:line="260" w:lineRule="exact"/>
        <w:ind w:firstLine="0"/>
      </w:pPr>
      <w:bookmarkStart w:id="3" w:name="bookmark2"/>
      <w:r>
        <w:t>Пункты подключения к сети Интернет</w:t>
      </w:r>
      <w:bookmarkEnd w:id="3"/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848"/>
        </w:tabs>
        <w:spacing w:before="0"/>
        <w:ind w:left="20" w:right="20" w:firstLine="0"/>
      </w:pPr>
      <w:r>
        <w:t xml:space="preserve">В соответствии с ч. 2 ст. 10 Федерального закона № 8-ФЗ в целях обеспечения права неограниченного круга лиц на доступ к информации в местах, доступных для </w:t>
      </w:r>
      <w:r>
        <w:t>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сети Интернет.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Для выполнения данного требов</w:t>
      </w:r>
      <w:r>
        <w:t>ания целесообразно помещение общественной приемной федерального органа исполнительной власти и (или) его территориального органа, а также специальные места для приема населения оборудовать техническими средствами, в том числе компьютерами и (или) планшетны</w:t>
      </w:r>
      <w:r>
        <w:t xml:space="preserve">ми устройствами с доступом в Интернет и (или) бесплатным подключением </w:t>
      </w:r>
      <w:r>
        <w:rPr>
          <w:lang w:val="en-US"/>
        </w:rPr>
        <w:t>wi</w:t>
      </w:r>
      <w:r w:rsidRPr="00312F6C">
        <w:t>-</w:t>
      </w:r>
      <w:r>
        <w:rPr>
          <w:lang w:val="en-US"/>
        </w:rPr>
        <w:t>fi</w:t>
      </w:r>
      <w:r w:rsidRPr="00312F6C">
        <w:t xml:space="preserve"> </w:t>
      </w:r>
      <w:r>
        <w:t>для обеспечения права неограниченного круга лиц на доступ к информации о деятельности федерального органа исполнительной власти и его территориальных органов, а также для регистрац</w:t>
      </w:r>
      <w:r>
        <w:t>ии на ЕПГУ.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 xml:space="preserve">В случае если федеральный орган исполнительной власти и (или) его </w:t>
      </w:r>
      <w:r>
        <w:lastRenderedPageBreak/>
        <w:t xml:space="preserve">территориальный орган не имеет общественной приемной и специальных мест для приема жалоб заявителей, компьютеры с доступом в Интернет и (или) бесплатным подключением </w:t>
      </w:r>
      <w:r>
        <w:rPr>
          <w:lang w:val="en-US"/>
        </w:rPr>
        <w:t>wi</w:t>
      </w:r>
      <w:r w:rsidRPr="00312F6C">
        <w:t>-</w:t>
      </w:r>
      <w:r>
        <w:rPr>
          <w:lang w:val="en-US"/>
        </w:rPr>
        <w:t>fi</w:t>
      </w:r>
      <w:r w:rsidRPr="00312F6C">
        <w:t xml:space="preserve"> </w:t>
      </w:r>
      <w:r>
        <w:t>для об</w:t>
      </w:r>
      <w:r>
        <w:t>еспечения возможности регистрации на ЕПГУ могут размещаться в вестибюлях или иных помещениях для приема посетителей.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0"/>
        </w:tabs>
        <w:spacing w:before="0"/>
        <w:ind w:left="20" w:right="20" w:firstLine="0"/>
      </w:pPr>
      <w:r>
        <w:t xml:space="preserve">Рекомендуется оформить рабочее место для доступа в сеть Интернет с использованием макетов, размещенных в разделе 2.3 Репозитария </w:t>
      </w:r>
      <w:r>
        <w:t>Минкомсвязи России.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Оборудованные места должны быть снабжены инструкцией для регистрации на ЕПГУ.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76"/>
        </w:tabs>
        <w:spacing w:before="0"/>
        <w:ind w:left="20" w:firstLine="0"/>
      </w:pPr>
      <w:r>
        <w:t>На общедоступном компьютере должно быть установлено программное обеспечение, необходимое для просмотра видеороликов и обучающих материалов, размещенных на ЕПГ</w:t>
      </w:r>
      <w:r>
        <w:t>У.</w:t>
      </w:r>
    </w:p>
    <w:p w:rsidR="00DA355B" w:rsidRDefault="006A5D07">
      <w:pPr>
        <w:pStyle w:val="21"/>
        <w:shd w:val="clear" w:color="auto" w:fill="auto"/>
        <w:spacing w:before="0" w:after="269"/>
        <w:ind w:left="20" w:right="20" w:firstLine="0"/>
      </w:pPr>
      <w:r>
        <w:t>Актуальные версии файлов устанавливаются федеральным органом исполнительной власти и (или) его территориальным органом из раздела 1.5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36" w:line="260" w:lineRule="exact"/>
        <w:ind w:firstLine="0"/>
      </w:pPr>
      <w:bookmarkStart w:id="4" w:name="bookmark3"/>
      <w:r>
        <w:t>Справочные телефоны</w:t>
      </w:r>
      <w:bookmarkEnd w:id="4"/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29"/>
        </w:tabs>
        <w:spacing w:before="0"/>
        <w:ind w:left="20" w:right="20" w:firstLine="0"/>
      </w:pPr>
      <w:r>
        <w:t>Консуль</w:t>
      </w:r>
      <w:r>
        <w:t>тирование и информирование заявителей о возможностях получения государственных услуг, в том числе в электронной форме целесообразно проводить по телефону, специально выделенному для консультирования заявителей по вопросам предоставления государственных усл</w:t>
      </w:r>
      <w:r>
        <w:t>уг и о порядке обжалования решений и действий (бездействия) органов, предоставляющих государственные услуги, в соответствии с постановлением Правительства Российской Федерации от 16 августа 2012 г. № 840.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 xml:space="preserve">Консультирование и информирование заявителей может </w:t>
      </w:r>
      <w:r>
        <w:t>быть организовано через ведомственные центры телефонного обслуживания граждан и организаций по вопросам предоставления государственных услуг.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826"/>
        </w:tabs>
        <w:spacing w:before="0"/>
        <w:ind w:left="20" w:right="20" w:firstLine="0"/>
      </w:pPr>
      <w:r>
        <w:t xml:space="preserve">В случае если федеральный орган исполнительной власти и (или) его территориальный орган не имеет возможности </w:t>
      </w:r>
      <w:r>
        <w:t>выделить отдельный номер телефона для консультирования заявителей по вопросам предоставления государственных услуг, целесообразно функции по консультированию и информированию заявителей о возможностях получения государственных услуг в электронной форме, во</w:t>
      </w:r>
      <w:r>
        <w:t>зложить на должностных лиц, ответственных за рассмотрение обращений граждан. В данном случае необходимо, чтобы номер телефона был специально обозначен и для получения информации о государственных услугах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Соответствующая информация о ко</w:t>
      </w:r>
      <w:r>
        <w:t xml:space="preserve">нтактном телефоне размещается на </w:t>
      </w:r>
      <w:r>
        <w:lastRenderedPageBreak/>
        <w:t>официальном сайте федерального органа исполнительной власти, его территориальных органов, государственных внебюджетных фондов.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844"/>
        </w:tabs>
        <w:spacing w:before="0"/>
        <w:ind w:left="20" w:right="20" w:firstLine="0"/>
      </w:pPr>
      <w:r>
        <w:t>Рекомендуется при звонке на номера справочных телефонов и (или) специально выделенные номера обе</w:t>
      </w:r>
      <w:r>
        <w:t>спечить возможность прослушать по телефону хранящиеся на сервере электронной почты сообщения, читаемые роботом, о портале ЕПГУ и новых (актуальных) государственных услугах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Актуальные версии текстовых скриптов для колл-центров и служб а</w:t>
      </w:r>
      <w:r>
        <w:t>втоматического информирования по телефону устанавливаются федеральным органом исполнительной власти из раздела 2.5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40"/>
        <w:numPr>
          <w:ilvl w:val="0"/>
          <w:numId w:val="3"/>
        </w:numPr>
        <w:shd w:val="clear" w:color="auto" w:fill="auto"/>
        <w:tabs>
          <w:tab w:val="left" w:pos="319"/>
        </w:tabs>
        <w:spacing w:before="0" w:after="183" w:line="371" w:lineRule="exact"/>
        <w:ind w:left="20" w:right="20"/>
        <w:jc w:val="left"/>
      </w:pPr>
      <w:r>
        <w:t>Рекомендации по популяризации среди граждан механ</w:t>
      </w:r>
      <w:r>
        <w:t>изма получения государственных и муниципальных услуг в электронной форме должностными лицами федеральных органов исполнительной власти при личном приеме или ином взаимодействии</w:t>
      </w:r>
    </w:p>
    <w:p w:rsidR="00DA355B" w:rsidRDefault="006A5D07">
      <w:pPr>
        <w:pStyle w:val="30"/>
        <w:numPr>
          <w:ilvl w:val="1"/>
          <w:numId w:val="3"/>
        </w:numPr>
        <w:shd w:val="clear" w:color="auto" w:fill="auto"/>
        <w:tabs>
          <w:tab w:val="left" w:pos="524"/>
        </w:tabs>
        <w:spacing w:before="0" w:after="0" w:line="367" w:lineRule="exact"/>
        <w:ind w:left="20" w:right="20"/>
        <w:jc w:val="left"/>
      </w:pPr>
      <w:r>
        <w:t>Компетенции государственных гражданских служащих, уполномоченных для работы с г</w:t>
      </w:r>
      <w:r>
        <w:t>ражданами и организациями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18"/>
        </w:tabs>
        <w:spacing w:before="0"/>
        <w:ind w:left="20" w:right="20" w:firstLine="0"/>
      </w:pPr>
      <w:r>
        <w:t xml:space="preserve">Государственные гражданские служащие, на которых возложены полномочия по обеспечению деятельности общественной приемной и (или) полномочия по личному приему граждан, должны обладать следующими компетенциями в сфере предоставления </w:t>
      </w:r>
      <w:r>
        <w:t>государственных услуг в электронной форме: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  <w:jc w:val="left"/>
      </w:pPr>
      <w:r>
        <w:t>знать нормативные правовые акты, перечисленные в п. 1.2 настоящих Методических рекомендаций; обладать навыками работы на ЕПГУ;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 xml:space="preserve">давать консультации о возможностях и преимуществах получения государственных и </w:t>
      </w:r>
      <w:r>
        <w:t>муниципальных услуг в электронной форме и отличии от их получения в традиционном виде;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  <w:jc w:val="left"/>
      </w:pPr>
      <w:r>
        <w:t>давать консультации об этапах, каналах и видах государственных услуг, доступных на текущий момент для получения в электронной форме.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22"/>
        </w:tabs>
        <w:spacing w:before="0"/>
        <w:ind w:left="20" w:right="20" w:firstLine="0"/>
      </w:pPr>
      <w:r>
        <w:t>Государственные гражданские служащие</w:t>
      </w:r>
      <w:r>
        <w:t xml:space="preserve"> федеральных органов исполнительной власти и их территориальных органов, которые уполномочены осуществлять прием и выдачу документов заявителей на предоставление государственных услуг, помимо компетенций, перечисленных в п. 4.1.1. настоящих Методических ре</w:t>
      </w:r>
      <w:r>
        <w:t>комендаций, должны обладать дополнительными компетенциями в сфере предоставления государственных услуг в электронной форме: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  <w:jc w:val="left"/>
      </w:pPr>
      <w:r>
        <w:t>давать консультации о регистрации и повышении уровня учётной записи на ЕПГУ; давать консультации о подтверждении личности при регист</w:t>
      </w:r>
      <w:r>
        <w:t xml:space="preserve">рации на </w:t>
      </w:r>
      <w:r>
        <w:lastRenderedPageBreak/>
        <w:t>ЕПГУ; давать консультации о получении государственных и муниципальных услуг на ЕПГУ.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22"/>
        </w:tabs>
        <w:spacing w:before="0"/>
        <w:ind w:left="20" w:right="20" w:firstLine="0"/>
      </w:pPr>
      <w:r>
        <w:t>Рекомендуется компетенции, указанные в пунктах 4.1.1 и 4.1.2 настоящих Методических рекомендаций, включить в квалификационные требования к профессиональным знания</w:t>
      </w:r>
      <w:r>
        <w:t>м и навыкам, необходимым для исполнения должностных обязанностей по соответствующей должности государственной гражданской службы в федеральном органе исполнительной власти и его территориальных органах, а также в должностные регламенты государственных граж</w:t>
      </w:r>
      <w:r>
        <w:t>данских служащих, замещающих указанные должности.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18"/>
        </w:tabs>
        <w:spacing w:before="0"/>
        <w:ind w:left="20" w:right="20" w:firstLine="0"/>
        <w:jc w:val="left"/>
      </w:pPr>
      <w:r>
        <w:t>Целесообразно оценку уровня знаний, умений и навыков, указанных в пунктах 4.1.1 и 4.1.2 настоящих Методических рекомендаций, осуществлять при</w:t>
      </w:r>
    </w:p>
    <w:p w:rsidR="00DA355B" w:rsidRDefault="006A5D07">
      <w:pPr>
        <w:pStyle w:val="21"/>
        <w:shd w:val="clear" w:color="auto" w:fill="auto"/>
        <w:spacing w:before="0" w:line="364" w:lineRule="exact"/>
        <w:ind w:left="20" w:right="20" w:firstLine="0"/>
      </w:pPr>
      <w:r>
        <w:t>проведении квалификационных экзаменов государственных граждански</w:t>
      </w:r>
      <w:r>
        <w:t>х служащих федеральных органов исполнительной власти и их территориальных органов.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 xml:space="preserve">Сотрудники региональных отделений государственных внебюджетных фондов, которые уполномочены осуществлять прием и выдачу документов заявителей на предоставление </w:t>
      </w:r>
      <w:r>
        <w:t>государственных услуг, помимо компетенций, перечисленных в п. 4.1.1. настоящих Методических рекомендаций, должны обладать дополнительными компетенциями в сфере предоставления государственных и муниципальных услуг в электронной форме: осуществлять регистрац</w:t>
      </w:r>
      <w:r>
        <w:t>ию учетной записи заявителей в единой системе идентификации и аутентификации;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подтверждать учетную запись заявителей в единой системе идентификации и аутентификации;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восстанавливать доступ к учетной записи заявителей в единой системе идентификации и аутент</w:t>
      </w:r>
      <w:r>
        <w:t>ификации;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давать консультации о получении государственных и муниципальных услуг на ЕПГУ.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22"/>
        </w:tabs>
        <w:spacing w:before="0"/>
        <w:ind w:left="20" w:right="20" w:firstLine="0"/>
      </w:pPr>
      <w:r>
        <w:t>Государственным гражданским служащим федерального органа исполнительной власти и его территориальных органов, на которых возложены полномочия по обеспечению деятельнос</w:t>
      </w:r>
      <w:r>
        <w:t>ти общественной приемной и (или) полномочия по личному приему граждан, по приему и выдаче документов заявителей на предоставление государственных услуг, а также сотрудникам региональных отделений государственных внебюджетных фондов рекомендуется периодичес</w:t>
      </w:r>
      <w:r>
        <w:t>ки знакомиться с информационными материалами, размещенными на ЕПГУ, а также в разделе 3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 xml:space="preserve">Целесообразно рекомендовать указанным в данном пункте категориям </w:t>
      </w:r>
      <w:r>
        <w:lastRenderedPageBreak/>
        <w:t>сотрудников в целях повышения своей компетентности в вопросах информаци</w:t>
      </w:r>
      <w:r>
        <w:t>онной грамотности зарегистрироваться на ЕПГУ.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90"/>
        </w:tabs>
        <w:spacing w:before="0" w:after="269"/>
        <w:ind w:left="20" w:right="20" w:firstLine="0"/>
      </w:pPr>
      <w:r>
        <w:t>В помещениях региональных отделений государственных внебюджетных фондов рекомендуется проводить для заявителей рекламные просветительские акции по регистрации на ЕПГУ и получению государственных и муниципальных</w:t>
      </w:r>
      <w:r>
        <w:t xml:space="preserve"> услуг в электронной форме.</w:t>
      </w:r>
    </w:p>
    <w:p w:rsidR="00DA355B" w:rsidRDefault="006A5D0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13"/>
        </w:tabs>
        <w:spacing w:before="0" w:after="22" w:line="260" w:lineRule="exact"/>
        <w:ind w:left="20" w:firstLine="0"/>
        <w:jc w:val="both"/>
      </w:pPr>
      <w:bookmarkStart w:id="5" w:name="bookmark4"/>
      <w:r>
        <w:t>Компетенции отделов по связям с общественностью и СМИ (пресс-служб)</w:t>
      </w:r>
      <w:bookmarkEnd w:id="5"/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0"/>
        </w:tabs>
        <w:spacing w:before="0"/>
        <w:ind w:left="20" w:right="20" w:firstLine="0"/>
      </w:pPr>
      <w:r>
        <w:t xml:space="preserve">Государственные гражданские служащие отделов по связям с общественностью и СМИ (пресс-службы) при определении объемов и очередности публикации информации на </w:t>
      </w:r>
      <w:r>
        <w:t>сайте федерального органа исполнительной власти и (или) его территориальных органов должны учитывать необходимость размещения актуальных новостей о развитии возможностей ЕПГУ и новых государственных услугах, предоставляемых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 xml:space="preserve">Актуальные </w:t>
      </w:r>
      <w:r>
        <w:t>новости размещаются федеральным органом исполнительной власти и (или) его территориальными органами на официальном сайте в сети Интернет из раздела 3.1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В целях повышения оперативности размещения информационных материалов рек</w:t>
      </w:r>
      <w:r>
        <w:t>омендуется оформить подписку на новости Минкомсвязи России.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>Рекомендуется проведение контент-анализа СМИ, особенно региональных новостных сюжетов в телепрограммах (телепередачах) и радиопрограммах (радиопередачах), включая Интернет-ресурсы, с целью отслежи</w:t>
      </w:r>
      <w:r>
        <w:t>вания отражения в СМИ и выявления общественных настроений и мнений о предоставлении федеральным органом исполнительной власти и (или) его территориальными органами государственных услуг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Проанализированные материалы могут рассматриватьс</w:t>
      </w:r>
      <w:r>
        <w:t>я как информационные поводы для размещения на официальном сайте аналитической, статистической и иной информации о предоставлении государственных услуг в электронной форме, а также для публикации интервью, презентаций, репортажей, видеороликов должностных л</w:t>
      </w:r>
      <w:r>
        <w:t>иц федерального органа исполнительной власти и его территориальных органов по соответствующей тематике.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29"/>
        </w:tabs>
        <w:spacing w:before="0"/>
        <w:ind w:left="20" w:right="20" w:firstLine="0"/>
      </w:pPr>
      <w:r>
        <w:t>Рекомендуется к Всероссийскому единому дню приема граждан 12 декабря, с участием должностных лиц федерального органа исполнительной власти и (или) его т</w:t>
      </w:r>
      <w:r>
        <w:t>ерриториальных органах, проведение ежегодных пресс-конференций, интервью, новостных сюжетов в телепрограммах (телепередачах) и радиопрограммах (радиопередачах), направленных на популяризацию среди граждан механизма получения государственных и муниципальных</w:t>
      </w:r>
      <w:r>
        <w:t xml:space="preserve"> услуг в </w:t>
      </w:r>
      <w:r>
        <w:lastRenderedPageBreak/>
        <w:t>электронной форме.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862"/>
        </w:tabs>
        <w:spacing w:before="0"/>
        <w:ind w:left="20" w:right="20" w:firstLine="0"/>
      </w:pPr>
      <w:r>
        <w:t>Для усиления внимания СМИ к ЕПГУ, к предоставлению услуг в электронной форме рекомендуется пресс-релизы, краткие тезисы выступлений должностных лиц во время мероприятий, проводимых в федеральном органе исполнительной власти и (и</w:t>
      </w:r>
      <w:r>
        <w:t>ли) его территориальных органах и посвященных вопросам предоставления государственных услуг, в том числе в электронной форме, направлять в СМИ, в том числе электронные в сети Интернет.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t>При подготовке материалов целесообразно воспользоваться Руководством по</w:t>
      </w:r>
      <w:r>
        <w:t xml:space="preserve"> организации интервью и предоставлению комментариев СМИ из раздела 4 Репозитария Минкомсвязи России.</w:t>
      </w:r>
    </w:p>
    <w:p w:rsidR="00DA355B" w:rsidRDefault="006A5D07">
      <w:pPr>
        <w:pStyle w:val="21"/>
        <w:numPr>
          <w:ilvl w:val="2"/>
          <w:numId w:val="3"/>
        </w:numPr>
        <w:shd w:val="clear" w:color="auto" w:fill="auto"/>
        <w:tabs>
          <w:tab w:val="left" w:pos="726"/>
        </w:tabs>
        <w:spacing w:before="0" w:after="269"/>
        <w:ind w:left="20" w:right="20" w:firstLine="0"/>
      </w:pPr>
      <w:r>
        <w:t xml:space="preserve">Целесообразно разработать схемы регулярного взаимообмена информацией с территориальными органами, подведомственными организациями с целью расширения </w:t>
      </w:r>
      <w:r>
        <w:t>информационных поводов для размещения материалов (статей, обзоров, анонсов, пресс-релизов и т.п.), посвященных вопросам предоставления государственных услуг в электронной форме.</w:t>
      </w:r>
    </w:p>
    <w:p w:rsidR="00DA355B" w:rsidRDefault="006A5D07">
      <w:pPr>
        <w:pStyle w:val="40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43" w:line="260" w:lineRule="exact"/>
        <w:ind w:left="20"/>
      </w:pPr>
      <w:r>
        <w:t>Мониторинг и оценка уровня информированности граждан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82"/>
        </w:tabs>
        <w:spacing w:before="0"/>
        <w:ind w:left="20" w:right="20" w:firstLine="0"/>
      </w:pPr>
      <w:r>
        <w:t xml:space="preserve">Мониторинг внедрения </w:t>
      </w:r>
      <w:r>
        <w:t>настоящих Методических рекомендаций осуществляет Минкомсвязи России на основании полномочий, определенных в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</w:t>
      </w:r>
      <w:r>
        <w:t>ийской Федерации от 25 декабря 2013 г. № 2516-р.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89"/>
        </w:tabs>
        <w:spacing w:before="0"/>
        <w:ind w:left="20" w:right="20" w:firstLine="0"/>
      </w:pPr>
      <w:r>
        <w:t>Показатели для оценки уровня информированности граждан о получении государственных и муниципальных услуг в электронной форме разрабатываются Минкомсвязи России и утверждаются Правительственной комиссией по и</w:t>
      </w:r>
      <w:r>
        <w:t>спользованию информационных технологий для улучшения качества жизни и условий ведения предпринимательской деятельности.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85"/>
        </w:tabs>
        <w:spacing w:before="0"/>
        <w:ind w:left="20" w:right="20" w:firstLine="0"/>
      </w:pPr>
      <w:r>
        <w:t>В целях внедрения методов автоматизированного контроля при проведении мониторинга на официальных сайтах федеральных органов исполнительн</w:t>
      </w:r>
      <w:r>
        <w:t>ой власти, их территориальных органов, государственных внебюджетных фондов, предоставляющих государственные услуги в электронной форме, рекомендуется установить, используя Руководство по установке счетчиков систем Интернет- статистики из раздела 4 Репозита</w:t>
      </w:r>
      <w:r>
        <w:t>рия Минкомсвязи России, общедоступный инструмент российской разработки для оценки посещаемости сайтов и анализа поведения пользователей, позволяющий получать наглядные неперсонифицированные отчеты и видеозаписи действий групп пользователей, анализировать и</w:t>
      </w:r>
      <w:r>
        <w:t>х поисковые запросы, собирать сегментированную статистику по частоте, продолжительности и глубине просмотров страниц.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lastRenderedPageBreak/>
        <w:t>Для проведения мониторинга потребительских характеристик услуг, предусмотренного Концепцией развития механизмов предоставления государстве</w:t>
      </w:r>
      <w:r>
        <w:t>нных и муниципальных услуг в электронном виде, необходимо предоставить Минкомсвязи России гостевой доступ к статистике инструмента для сбора и обобщения данных.</w:t>
      </w:r>
    </w:p>
    <w:p w:rsidR="00DA355B" w:rsidRDefault="006A5D07">
      <w:pPr>
        <w:pStyle w:val="21"/>
        <w:numPr>
          <w:ilvl w:val="1"/>
          <w:numId w:val="3"/>
        </w:numPr>
        <w:shd w:val="clear" w:color="auto" w:fill="auto"/>
        <w:tabs>
          <w:tab w:val="left" w:pos="574"/>
        </w:tabs>
        <w:spacing w:before="0"/>
        <w:ind w:left="20" w:right="20" w:firstLine="0"/>
      </w:pPr>
      <w:r>
        <w:t xml:space="preserve">Федеральным органам исполнительной власти и государственным внебюджетным фондам в соответствии </w:t>
      </w:r>
      <w:r>
        <w:t>с п. 63 Плана мероприятий ("дорожной карты") по реализации Концепции развития механизмов предоставления государственных и муниципальных услуг в электронном виде, утвержденного распоряжением Правительства Российской Федерации от 09.06.2014 № 991-р, ежекварт</w:t>
      </w:r>
      <w:r>
        <w:t>ально представлять в Минкомсвязь России и размещать на своем официальном сайте отчет о проведенных мероприятиях по повышению уровня информированности граждан о мерах, направленных на переход к предоставлению государственных и муниципальных услуг в электрон</w:t>
      </w:r>
      <w:r>
        <w:t>ной форме, в соответствии с</w:t>
      </w:r>
    </w:p>
    <w:p w:rsidR="00DA355B" w:rsidRDefault="006A5D07">
      <w:pPr>
        <w:pStyle w:val="21"/>
        <w:shd w:val="clear" w:color="auto" w:fill="auto"/>
        <w:spacing w:before="0" w:line="260" w:lineRule="exact"/>
        <w:ind w:firstLine="0"/>
        <w:jc w:val="left"/>
        <w:sectPr w:rsidR="00DA355B" w:rsidSect="00312F6C">
          <w:footerReference w:type="even" r:id="rId8"/>
          <w:footerReference w:type="default" r:id="rId9"/>
          <w:type w:val="continuous"/>
          <w:pgSz w:w="11907" w:h="16839" w:code="9"/>
          <w:pgMar w:top="1134" w:right="850" w:bottom="1134" w:left="1701" w:header="0" w:footer="3" w:gutter="371"/>
          <w:cols w:space="720"/>
          <w:noEndnote/>
          <w:titlePg/>
          <w:docGrid w:linePitch="360"/>
        </w:sectPr>
      </w:pPr>
      <w:r>
        <w:t>Приложением 2 к настоящим Методическим рекомендациям.</w:t>
      </w:r>
    </w:p>
    <w:p w:rsidR="00DA355B" w:rsidRDefault="006A5D07">
      <w:pPr>
        <w:pStyle w:val="40"/>
        <w:shd w:val="clear" w:color="auto" w:fill="auto"/>
        <w:spacing w:before="0" w:after="0" w:line="371" w:lineRule="exact"/>
        <w:ind w:left="3600" w:right="20"/>
        <w:jc w:val="right"/>
      </w:pPr>
      <w:r>
        <w:lastRenderedPageBreak/>
        <w:t xml:space="preserve">Приложение 1 к </w:t>
      </w:r>
      <w:r>
        <w:t>Методическим рекомендациям федеральным органам исполнительной власти по информированию граждан о преимуществах получения государственных и муниципальных услуг</w:t>
      </w:r>
    </w:p>
    <w:p w:rsidR="00DA355B" w:rsidRDefault="006A5D07">
      <w:pPr>
        <w:pStyle w:val="21"/>
        <w:shd w:val="clear" w:color="auto" w:fill="auto"/>
        <w:spacing w:before="0"/>
        <w:ind w:left="1700" w:right="20" w:firstLine="5700"/>
        <w:jc w:val="left"/>
      </w:pPr>
      <w:r>
        <w:rPr>
          <w:rStyle w:val="a8"/>
        </w:rPr>
        <w:t xml:space="preserve">в электронной форме </w:t>
      </w:r>
      <w:r>
        <w:t>Структура каталогов Репозитария Минкомсвязи России</w:t>
      </w:r>
    </w:p>
    <w:p w:rsidR="00DA355B" w:rsidRDefault="006A5D07">
      <w:pPr>
        <w:pStyle w:val="50"/>
        <w:numPr>
          <w:ilvl w:val="0"/>
          <w:numId w:val="6"/>
        </w:numPr>
        <w:shd w:val="clear" w:color="auto" w:fill="auto"/>
        <w:tabs>
          <w:tab w:val="left" w:pos="720"/>
        </w:tabs>
        <w:ind w:left="40" w:firstLine="0"/>
      </w:pPr>
      <w:r>
        <w:t xml:space="preserve">Материалы для официальных </w:t>
      </w:r>
      <w:r>
        <w:t>сайтов в сети Интернет: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24"/>
        </w:tabs>
        <w:spacing w:before="0"/>
        <w:ind w:left="40" w:firstLine="0"/>
      </w:pPr>
      <w:r>
        <w:t>Баннеры-ссылки на ЕПГУ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42"/>
        </w:tabs>
        <w:spacing w:before="0"/>
        <w:ind w:left="40" w:right="20" w:firstLine="0"/>
      </w:pPr>
      <w:r>
        <w:t>Текстовые описания государственных и муниципальных услуг, предоставляемых в электронной форме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46"/>
        </w:tabs>
        <w:spacing w:before="0"/>
        <w:ind w:left="40" w:right="20" w:firstLine="0"/>
      </w:pPr>
      <w:r>
        <w:t>Виджеты отдельных государственных и муниципальных услуг, предоставляемых в электронной форме, и технические рекомен</w:t>
      </w:r>
      <w:r>
        <w:t>дации по их использованию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38"/>
        </w:tabs>
        <w:spacing w:before="0"/>
        <w:ind w:left="40" w:right="20" w:firstLine="0"/>
      </w:pPr>
      <w:r>
        <w:t>Инфографика о государственных и муниципальных услугах, предоставляемых в электронной форме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46"/>
        </w:tabs>
        <w:spacing w:before="0"/>
        <w:ind w:left="40" w:right="20" w:firstLine="0"/>
      </w:pPr>
      <w:r>
        <w:t>Видео-ролики о государственных и муниципальных услугах, предоставляемых в электронной форме, для размещения в сети Интернет</w:t>
      </w:r>
    </w:p>
    <w:p w:rsidR="00DA355B" w:rsidRDefault="006A5D07">
      <w:pPr>
        <w:pStyle w:val="50"/>
        <w:numPr>
          <w:ilvl w:val="0"/>
          <w:numId w:val="6"/>
        </w:numPr>
        <w:shd w:val="clear" w:color="auto" w:fill="auto"/>
        <w:tabs>
          <w:tab w:val="left" w:pos="753"/>
        </w:tabs>
        <w:ind w:left="40" w:firstLine="0"/>
      </w:pPr>
      <w:r>
        <w:t xml:space="preserve">Материалы для </w:t>
      </w:r>
      <w:r>
        <w:t>мест приема граждан: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49"/>
        </w:tabs>
        <w:spacing w:before="0"/>
        <w:ind w:left="40" w:firstLine="0"/>
      </w:pPr>
      <w:r>
        <w:t>Плакаты и постеры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3"/>
        </w:tabs>
        <w:spacing w:before="0"/>
        <w:ind w:left="40" w:firstLine="0"/>
      </w:pPr>
      <w:r>
        <w:t>Буклеты и листовки для печати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3"/>
        </w:tabs>
        <w:spacing w:before="0"/>
        <w:ind w:left="40" w:firstLine="0"/>
      </w:pPr>
      <w:r>
        <w:t>Макеты оформления интерьера и окон подачи документов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6"/>
        </w:tabs>
        <w:spacing w:before="0"/>
        <w:ind w:left="40" w:firstLine="0"/>
      </w:pPr>
      <w:r>
        <w:t>Видео-ролики для размещения на информационных панелях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3"/>
        </w:tabs>
        <w:spacing w:before="0"/>
        <w:ind w:left="40" w:right="20" w:firstLine="0"/>
      </w:pPr>
      <w:r>
        <w:t xml:space="preserve">Текстовые скрипты для колл-центров и служб автоматического информирования по </w:t>
      </w:r>
      <w:r>
        <w:t>телефону</w:t>
      </w:r>
    </w:p>
    <w:p w:rsidR="00DA355B" w:rsidRDefault="006A5D07">
      <w:pPr>
        <w:pStyle w:val="50"/>
        <w:numPr>
          <w:ilvl w:val="0"/>
          <w:numId w:val="6"/>
        </w:numPr>
        <w:shd w:val="clear" w:color="auto" w:fill="auto"/>
        <w:tabs>
          <w:tab w:val="left" w:pos="753"/>
        </w:tabs>
        <w:ind w:left="40" w:right="20" w:firstLine="0"/>
      </w:pPr>
      <w:r>
        <w:t>Контент-материалы о государственных и муниципальных услугах, предоставляемых в электронной форме: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3"/>
        </w:tabs>
        <w:spacing w:before="0"/>
        <w:ind w:left="40" w:firstLine="0"/>
      </w:pPr>
      <w:r>
        <w:t>Новости и графические материалы для сайтов в сети Интернет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3"/>
        </w:tabs>
        <w:spacing w:before="0"/>
        <w:ind w:left="40" w:right="20" w:firstLine="0"/>
      </w:pPr>
      <w:r>
        <w:t>Новости и графические материалы для официальных аккаунтов в социальных медиа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6"/>
        </w:tabs>
        <w:spacing w:before="0"/>
        <w:ind w:left="40" w:right="20" w:firstLine="0"/>
      </w:pPr>
      <w:r>
        <w:t>Статьи о пред</w:t>
      </w:r>
      <w:r>
        <w:t>оставлении государственных и муниципальных услуг в электронной форме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53"/>
        </w:tabs>
        <w:spacing w:before="0"/>
        <w:ind w:left="40" w:right="20" w:firstLine="0"/>
      </w:pPr>
      <w:r>
        <w:t>Обучающие материалы о предоставлении государственных и муниципальных услуг в электронной форме</w:t>
      </w:r>
    </w:p>
    <w:p w:rsidR="00DA355B" w:rsidRDefault="006A5D07">
      <w:pPr>
        <w:pStyle w:val="50"/>
        <w:numPr>
          <w:ilvl w:val="0"/>
          <w:numId w:val="6"/>
        </w:numPr>
        <w:shd w:val="clear" w:color="auto" w:fill="auto"/>
        <w:tabs>
          <w:tab w:val="left" w:pos="771"/>
        </w:tabs>
        <w:ind w:left="40" w:right="20" w:firstLine="0"/>
      </w:pPr>
      <w:r>
        <w:t>Руководства и справочники по предоставлению государственных и муниципальных услуг в электрон</w:t>
      </w:r>
      <w:r>
        <w:t>ной форме: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64"/>
        </w:tabs>
        <w:spacing w:before="0"/>
        <w:ind w:left="40" w:firstLine="0"/>
      </w:pPr>
      <w:r>
        <w:t>Руководство по использованию фирменного стиля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60"/>
        </w:tabs>
        <w:spacing w:before="0"/>
        <w:ind w:left="40" w:firstLine="0"/>
      </w:pPr>
      <w:r>
        <w:t>Руководство по брендированию материалов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67"/>
        </w:tabs>
        <w:spacing w:before="0"/>
        <w:ind w:left="40" w:firstLine="0"/>
      </w:pPr>
      <w:r>
        <w:t>Руководство по созданию описаний услуг в электронной форме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29"/>
        </w:tabs>
        <w:spacing w:before="0" w:line="374" w:lineRule="exact"/>
        <w:ind w:left="20" w:firstLine="0"/>
        <w:jc w:val="left"/>
      </w:pPr>
      <w:r>
        <w:t>Руководство по созданию новостных материалов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33"/>
        </w:tabs>
        <w:spacing w:before="0" w:line="374" w:lineRule="exact"/>
        <w:ind w:left="20" w:firstLine="0"/>
        <w:jc w:val="left"/>
      </w:pPr>
      <w:r>
        <w:t>Руководство по созданию статей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33"/>
        </w:tabs>
        <w:spacing w:before="0" w:line="374" w:lineRule="exact"/>
        <w:ind w:left="20" w:firstLine="0"/>
        <w:jc w:val="left"/>
      </w:pPr>
      <w:r>
        <w:t xml:space="preserve">Руководство по созданию </w:t>
      </w:r>
      <w:r>
        <w:t>электронных писем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26"/>
        </w:tabs>
        <w:spacing w:before="0" w:line="374" w:lineRule="exact"/>
        <w:ind w:left="20" w:firstLine="0"/>
        <w:jc w:val="left"/>
      </w:pPr>
      <w:r>
        <w:t xml:space="preserve">Руководство по созданию </w:t>
      </w:r>
      <w:r>
        <w:rPr>
          <w:lang w:val="en-US"/>
        </w:rPr>
        <w:t>sms</w:t>
      </w:r>
      <w:r>
        <w:t>-рассылок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22"/>
        </w:tabs>
        <w:spacing w:before="0" w:line="374" w:lineRule="exact"/>
        <w:ind w:left="20" w:firstLine="0"/>
        <w:jc w:val="left"/>
      </w:pPr>
      <w:r>
        <w:t xml:space="preserve">Руководство по коммуникации через </w:t>
      </w:r>
      <w:r>
        <w:rPr>
          <w:lang w:val="en-US"/>
        </w:rPr>
        <w:t>call</w:t>
      </w:r>
      <w:r>
        <w:t>-центры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26"/>
        </w:tabs>
        <w:spacing w:before="0" w:line="374" w:lineRule="exact"/>
        <w:ind w:left="20" w:right="260" w:firstLine="0"/>
        <w:jc w:val="left"/>
      </w:pPr>
      <w:r>
        <w:t>Руководство по организации интервью и предоставлению комментариев СМИ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29"/>
        </w:tabs>
        <w:spacing w:before="0" w:line="374" w:lineRule="exact"/>
        <w:ind w:left="20" w:firstLine="0"/>
        <w:jc w:val="left"/>
      </w:pPr>
      <w:r>
        <w:t>Руководство по коммуникации в социальных сетях</w:t>
      </w:r>
    </w:p>
    <w:p w:rsidR="00DA355B" w:rsidRDefault="006A5D07">
      <w:pPr>
        <w:pStyle w:val="21"/>
        <w:numPr>
          <w:ilvl w:val="1"/>
          <w:numId w:val="6"/>
        </w:numPr>
        <w:shd w:val="clear" w:color="auto" w:fill="auto"/>
        <w:tabs>
          <w:tab w:val="left" w:pos="733"/>
        </w:tabs>
        <w:spacing w:before="0" w:after="303" w:line="374" w:lineRule="exact"/>
        <w:ind w:left="20" w:firstLine="0"/>
        <w:jc w:val="left"/>
      </w:pPr>
      <w:r>
        <w:t xml:space="preserve">Руководство по установке счетчиков </w:t>
      </w:r>
      <w:r>
        <w:t>систем Интернет-статистики</w:t>
      </w:r>
    </w:p>
    <w:p w:rsidR="00DA355B" w:rsidRDefault="006A5D07">
      <w:pPr>
        <w:pStyle w:val="21"/>
        <w:shd w:val="clear" w:color="auto" w:fill="auto"/>
        <w:spacing w:before="0"/>
        <w:ind w:left="20" w:right="260" w:firstLine="0"/>
        <w:jc w:val="left"/>
      </w:pPr>
      <w:r>
        <w:t xml:space="preserve">Указанный Репозитарий размещается Минкомсвязи России в сети Интернет на сайте: </w:t>
      </w:r>
      <w:hyperlink r:id="rId10" w:history="1">
        <w:r>
          <w:rPr>
            <w:rStyle w:val="a3"/>
            <w:lang w:val="en-US"/>
          </w:rPr>
          <w:t>http</w:t>
        </w:r>
        <w:r w:rsidRPr="00312F6C">
          <w:rPr>
            <w:rStyle w:val="a3"/>
          </w:rPr>
          <w:t>://</w:t>
        </w:r>
        <w:r>
          <w:rPr>
            <w:rStyle w:val="a3"/>
            <w:lang w:val="en-US"/>
          </w:rPr>
          <w:t>forum</w:t>
        </w:r>
        <w:r w:rsidRPr="00312F6C">
          <w:rPr>
            <w:rStyle w:val="a3"/>
          </w:rPr>
          <w:t>.</w:t>
        </w:r>
        <w:r>
          <w:rPr>
            <w:rStyle w:val="a3"/>
            <w:lang w:val="en-US"/>
          </w:rPr>
          <w:t>minsvyaz</w:t>
        </w:r>
        <w:r w:rsidRPr="00312F6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312F6C">
          <w:rPr>
            <w:rStyle w:val="a3"/>
          </w:rPr>
          <w:t>/</w:t>
        </w:r>
        <w:r>
          <w:rPr>
            <w:rStyle w:val="a3"/>
            <w:lang w:val="en-US"/>
          </w:rPr>
          <w:t>mr</w:t>
        </w:r>
      </w:hyperlink>
      <w:r w:rsidRPr="00312F6C">
        <w:t>.</w:t>
      </w:r>
    </w:p>
    <w:p w:rsidR="00DA355B" w:rsidRDefault="006A5D07">
      <w:pPr>
        <w:pStyle w:val="21"/>
        <w:shd w:val="clear" w:color="auto" w:fill="auto"/>
        <w:spacing w:before="0"/>
        <w:ind w:left="20" w:right="260" w:firstLine="0"/>
        <w:jc w:val="left"/>
        <w:sectPr w:rsidR="00DA355B" w:rsidSect="00312F6C">
          <w:footerReference w:type="even" r:id="rId11"/>
          <w:footerReference w:type="default" r:id="rId12"/>
          <w:pgSz w:w="16838" w:h="23810"/>
          <w:pgMar w:top="1134" w:right="850" w:bottom="1134" w:left="1701" w:header="0" w:footer="3" w:gutter="653"/>
          <w:cols w:space="720"/>
          <w:noEndnote/>
          <w:docGrid w:linePitch="360"/>
        </w:sectPr>
      </w:pPr>
      <w:r>
        <w:t>Полное комплектование всех разделов Репозитария завершается к 30 ноября 2015 г., после чего проводится актуализация размещаемых материалов.</w:t>
      </w:r>
    </w:p>
    <w:p w:rsidR="00DA355B" w:rsidRDefault="006A5D07">
      <w:pPr>
        <w:pStyle w:val="40"/>
        <w:shd w:val="clear" w:color="auto" w:fill="auto"/>
        <w:spacing w:before="0" w:after="0" w:line="374" w:lineRule="exact"/>
        <w:ind w:left="3800"/>
        <w:jc w:val="right"/>
      </w:pPr>
      <w:r>
        <w:lastRenderedPageBreak/>
        <w:t xml:space="preserve">Приложение 2 к Методическим рекомендациям федеральным органам исполнительной власти по </w:t>
      </w:r>
      <w:r>
        <w:t>информированию граждан о преимуществах получения государственных и муниципальных услуг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420" w:firstLine="7180"/>
        <w:jc w:val="left"/>
      </w:pPr>
      <w:r>
        <w:rPr>
          <w:rStyle w:val="a8"/>
        </w:rPr>
        <w:t xml:space="preserve">в электронной форме </w:t>
      </w:r>
      <w:r>
        <w:t>Форма отчета о проведенных мероприятиях по повышению уровня информированности граждан о мерах, направленных на переход к предоставлению государственн</w:t>
      </w:r>
      <w:r>
        <w:t>ых и муниципальных</w:t>
      </w:r>
    </w:p>
    <w:p w:rsidR="00DA355B" w:rsidRDefault="006A5D07">
      <w:pPr>
        <w:pStyle w:val="21"/>
        <w:shd w:val="clear" w:color="auto" w:fill="auto"/>
        <w:spacing w:before="0" w:after="345" w:line="374" w:lineRule="exact"/>
        <w:ind w:right="220" w:firstLine="0"/>
        <w:jc w:val="center"/>
      </w:pPr>
      <w:r>
        <w:t>услуг в электронной форме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5569"/>
        <w:gridCol w:w="3204"/>
      </w:tblGrid>
      <w:tr w:rsidR="00DA355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11"/>
              </w:rPr>
              <w:lastRenderedPageBreak/>
              <w:t>1. Мероприятия по информированию на официальных сайтах</w:t>
            </w:r>
          </w:p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11"/>
              </w:rPr>
              <w:t>в сети Интернет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line="378" w:lineRule="exact"/>
              <w:ind w:firstLine="0"/>
              <w:jc w:val="center"/>
            </w:pPr>
            <w:r>
              <w:rPr>
                <w:rStyle w:val="11"/>
              </w:rPr>
              <w:t>Ссылка на раздел официального сайта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 xml:space="preserve">2. Мероприятия по информированию в местах приема </w:t>
            </w:r>
            <w:r>
              <w:rPr>
                <w:rStyle w:val="11"/>
              </w:rPr>
              <w:t>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Количество</w:t>
            </w:r>
          </w:p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реализованных</w:t>
            </w:r>
          </w:p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мероприятий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3. Мероприятия по консультированию в местах приема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y="1"/>
              <w:shd w:val="clear" w:color="auto" w:fill="auto"/>
              <w:spacing w:before="0" w:line="374" w:lineRule="exact"/>
              <w:ind w:firstLine="0"/>
              <w:jc w:val="center"/>
            </w:pPr>
            <w:r>
              <w:rPr>
                <w:rStyle w:val="11"/>
              </w:rPr>
              <w:t>Количество привлеченных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DA355B" w:rsidRDefault="00DA355B">
      <w:pPr>
        <w:rPr>
          <w:sz w:val="2"/>
          <w:szCs w:val="2"/>
        </w:rPr>
      </w:pPr>
    </w:p>
    <w:p w:rsidR="00DA355B" w:rsidRDefault="00DA355B">
      <w:pPr>
        <w:rPr>
          <w:sz w:val="2"/>
          <w:szCs w:val="2"/>
        </w:rPr>
        <w:sectPr w:rsidR="00DA355B" w:rsidSect="00312F6C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A355B" w:rsidRDefault="006A5D07">
      <w:pPr>
        <w:pStyle w:val="20"/>
        <w:shd w:val="clear" w:color="auto" w:fill="auto"/>
        <w:ind w:right="20"/>
      </w:pPr>
      <w:r>
        <w:lastRenderedPageBreak/>
        <w:t>Приложение 4</w:t>
      </w:r>
    </w:p>
    <w:p w:rsidR="00DA355B" w:rsidRDefault="006A5D07">
      <w:pPr>
        <w:pStyle w:val="20"/>
        <w:shd w:val="clear" w:color="auto" w:fill="auto"/>
        <w:spacing w:after="420"/>
        <w:ind w:left="4760" w:right="20"/>
      </w:pPr>
      <w:r>
        <w:t>к протоколу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</w:t>
      </w:r>
    </w:p>
    <w:p w:rsidR="00DA355B" w:rsidRDefault="006A5D07">
      <w:pPr>
        <w:pStyle w:val="30"/>
        <w:shd w:val="clear" w:color="auto" w:fill="auto"/>
        <w:spacing w:before="0" w:after="234" w:line="328" w:lineRule="exact"/>
      </w:pPr>
      <w:r>
        <w:t>Методические рекомендации органам государственной в</w:t>
      </w:r>
      <w:r>
        <w:t>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 форме</w:t>
      </w:r>
    </w:p>
    <w:p w:rsidR="00DA355B" w:rsidRDefault="006A5D07">
      <w:pPr>
        <w:pStyle w:val="40"/>
        <w:shd w:val="clear" w:color="auto" w:fill="auto"/>
        <w:spacing w:before="0" w:after="29" w:line="260" w:lineRule="exact"/>
        <w:ind w:left="20"/>
        <w:jc w:val="left"/>
      </w:pPr>
      <w:r>
        <w:rPr>
          <w:rStyle w:val="41"/>
          <w:b/>
          <w:bCs/>
        </w:rPr>
        <w:t xml:space="preserve">/. </w:t>
      </w:r>
      <w:r>
        <w:t>Общие положения</w:t>
      </w:r>
    </w:p>
    <w:p w:rsidR="00DA355B" w:rsidRDefault="006A5D07">
      <w:pPr>
        <w:pStyle w:val="21"/>
        <w:numPr>
          <w:ilvl w:val="0"/>
          <w:numId w:val="7"/>
        </w:numPr>
        <w:shd w:val="clear" w:color="auto" w:fill="auto"/>
        <w:tabs>
          <w:tab w:val="left" w:pos="1291"/>
        </w:tabs>
        <w:spacing w:before="0"/>
        <w:ind w:left="20" w:right="20" w:firstLine="700"/>
      </w:pPr>
      <w:r>
        <w:t xml:space="preserve">Методические рекомендации по информированию граждан о </w:t>
      </w:r>
      <w:r>
        <w:t>преимуществах получения государственных и муниципальных услуг в электронной форме (далее - Методические рекомендации) разработаны в целях достижения целевого показателя установленного Указом Президента Российской Федерации от 7 мая 2012 г. №601 «Об основны</w:t>
      </w:r>
      <w:r>
        <w:t>х направлениях совершенствования системы государственного управления» - повышение к 2018 г. до 70 процентов доли граждан, использующих механизм получения услуг в электронном виде, во исполнение Концепции развития механизмов предоставления государственных и</w:t>
      </w:r>
      <w:r>
        <w:t xml:space="preserve"> муниципальных услуг в электронном виде, утвержденной распоряжением Правительства Российской Федерации от 25 декабря 2013 г. №2516-р, а также для формирования единого подхода к повышению уровня информированности граждан о мерах, направленных на переход к п</w:t>
      </w:r>
      <w:r>
        <w:t>редоставлению государственных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Методические рекомендации предназначены для использования органами государственной власти субъектов Российской Федерации и органами местного самоуправления в пределах полномочий, опре</w:t>
      </w:r>
      <w:r>
        <w:t>деленных федеральным законодательством.</w:t>
      </w:r>
    </w:p>
    <w:p w:rsidR="00DA355B" w:rsidRDefault="006A5D07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before="0"/>
        <w:ind w:left="20" w:right="20" w:firstLine="700"/>
      </w:pPr>
      <w:r>
        <w:t>Настоящие Методические рекомендации разработаны в соответствии со следующими нормативными правовыми актами: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Федеральный закон от 2 мая 2006 г. № 59-ФЗ «О порядке рассмотрения обращений граждан Российской Федерации»;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(далее - Федеральный закон № 8-ФЗ);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Федеральный закон от 27 июля 2010 г. №210-ФЗ «Об организации пр</w:t>
      </w:r>
      <w:r>
        <w:t>едоставления государственных и муниципальных услуг в Российской Федерации» (далее - Федеральный закон № 210-ФЗ);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Указ Президента Российской Федерации от 7 мая 2012 г. №601 «Об основных направлениях совершенствования системы государственного управления»;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Ст</w:t>
      </w:r>
      <w:r>
        <w:t>ратегия развития информационного общества в Российской Федерации, утвержденная Президентом Российской Федерации 7 февраля 2008 г. № Пр-212;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постановление Правительства Российской Федерации 8 июня 2011 г. № 451 «Об инфраструктуре, обеспечивающей информацион</w:t>
      </w:r>
      <w:r>
        <w:t>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постановление Правительства Российской Федерации от 24</w:t>
      </w:r>
      <w:r>
        <w:t xml:space="preserve">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</w:r>
      <w:r>
        <w:lastRenderedPageBreak/>
        <w:t>(осуществление функций)»;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постановление Правительства Российской Федерации от 20 ноября </w:t>
      </w:r>
      <w:r>
        <w:t>2012 г.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постановление Правит</w:t>
      </w:r>
      <w:r>
        <w:t>ельства Российской Федерации от 15 апреля 2014 г. № 313 «Об утверждении государственной программы Российской Федерации ’’Информационное общество (201 1 - 2020 годы)”;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распоряжение Правительства Российской Федерации от 25 декабря 2013 г. №2516-р «Об </w:t>
      </w:r>
      <w:r>
        <w:t>утверждении концепции развития механизмов предоставления государственных и муниципальных услуг в электронном виде»;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firstLine="700"/>
      </w:pPr>
      <w:r>
        <w:t>распоряжение Правительства Российской Федерации № 991-р от 9 июня</w:t>
      </w:r>
    </w:p>
    <w:p w:rsidR="00DA355B" w:rsidRDefault="006A5D07">
      <w:pPr>
        <w:pStyle w:val="21"/>
        <w:numPr>
          <w:ilvl w:val="0"/>
          <w:numId w:val="8"/>
        </w:numPr>
        <w:shd w:val="clear" w:color="auto" w:fill="auto"/>
        <w:tabs>
          <w:tab w:val="left" w:pos="672"/>
        </w:tabs>
        <w:spacing w:before="0" w:line="374" w:lineRule="exact"/>
        <w:ind w:left="20" w:right="20" w:firstLine="0"/>
      </w:pPr>
      <w:r>
        <w:t>г. «Об утверждении плана мероприятий («дорожной карты») по реализации Конц</w:t>
      </w:r>
      <w:r>
        <w:t>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распоряжение Правительства Российской Федерации от 29 декабря </w:t>
      </w:r>
      <w:r>
        <w:t>2014 г. № 2769-р «Об утверждении Концепции региональной информатизации»;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приказ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</w:t>
      </w:r>
      <w:r>
        <w:t>разовательным программам начального общего, основного общего и среднего общего образования»;</w:t>
      </w:r>
    </w:p>
    <w:p w:rsidR="00DA355B" w:rsidRDefault="006A5D07">
      <w:pPr>
        <w:pStyle w:val="21"/>
        <w:shd w:val="clear" w:color="auto" w:fill="auto"/>
        <w:spacing w:before="0" w:after="180" w:line="374" w:lineRule="exact"/>
        <w:ind w:left="20" w:right="20" w:firstLine="700"/>
      </w:pPr>
      <w:r>
        <w:t>а также в соответствии с Методическими рекомендациями по использованию Единой системы идентификации и аутентификации, утвержденные протоколом заседания Подкомиссии</w:t>
      </w:r>
      <w:r>
        <w:t xml:space="preserve">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21</w:t>
      </w:r>
      <w:r>
        <w:t xml:space="preserve"> апреля 2014 г.</w:t>
      </w:r>
    </w:p>
    <w:p w:rsidR="00DA355B" w:rsidRDefault="006A5D07">
      <w:pPr>
        <w:pStyle w:val="40"/>
        <w:numPr>
          <w:ilvl w:val="0"/>
          <w:numId w:val="9"/>
        </w:numPr>
        <w:shd w:val="clear" w:color="auto" w:fill="auto"/>
        <w:tabs>
          <w:tab w:val="left" w:pos="304"/>
        </w:tabs>
        <w:spacing w:before="0" w:after="0" w:line="374" w:lineRule="exact"/>
        <w:ind w:left="20" w:right="420"/>
        <w:jc w:val="left"/>
      </w:pPr>
      <w:r>
        <w:t>Рекомендации по информированию граждан о преимуществах получения государственных и муниципальных услуг в электронной форме на официальных сайтах в сети Интернет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87"/>
        </w:tabs>
        <w:spacing w:before="0" w:line="374" w:lineRule="exact"/>
        <w:ind w:left="20" w:right="20" w:firstLine="700"/>
      </w:pPr>
      <w:r>
        <w:t xml:space="preserve">На региональные органы исполнительной власти и органы местного самоуправления, </w:t>
      </w:r>
      <w:r>
        <w:t>предоставляющие государственные и муниципальные услуги (далее также - ведомства), законодательно возложена обязанность обеспечивать доступ заявителей к полной, актуальной и достоверной информации о предоставлении государственных и муниципальных услуг, в то</w:t>
      </w:r>
      <w:r>
        <w:t>м числе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Федеральным законом № 8-ФЗ административные регламенты и стандарты государственных и муниципальных услуг включены в перечень обязательный информации о деятельности государственных органов и органов местного самоуправления, </w:t>
      </w:r>
      <w:r>
        <w:t>размещаемой в сети Интернет.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Обеспечение доступа заявителей к сведениям о государственных и муниципальных услугах в Федеральном законе № 210-ФЗ определено в качестве одного из основных требований к организации предоставления государственных и муниципальных</w:t>
      </w:r>
      <w:r>
        <w:t xml:space="preserve">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На этом основании целесообразно на официальных сайтах региональных органов исполнительной власти и органов местного самоуправления, предоставляющих государственные или муниципальные услуги, создавать специальный тематический раз</w:t>
      </w:r>
      <w:r>
        <w:t>дел о предоставлении государственных или муниципальных услуг.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В данном разделе и (или) на главной странице официального сайта рекомендуется разместить баннер-ссылку на ЕПГУ в одном из форматов, размещенных в разделе 1.1. Репозитария Минкомсвязи России в со</w:t>
      </w:r>
      <w:r>
        <w:t>ответствии со структурой каталогов Репозитария Минкомсвязи России в Приложении № 1 к настоящим Методическим рекомендациям (далее - Репозитарий Минкомсвязи России).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73"/>
        </w:tabs>
        <w:spacing w:before="0" w:line="374" w:lineRule="exact"/>
        <w:ind w:left="20" w:right="20" w:firstLine="700"/>
      </w:pPr>
      <w:r>
        <w:t>Рекомендуется один из подразделов официального сайта ведомств посвятить вопросам предоставле</w:t>
      </w:r>
      <w:r>
        <w:t>ния государственных или муниципальных услуг в электронной форме, в том числе следующим вопросам: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374" w:lineRule="exact"/>
        <w:ind w:left="1420" w:right="20" w:hanging="360"/>
      </w:pPr>
      <w:r>
        <w:t>о преимуществах получения государственных и муниципальных услуг в электронной форме и отличии от получения традиционным способом;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перечни государственных и мун</w:t>
      </w:r>
      <w:r>
        <w:t>иципальных услуг, доступных для получения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 xml:space="preserve">схемы по регистрации и подтверждению личности при регистрации на Едином портале государственных и муниципальных услуг в информационно-коммуникационной сети Интернет с доменным именем </w:t>
      </w:r>
      <w:r>
        <w:rPr>
          <w:lang w:val="en-US"/>
        </w:rPr>
        <w:t>gosuslugi</w:t>
      </w:r>
      <w:r w:rsidRPr="00312F6C">
        <w:t>.</w:t>
      </w:r>
      <w:r>
        <w:rPr>
          <w:lang w:val="en-US"/>
        </w:rPr>
        <w:t>ru</w:t>
      </w:r>
      <w:r w:rsidRPr="00312F6C">
        <w:t xml:space="preserve"> </w:t>
      </w:r>
      <w:r>
        <w:t xml:space="preserve">и </w:t>
      </w:r>
      <w:r>
        <w:rPr>
          <w:lang w:val="en-US"/>
        </w:rPr>
        <w:t>beta</w:t>
      </w:r>
      <w:r w:rsidRPr="00312F6C">
        <w:t>.</w:t>
      </w:r>
      <w:r>
        <w:rPr>
          <w:lang w:val="en-US"/>
        </w:rPr>
        <w:t>gosuslugi</w:t>
      </w:r>
      <w:r w:rsidRPr="00312F6C">
        <w:t>.</w:t>
      </w:r>
      <w:r>
        <w:rPr>
          <w:lang w:val="en-US"/>
        </w:rPr>
        <w:t>ru</w:t>
      </w:r>
      <w:r w:rsidRPr="00312F6C">
        <w:t xml:space="preserve"> </w:t>
      </w:r>
      <w:r>
        <w:t>(далее - ЕПГУ);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40"/>
        </w:tabs>
        <w:spacing w:before="0" w:line="374" w:lineRule="exact"/>
        <w:ind w:left="1440" w:right="20" w:hanging="360"/>
      </w:pPr>
      <w:r>
        <w:t>иные информационные материалы, направленные на информирование граждан о получении государственных и муниципальных услуг в электронной форме.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before="0" w:line="374" w:lineRule="exact"/>
        <w:ind w:left="20" w:right="20" w:firstLine="700"/>
      </w:pPr>
      <w:r>
        <w:t xml:space="preserve">Целесообразно в данном подразделе официального сайта ведомств размещать </w:t>
      </w:r>
      <w:r>
        <w:t>каталог (перечень) государственных и муниципальных услуг, которые предоставляются в электронной форме, со ссылками на ЕПГУ и региональные порталы государственных и муниципальных услуг.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информационных материалов для специального раздела оф</w:t>
      </w:r>
      <w:r>
        <w:t>ициального сайта размещаются региональным органом исполнительной власти и органом местного самоуправления из раздела 1.2 Репозитария Минкомсвязи России и обновляются в течение 3 рабочих дней по мере их изменения.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before="0" w:line="374" w:lineRule="exact"/>
        <w:ind w:left="20" w:right="20" w:firstLine="700"/>
      </w:pPr>
      <w:r>
        <w:t>С целью формирования у потребителей единого</w:t>
      </w:r>
      <w:r>
        <w:t xml:space="preserve"> визуального восприятия электронных услуг рекомендуется при </w:t>
      </w:r>
      <w:r>
        <w:lastRenderedPageBreak/>
        <w:t>оформлении каталога электронных услуг и их описании использовать соответствующие услугам визуальные образы из раздела 1.4 Репозитария Минкомсвязи России.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before="0" w:line="374" w:lineRule="exact"/>
        <w:ind w:left="20" w:right="20" w:firstLine="700"/>
      </w:pPr>
      <w:r>
        <w:t>Описание электронных государственных и мун</w:t>
      </w:r>
      <w:r>
        <w:t>иципальных услуг и сервисов для размещения на официальном сайте ведомств рекомендуется составлять с учетом положений Руководства по созданию описаний услуг в электронной форме, размещенного в разделе 4 Репозитария Минкомсвязи России.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12"/>
        </w:tabs>
        <w:spacing w:before="0" w:line="374" w:lineRule="exact"/>
        <w:ind w:left="20" w:right="20" w:firstLine="700"/>
      </w:pPr>
      <w:r>
        <w:t>В случае если в субъек</w:t>
      </w:r>
      <w:r>
        <w:t>те Российской Федерации создан региональный портал государственных и муниципальных услуг, рекомендуется на нем разместить баннер-ссылку на ЕПГУ в одном из форматов, размещенных в разделе</w:t>
      </w:r>
    </w:p>
    <w:p w:rsidR="00DA355B" w:rsidRDefault="006A5D07">
      <w:pPr>
        <w:pStyle w:val="21"/>
        <w:numPr>
          <w:ilvl w:val="0"/>
          <w:numId w:val="10"/>
        </w:numPr>
        <w:shd w:val="clear" w:color="auto" w:fill="auto"/>
        <w:tabs>
          <w:tab w:val="left" w:pos="1212"/>
          <w:tab w:val="left" w:pos="412"/>
        </w:tabs>
        <w:spacing w:before="0" w:line="374" w:lineRule="exact"/>
        <w:ind w:left="20" w:firstLine="0"/>
        <w:jc w:val="left"/>
      </w:pPr>
      <w:r>
        <w:t>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на региональном портале</w:t>
      </w:r>
      <w:r>
        <w:t xml:space="preserve"> государственных и муниципальных услуг размещать виджеты услуг, предоставляемых на ЕПГУ, из раздела 1.3 Репозитария Минкомсвязи России.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before="0" w:line="374" w:lineRule="exact"/>
        <w:ind w:left="20" w:right="20" w:firstLine="700"/>
      </w:pPr>
      <w:r>
        <w:t>В случае если региональный орган исполнительной власти или орган местного самоуправления создает электронные информацион</w:t>
      </w:r>
      <w:r>
        <w:t>ные сервисы и (или) сервисы электронной записи на прием, рекомендуется на этой же странице официального сайта размещать ссылки в виде логотипов на электронные услуги и сервисы, размещенные на ЕПГУ.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69"/>
        </w:tabs>
        <w:spacing w:before="0" w:line="374" w:lineRule="exact"/>
        <w:ind w:left="20" w:right="20" w:firstLine="700"/>
      </w:pPr>
      <w:r>
        <w:t xml:space="preserve">На официальных сайтах региональных органов исполнительной </w:t>
      </w:r>
      <w:r>
        <w:t>власти и органов местного самоуправления, не предоставляющих государственные и муниципальные услуги, рекомендуется на главной странице размещать баннер- ссылку на ЕПГУ в одном из форматов, размещенных в разделе 1.1. Репозитария Минкомсвязи России.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266"/>
        </w:tabs>
        <w:spacing w:before="0" w:line="374" w:lineRule="exact"/>
        <w:ind w:left="20" w:right="20" w:firstLine="700"/>
      </w:pPr>
      <w:r>
        <w:t xml:space="preserve">Для </w:t>
      </w:r>
      <w:r>
        <w:t xml:space="preserve">повышения уровня информированности граждан о переходе к предоставлению государственных услуг в электронной форме рекомендуется регулярно на официальных сайтах ведомств публиковать новостные и информационные материалы из раздела 3.1 Репозитария Минкомсвязи </w:t>
      </w:r>
      <w:r>
        <w:t>России.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новостные материалы дополнять логотипом электронных государственных и муниципальных услуг из раздела 1.4 Репозитария Минкомсвязи России и (или) помечать специализированным тегом «электронные госуслуги».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При подготовке материалов для о</w:t>
      </w:r>
      <w:r>
        <w:t>фициальных сайтов ведомств рекомендуется использовать Руководство по созданию статей из раздела 4 Репозитария Минкомсвязи России.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420"/>
        </w:tabs>
        <w:spacing w:before="0" w:line="374" w:lineRule="exact"/>
        <w:ind w:left="20" w:right="20" w:firstLine="700"/>
      </w:pPr>
      <w:r>
        <w:t xml:space="preserve">Рекомендуется на официальных сайтах ведомств проводить опросы пользователей об удовлетворенности получением государственных и </w:t>
      </w:r>
      <w:r>
        <w:t>муниципальных услуг в электронной форме и выяснять пожелания заявителей по улучшению электронных информационных сервисов и услуг, с целью их дальнейшего усовершенствования.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результаты проведенных опросов размещать на официальных сайтах регион</w:t>
      </w:r>
      <w:r>
        <w:t>альных органов исполнительной власти и органов местного самоуправления.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417"/>
        </w:tabs>
        <w:spacing w:before="0" w:line="374" w:lineRule="exact"/>
        <w:ind w:left="20" w:right="20" w:firstLine="700"/>
      </w:pPr>
      <w:r>
        <w:t>Целесообразно на официальных сайтах ведомств обеспечивать взаимодействие с пользователями при помощи различных интерактивных модулей (сервисов):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firstLine="700"/>
      </w:pPr>
      <w:r>
        <w:t>проведение интерактивных опросов;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firstLine="700"/>
      </w:pPr>
      <w:r>
        <w:t>элект</w:t>
      </w:r>
      <w:r>
        <w:t>ронные формы для отправки обращений и предложений;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rPr>
          <w:lang w:val="en-US"/>
        </w:rPr>
        <w:t>web</w:t>
      </w:r>
      <w:r>
        <w:t>-форумы для организации общения пользователей и представителей органов исполнительной власти и органов местного самоуправления и обсуждения материалов сайтов;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комментирование опубликованных на сайтах ма</w:t>
      </w:r>
      <w:r>
        <w:t>териалов мероприятий и акций, разрабатываемых или проводимых региональными органами исполнительной власти и органами местного самоуправления, по вопросам предоставления услуг в электронной форме и т.п.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428"/>
        </w:tabs>
        <w:spacing w:before="0" w:line="374" w:lineRule="exact"/>
        <w:ind w:left="20" w:right="20" w:firstLine="700"/>
      </w:pPr>
      <w:r>
        <w:t xml:space="preserve">В соответствии с Федеральным законом № 8-ФЗ для </w:t>
      </w:r>
      <w:r>
        <w:t>организации доступа к информации о деятельности государственных органов и органов местного самоуправления должны быть приняты соответствующие регламенты и (или) иные нормативные правовые акты.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Данный документ должен устанавливать порядок подготовки, предос</w:t>
      </w:r>
      <w:r>
        <w:t>тавления и размещения информации на официальном сайте в сети Интернет, формирования и изменения состава и структуры тематических рубрик (подрубрик) официального сайта, права, обязанности и ответственность соответствующих структурных подразделений и должнос</w:t>
      </w:r>
      <w:r>
        <w:t>тных лиц, уполномоченных на предоставление такой информации.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Рекомендуется при разработке и (или) доработке указанного документа предусмотреть, что при размещении сведений о государственных и муниципальных услугах, предоставляемых в электронной форме, ведо</w:t>
      </w:r>
      <w:r>
        <w:t>мство использует материалы из Репозитария Минкомсвязи России и актуализирует их по мере необходимости.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424"/>
        </w:tabs>
        <w:spacing w:before="0" w:line="374" w:lineRule="exact"/>
        <w:ind w:left="20" w:right="20" w:firstLine="700"/>
      </w:pPr>
      <w:r>
        <w:t>Для эффективного коммуницирования с пользователями социальных сетей рекомендуется региональным органам исполнительной власти и органам местного самоуправ</w:t>
      </w:r>
      <w:r>
        <w:t>ления, которые имеют официальные аккаунты, организовывать взаимодействие с пользователями социальных сетей по проблемам предоставления государственных и муниципальных услуг в электронной форме: размещать соответствующие новости, проводить опросы и т.д. с у</w:t>
      </w:r>
      <w:r>
        <w:t>четом положений Руководства по коммуникации в социальных сетях из раздела 4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Актуальные версии материалов размещаются ведомством из раздела 3.2 Репозитария Минкомсвязи России и обновляются в течение 3 рабочих дней по мере их </w:t>
      </w:r>
      <w:r>
        <w:t>изменения.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для привлечения более широкой аудитории пользователей на страницах региональных органов исполнительной власти и органов местного самоуправления в социальных сетях размещать видео-ролики, посвященные получению государственных и муни</w:t>
      </w:r>
      <w:r>
        <w:t>ципальных услуг в электронной форме из раздела 1.5 Репозитария Минкомсвязи России.</w:t>
      </w:r>
    </w:p>
    <w:p w:rsidR="00DA355B" w:rsidRDefault="006A5D07">
      <w:pPr>
        <w:pStyle w:val="21"/>
        <w:numPr>
          <w:ilvl w:val="1"/>
          <w:numId w:val="9"/>
        </w:numPr>
        <w:shd w:val="clear" w:color="auto" w:fill="auto"/>
        <w:tabs>
          <w:tab w:val="left" w:pos="1417"/>
        </w:tabs>
        <w:spacing w:before="0" w:line="374" w:lineRule="exact"/>
        <w:ind w:left="20" w:right="20" w:firstLine="700"/>
      </w:pPr>
      <w:r>
        <w:lastRenderedPageBreak/>
        <w:t>В целях расширения возможностей информирования граждан о предоставлении государственных и муниципальных услуг в электронной форме целесообразно рекомендовать всем подведомст</w:t>
      </w:r>
      <w:r>
        <w:t>венным организациям обеспечить размещение на главных страницах официальных сайтов баннера-ссылки на ЕПГУ в одном из форматов, представленных в разделе 1.1. Репозитария Минкомсвязи России.</w:t>
      </w:r>
    </w:p>
    <w:p w:rsidR="00DA355B" w:rsidRDefault="006A5D07">
      <w:pPr>
        <w:pStyle w:val="4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269" w:line="371" w:lineRule="exact"/>
        <w:ind w:right="20"/>
        <w:jc w:val="left"/>
      </w:pPr>
      <w:r>
        <w:t xml:space="preserve">Рекомендации по информированию граждан в помещениях государственных </w:t>
      </w:r>
      <w:r>
        <w:t>органов Российской Федерации и органов местного самоуправления о преимуществах получения государственных и муниципальных услуг в электронной форме</w:t>
      </w:r>
    </w:p>
    <w:p w:rsidR="00DA355B" w:rsidRDefault="006A5D07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520"/>
        </w:tabs>
        <w:spacing w:before="0" w:after="31" w:line="260" w:lineRule="exact"/>
        <w:ind w:left="20" w:firstLine="0"/>
      </w:pPr>
      <w:bookmarkStart w:id="6" w:name="bookmark5"/>
      <w:r>
        <w:t>Общественные приемные</w:t>
      </w:r>
      <w:bookmarkEnd w:id="6"/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0"/>
        </w:tabs>
        <w:spacing w:before="0" w:line="374" w:lineRule="exact"/>
        <w:ind w:right="20" w:firstLine="700"/>
      </w:pPr>
      <w:r>
        <w:t xml:space="preserve">В соответствии с Федеральным законом от 2 мая 2006 г. № 59-ФЗ «О порядке рассмотрения </w:t>
      </w:r>
      <w:r>
        <w:t>обращений граждан Российской Федерации» государственные органы и органы местного самоуправления обязаны проводить личный прием граждан.</w:t>
      </w:r>
    </w:p>
    <w:p w:rsidR="00DA355B" w:rsidRDefault="006A5D07">
      <w:pPr>
        <w:pStyle w:val="21"/>
        <w:shd w:val="clear" w:color="auto" w:fill="auto"/>
        <w:spacing w:before="0" w:line="374" w:lineRule="exact"/>
        <w:ind w:right="20" w:firstLine="700"/>
      </w:pPr>
      <w:r>
        <w:t>В большинстве субъектов Российской Федерации для повышения эффективности работы с обращениями граждан и осуществления вз</w:t>
      </w:r>
      <w:r>
        <w:t>аимодействия жителей региона с государственными органами и органами местного самоуправления на территории субъекта Российской Федерации образованы общественные приемные. Их создание позволяет решать одновременно несколько задач:</w:t>
      </w:r>
    </w:p>
    <w:p w:rsidR="00DA355B" w:rsidRDefault="006A5D07">
      <w:pPr>
        <w:pStyle w:val="21"/>
        <w:shd w:val="clear" w:color="auto" w:fill="auto"/>
        <w:spacing w:before="0" w:line="374" w:lineRule="exact"/>
        <w:ind w:right="20" w:firstLine="1420"/>
        <w:jc w:val="left"/>
      </w:pPr>
      <w:r>
        <w:t>ведение личного приема граж</w:t>
      </w:r>
      <w:r>
        <w:t>дан, прием заявлений, предложений и жалоб, осуществление учета приема граждан и их обращений, извещение граждан</w:t>
      </w:r>
    </w:p>
    <w:p w:rsidR="00DA355B" w:rsidRDefault="006A5D07">
      <w:pPr>
        <w:pStyle w:val="21"/>
        <w:shd w:val="clear" w:color="auto" w:fill="auto"/>
        <w:tabs>
          <w:tab w:val="left" w:pos="209"/>
        </w:tabs>
        <w:spacing w:before="0" w:line="374" w:lineRule="exact"/>
        <w:ind w:firstLine="0"/>
        <w:jc w:val="left"/>
      </w:pPr>
      <w:r>
        <w:t>о</w:t>
      </w:r>
      <w:r>
        <w:tab/>
        <w:t>результатах рассмотрения обращений;</w:t>
      </w:r>
    </w:p>
    <w:p w:rsidR="00DA355B" w:rsidRDefault="006A5D07">
      <w:pPr>
        <w:pStyle w:val="21"/>
        <w:shd w:val="clear" w:color="auto" w:fill="auto"/>
        <w:spacing w:before="0" w:line="374" w:lineRule="exact"/>
        <w:ind w:right="20" w:firstLine="1420"/>
        <w:jc w:val="left"/>
      </w:pPr>
      <w:r>
        <w:t>оказание гражданам консультационной и методической помощи при подготовке обращений в органы государственно</w:t>
      </w:r>
      <w:r>
        <w:t>й власти, органы местного самоуправления и иные организации по вопросам их компетенции; информирование и консультирование населения;</w:t>
      </w:r>
    </w:p>
    <w:p w:rsidR="00DA355B" w:rsidRDefault="006A5D07">
      <w:pPr>
        <w:pStyle w:val="21"/>
        <w:shd w:val="clear" w:color="auto" w:fill="auto"/>
        <w:spacing w:before="0" w:line="374" w:lineRule="exact"/>
        <w:ind w:right="20" w:firstLine="1420"/>
        <w:jc w:val="left"/>
      </w:pPr>
      <w:r>
        <w:t>обеспечение открытости и доступности информации о деятельности органов государственной власти и органов местного самоуправл</w:t>
      </w:r>
      <w:r>
        <w:t>ения;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1440" w:right="20" w:firstLine="0"/>
        <w:jc w:val="left"/>
      </w:pPr>
      <w:r>
        <w:t>совершенствование механизмов общественного контроля; изучение общественного мнения и обобщение предложений граждан</w:t>
      </w:r>
    </w:p>
    <w:p w:rsidR="00DA355B" w:rsidRDefault="006A5D07">
      <w:pPr>
        <w:pStyle w:val="21"/>
        <w:shd w:val="clear" w:color="auto" w:fill="auto"/>
        <w:spacing w:before="0" w:line="374" w:lineRule="exact"/>
        <w:ind w:firstLine="0"/>
        <w:jc w:val="left"/>
      </w:pPr>
      <w:r>
        <w:t>и т.д.</w:t>
      </w:r>
    </w:p>
    <w:p w:rsidR="00DA355B" w:rsidRDefault="006A5D07">
      <w:pPr>
        <w:pStyle w:val="21"/>
        <w:shd w:val="clear" w:color="auto" w:fill="auto"/>
        <w:spacing w:before="0" w:line="374" w:lineRule="exact"/>
        <w:ind w:right="20" w:firstLine="700"/>
      </w:pPr>
      <w:r>
        <w:t xml:space="preserve">Г рафик и порядок работы общественных приемных должен быть опубликован на сайтах органов государственной власти и органов </w:t>
      </w:r>
      <w:r>
        <w:t>местного самоуправления на территории субъекта Российской Федерации, а также на соответствующей вывеске у входа в помещение, где организована работа общественной приемной.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69"/>
        </w:tabs>
        <w:spacing w:before="0" w:line="374" w:lineRule="exact"/>
        <w:ind w:right="20" w:firstLine="700"/>
      </w:pPr>
      <w:r>
        <w:t>Рекомендуется разработать и (или) дополнить соответствующие порядки (регламенты) раб</w:t>
      </w:r>
      <w:r>
        <w:t>оты общественных приемных на территории субъекта Российской Федерации нормами, направленными на обеспечение информирования и консультирования в них граждан о предоставлении государственных и муниципальных услуг в электронной форме.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5"/>
        </w:tabs>
        <w:spacing w:before="0" w:line="374" w:lineRule="exact"/>
        <w:ind w:left="20" w:right="20" w:firstLine="700"/>
      </w:pPr>
      <w:r>
        <w:t>Целесообразно в помещени</w:t>
      </w:r>
      <w:r>
        <w:t>и общественной приемной на информационных стендах размещать плакаты и постеры, содержащие краткую информацию: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о преимуществах получения государственных и муниципальных услуг в электронной форме и отличии от получения традиционным способом;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40"/>
        </w:tabs>
        <w:spacing w:before="0" w:line="374" w:lineRule="exact"/>
        <w:ind w:left="1440" w:right="20" w:hanging="360"/>
      </w:pPr>
      <w:r>
        <w:t>перечни государс</w:t>
      </w:r>
      <w:r>
        <w:t>твенных и муниципальных услуг, доступных для получения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схемы по регистрации и подтверждению личности при регистрации на ЕПГУ.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Информационные стенды должны размещаться в помещении на стенах на видном и доступном для заявителей месте.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материалов для информационных стендов распечатываются ведомством, ответственным за обеспечение работы общественной приемной, из раздела 2.1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92"/>
        </w:tabs>
        <w:spacing w:before="0" w:line="374" w:lineRule="exact"/>
        <w:ind w:left="20" w:right="20" w:firstLine="700"/>
      </w:pPr>
      <w:r>
        <w:t>Рекоме</w:t>
      </w:r>
      <w:r>
        <w:t>ндуется в помещении общественной приемной размещать демосистемы с изменяемыми демопанелями, информирующими граждан о: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государственных и муниципальных услугах, доступных для получения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3"/>
        </w:tabs>
        <w:spacing w:before="0" w:line="374" w:lineRule="exact"/>
        <w:ind w:left="1440" w:right="20" w:hanging="360"/>
      </w:pPr>
      <w:r>
        <w:t>этапах и каналах получения государственных и муницип</w:t>
      </w:r>
      <w:r>
        <w:t>альных услуг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hanging="360"/>
      </w:pPr>
      <w:r>
        <w:t>регистрации и повышении уровня учётной записи на ЕПГУ;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hanging="360"/>
      </w:pPr>
      <w:r>
        <w:t>подтверждении личности при регистрации на ЕПГУ;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hanging="360"/>
      </w:pPr>
      <w:r>
        <w:t>осуществлении платежей на ЕПГУ;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40"/>
        </w:tabs>
        <w:spacing w:before="0" w:line="374" w:lineRule="exact"/>
        <w:ind w:left="1440" w:right="20" w:hanging="360"/>
      </w:pPr>
      <w:r>
        <w:t xml:space="preserve">иные информационные материалы, направленные на информирование граждан о преимуществах </w:t>
      </w:r>
      <w:r>
        <w:t>получения государственных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информационных материалов для демопанелей распечатываются ведомством, ответственным за обеспечение работы общественной приемной, из раздела 2.2 Репозитария Минкомсвязи Р</w:t>
      </w:r>
      <w:r>
        <w:t>оссии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5"/>
        </w:tabs>
        <w:spacing w:before="0" w:line="374" w:lineRule="exact"/>
        <w:ind w:left="20" w:right="20" w:firstLine="700"/>
        <w:sectPr w:rsidR="00DA355B" w:rsidSect="00312F6C">
          <w:footerReference w:type="even" r:id="rId13"/>
          <w:footerReference w:type="default" r:id="rId14"/>
          <w:type w:val="continuous"/>
          <w:pgSz w:w="16838" w:h="2381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>
        <w:t>В случае если в помещении общественной приемной размещаются информационные панели, инфоматы и (или</w:t>
      </w:r>
      <w:r>
        <w:t>) другие технические средства аналогичного назначения, рекомендуется загружать видео-ролики из раздела 2.4 Репозитария Минкомсвязи России.</w:t>
      </w:r>
    </w:p>
    <w:p w:rsidR="00DA355B" w:rsidRDefault="006A5D07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990"/>
        </w:tabs>
        <w:spacing w:before="0" w:after="0" w:line="382" w:lineRule="exact"/>
        <w:ind w:left="1240" w:right="520" w:hanging="740"/>
        <w:jc w:val="left"/>
      </w:pPr>
      <w:bookmarkStart w:id="7" w:name="bookmark6"/>
      <w:r>
        <w:lastRenderedPageBreak/>
        <w:t>Выделенные места (помещения) для приема граждан по вопросам предоставления государственных и муниципальных услуг</w:t>
      </w:r>
      <w:bookmarkEnd w:id="7"/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546"/>
        </w:tabs>
        <w:spacing w:before="0" w:line="374" w:lineRule="exact"/>
        <w:ind w:left="20" w:right="20" w:firstLine="700"/>
      </w:pPr>
      <w:r>
        <w:t xml:space="preserve">В </w:t>
      </w:r>
      <w:r>
        <w:t>соответствии с Федеральным законом №210-ФЗ в стандарте предоставления государственной или муниципальной услуги должны быть установлены требования к помещениям, в которых предоставляются государственные и муниципальные услуги, к залу ожидания, местам для за</w:t>
      </w:r>
      <w:r>
        <w:t>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Рекомендуется в помещениях </w:t>
      </w:r>
      <w:r>
        <w:t>(местах) ожидания заявителей государственных и муниципальных услуг размещать информационные стенды и демосистемы в соответствии с требованиями, указанными в пунктах 3.1.3 и 3.1.4 настоящих Методических рекомендаций.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9"/>
        </w:tabs>
        <w:spacing w:before="0" w:line="374" w:lineRule="exact"/>
        <w:ind w:left="20" w:right="20" w:firstLine="700"/>
      </w:pPr>
      <w:r>
        <w:t>В случае если в помещениях (местах) ожид</w:t>
      </w:r>
      <w:r>
        <w:t>ания заявителей государственных и муниципальных услуг размещаются информационные панели, инфоматы и (или) другие технические средства аналогичного назначения, рекомендуется загружать видео-ролики из раздела 2.4 Репозитария Минкомсвязи России.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5"/>
        </w:tabs>
        <w:spacing w:before="0" w:line="374" w:lineRule="exact"/>
        <w:ind w:left="20" w:right="20" w:firstLine="700"/>
      </w:pPr>
      <w:r>
        <w:t>Специальные м</w:t>
      </w:r>
      <w:r>
        <w:t xml:space="preserve">еста для приема населения рекомендуется оборудовать техническими средствами, в том числе компьютерами и (или) планшетными устройствами с доступом в Интернет и (или) бесплатным подключением </w:t>
      </w:r>
      <w:r>
        <w:rPr>
          <w:lang w:val="en-US"/>
        </w:rPr>
        <w:t>wi</w:t>
      </w:r>
      <w:r w:rsidRPr="00312F6C">
        <w:t>-</w:t>
      </w:r>
      <w:r>
        <w:rPr>
          <w:lang w:val="en-US"/>
        </w:rPr>
        <w:t>fi</w:t>
      </w:r>
      <w:r w:rsidRPr="00312F6C">
        <w:t xml:space="preserve"> </w:t>
      </w:r>
      <w:r>
        <w:t>для обеспечения права неограниченного круга лиц на доступ к и</w:t>
      </w:r>
      <w:r>
        <w:t>нформации о деятельности государственных органов и органов местного самоуправления на территории субъекта Российской Федерации, а также для регистрации на ЕПГУ.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2"/>
        </w:tabs>
        <w:spacing w:before="0" w:line="374" w:lineRule="exact"/>
        <w:ind w:left="20" w:right="20" w:firstLine="700"/>
      </w:pPr>
      <w:r>
        <w:t xml:space="preserve">Рекомендуется оформить рабочее место для доступа в сеть Интернет с использованием макетов, </w:t>
      </w:r>
      <w:r>
        <w:t>размещенных в разделе 2.3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Оборудованные места должны быть снабжены инструкцией для регистрации на ЕПГУ.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2"/>
        </w:tabs>
        <w:spacing w:before="0" w:line="374" w:lineRule="exact"/>
        <w:ind w:left="20" w:right="20" w:firstLine="700"/>
      </w:pPr>
      <w:r>
        <w:t>На общедоступном компьютере должно быть установлено программное обеспечение, необходимое для просмотра видеороликов и об</w:t>
      </w:r>
      <w:r>
        <w:t>учающих материалов, размещенных на ЕПГУ.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файлов устанавливаются ведомством из раздела 1.5 Репозитария Минкомсвязи России и обновляются в течение 3 рабочих дней по мере их изменения.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9"/>
        </w:tabs>
        <w:spacing w:before="0" w:line="374" w:lineRule="exact"/>
        <w:ind w:left="20" w:right="20" w:firstLine="700"/>
      </w:pPr>
      <w:r>
        <w:t>В случае если орган исполнительной власти или орган мест</w:t>
      </w:r>
      <w:r>
        <w:t>ного самоуправления на территории субъекта Российской Федерации не имеет возможности оборудовать общественную приемную и не предоставляет государственные или муниципальные услуги заявителям, информационные стенды и демосистемы в соответствии с требованиями</w:t>
      </w:r>
      <w:r>
        <w:t>, указанными в пунктах 3.1.3 и 3.1.4 настоящих Методических рекомендаций, могут размещаться в вестибюлях или иных помещениях для приема посетителей.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96"/>
        </w:tabs>
        <w:spacing w:before="0" w:line="374" w:lineRule="exact"/>
        <w:ind w:left="20" w:right="20" w:firstLine="700"/>
      </w:pPr>
      <w:r>
        <w:t>Органы государственной власти субъектов Российской Федерации, осуществляющие государственное управление в с</w:t>
      </w:r>
      <w:r>
        <w:t>фере здравоохранения, образования, культуры, занятости населения, социального обслуживания населения, физической культуры и спорта, организуют размещение информационных материалов о предоставлении государственных и муниципальных услуг в электронной форме н</w:t>
      </w:r>
      <w:r>
        <w:t>а стендах и демопанелях в помещениях подведомственных организаций в соответствии с требованиями, указанными в пунктах 3.1.3 и 3.1.4 настоящих Методических рекомендаций.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Рекомендуется размещать материалы в помещениях наибольшего посещения, включая вестибюли</w:t>
      </w:r>
      <w:r>
        <w:t>, справочные, регистратуры и т.п.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информационных материалов предоставляются соответствующим ведомством из разделов 2.1 и 2.2 Репозитария Минкомсвязи России.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92"/>
        </w:tabs>
        <w:spacing w:before="0" w:after="177" w:line="374" w:lineRule="exact"/>
        <w:ind w:left="20" w:right="20" w:firstLine="700"/>
      </w:pPr>
      <w:r>
        <w:t>Рекомендуется при создании собственной информационной продукции об органе исполни</w:t>
      </w:r>
      <w:r>
        <w:t>тельной власти или органе местного самоуправления на территории субъекта Российской Федерации, а также о предоставляемых государственных и муниципальных услугах, для распространения в местах приема заявителей, включать общие рекомендации по ЕПГУ с учетом Р</w:t>
      </w:r>
      <w:r>
        <w:t>уководства по брендированию материалов из раздела 4 Репозитария Минкомсвязи России.</w:t>
      </w:r>
    </w:p>
    <w:p w:rsidR="00DA355B" w:rsidRDefault="006A5D07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3338"/>
        </w:tabs>
        <w:spacing w:before="0" w:after="0" w:line="378" w:lineRule="exact"/>
        <w:ind w:left="2560" w:right="2280" w:firstLine="280"/>
        <w:jc w:val="left"/>
      </w:pPr>
      <w:bookmarkStart w:id="8" w:name="bookmark7"/>
      <w:r>
        <w:t>Центры общественного доступа (пункты подключения к сети Интернет)</w:t>
      </w:r>
      <w:bookmarkEnd w:id="8"/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28"/>
        </w:tabs>
        <w:spacing w:before="0"/>
        <w:ind w:left="20" w:right="20" w:firstLine="700"/>
      </w:pPr>
      <w:r>
        <w:t xml:space="preserve">В соответствии с ч. 2 ст. 10 Федерального закона № 8-ФЗ в целях обеспечения права неограниченного круга </w:t>
      </w:r>
      <w:r>
        <w:t>лиц на доступ к информации в местах, доступных для 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</w:t>
      </w:r>
      <w:r>
        <w:t>ения к сети Интернет.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В рамках реализации мероприятий федеральной целевой программы «Электронная Россия (2002 - 2010 годы)», утвержденной постановлением Правительства Российской Федерации от 28 января 2002 г. № 65, а также Концепции снижения административн</w:t>
      </w:r>
      <w:r>
        <w:t>ых барьеров и повышения доступности государственных и муниципальных услуг на 2011 - 2013 годы, утвержденной распоряжением Правительства Российской Федерации от 10 июня 2011 г. № 1021- р, в населенных пунктах Российской Федерации в шаговой доступности для н</w:t>
      </w:r>
      <w:r>
        <w:t xml:space="preserve">аселения на базе отделений федеральной почтовой связи, региональных и муниципальных библиотек, пунктов коллективного доступа, создаваемых для оказания универсальных услуг связи, а также в помещениях, занимаемых органами государственной власти, оказывающих </w:t>
      </w:r>
      <w:r>
        <w:t>государственные услуги организациям и гражданам, создается инфраструктура центров общественного доступа через сеть Интернет к государственным и муниципальным информационным системам, к сервисам электронного правительства.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В Архангельской, Новосибирской, Св</w:t>
      </w:r>
      <w:r>
        <w:t xml:space="preserve">ердловской областях, Удмуртской, Чувашской Республиках и др. центры </w:t>
      </w:r>
      <w:r>
        <w:lastRenderedPageBreak/>
        <w:t>общественного доступа к информационным ресурсам создаются на базе муниципальных библиотек. Государственной программой Калужской области «Информационное общество и повышение качества госуда</w:t>
      </w:r>
      <w:r>
        <w:t>рственных и муниципальных услуг в Калужской области», утвержденной постановлением Правительства Калужской области от 20 декабря</w:t>
      </w:r>
    </w:p>
    <w:p w:rsidR="00DA355B" w:rsidRDefault="006A5D07">
      <w:pPr>
        <w:pStyle w:val="2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374" w:lineRule="exact"/>
        <w:ind w:left="20" w:right="20" w:firstLine="0"/>
      </w:pPr>
      <w:r>
        <w:t>г. №710, предусмотрено обеспечить к 2016 году подключение к единому информационному пространству более 1500 учреждений бюджетной</w:t>
      </w:r>
      <w:r>
        <w:t xml:space="preserve"> сферы, в том числе библиотек, школ, школ-интернатов, фельдшерско-акушерских пунктов, администраций всех городских и сельских поселений, которые могут использоваться как центры общественного доступа к инфраструктуре оказания государственных и муниципальных</w:t>
      </w:r>
      <w:r>
        <w:t xml:space="preserve"> услуг.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96"/>
        </w:tabs>
        <w:spacing w:before="0" w:line="374" w:lineRule="exact"/>
        <w:ind w:left="20" w:right="20" w:firstLine="700"/>
      </w:pPr>
      <w:r>
        <w:t>Рекомендуется во всех создаваемых центрах общественного доступа обеспечить размещение информационных стендов и демосистем в соответствии с требованиями, указанными в пунктах 3.1.3 и 3.1.4 настоящих Методических рекомендаций.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Оборудованные места </w:t>
      </w:r>
      <w:r>
        <w:t>центров общественного доступа должны быть снабжены инструкцией по регистрации на ЕПГУ.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9"/>
        </w:tabs>
        <w:spacing w:before="0" w:line="374" w:lineRule="exact"/>
        <w:ind w:left="20" w:right="20" w:firstLine="700"/>
      </w:pPr>
      <w:r>
        <w:t>На общедоступном компьютере в центре общественного доступа должно быть установлено программное обеспечение, необходимое для просмотра видеороликов и обучающих материалов</w:t>
      </w:r>
      <w:r>
        <w:t>, размещенных на ЕПГУ.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92"/>
        </w:tabs>
        <w:spacing w:before="0" w:line="374" w:lineRule="exact"/>
        <w:ind w:left="20" w:right="20" w:firstLine="700"/>
      </w:pPr>
      <w:r>
        <w:t>Актуальные версии файлов устанавливаются уполномоченными лицами, обеспечивающими работу центров общественного доступа, из разделов</w:t>
      </w:r>
    </w:p>
    <w:p w:rsidR="00DA355B" w:rsidRDefault="006A5D07">
      <w:pPr>
        <w:pStyle w:val="21"/>
        <w:numPr>
          <w:ilvl w:val="0"/>
          <w:numId w:val="12"/>
        </w:numPr>
        <w:shd w:val="clear" w:color="auto" w:fill="auto"/>
        <w:tabs>
          <w:tab w:val="left" w:pos="1492"/>
          <w:tab w:val="left" w:pos="477"/>
        </w:tabs>
        <w:spacing w:before="0" w:line="374" w:lineRule="exact"/>
        <w:ind w:left="20" w:right="20" w:firstLine="0"/>
      </w:pPr>
      <w:r>
        <w:t>- 1.5 Репозитария Минкомсвязи России и обновляются в течение 3 рабочих дней по мере их изменения.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9"/>
        </w:tabs>
        <w:spacing w:before="0" w:after="272" w:line="374" w:lineRule="exact"/>
        <w:ind w:left="20" w:right="20" w:firstLine="700"/>
        <w:sectPr w:rsidR="00DA355B" w:rsidSect="00312F6C">
          <w:footerReference w:type="even" r:id="rId15"/>
          <w:footerReference w:type="default" r:id="rId16"/>
          <w:pgSz w:w="16838" w:h="2381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>В случае если орган исполнительной власти или орган местного самоуправления на территории субъекта Российской Федерации не имеет общественной приемной и не предоставляет государственные или муниципальные услуги, компьютеры с доступом в Интернет и (или) бес</w:t>
      </w:r>
      <w:r>
        <w:t xml:space="preserve">платным </w:t>
      </w:r>
    </w:p>
    <w:p w:rsidR="00DA355B" w:rsidRDefault="006A5D07">
      <w:pPr>
        <w:pStyle w:val="21"/>
        <w:shd w:val="clear" w:color="auto" w:fill="auto"/>
        <w:tabs>
          <w:tab w:val="left" w:pos="1489"/>
        </w:tabs>
        <w:spacing w:before="0" w:after="272" w:line="374" w:lineRule="exact"/>
        <w:ind w:left="20" w:right="20" w:firstLine="700"/>
      </w:pPr>
      <w:r>
        <w:lastRenderedPageBreak/>
        <w:t xml:space="preserve">подключением </w:t>
      </w:r>
      <w:r>
        <w:rPr>
          <w:lang w:val="en-US"/>
        </w:rPr>
        <w:t>wi</w:t>
      </w:r>
      <w:r w:rsidRPr="00312F6C">
        <w:t>-</w:t>
      </w:r>
      <w:r>
        <w:rPr>
          <w:lang w:val="en-US"/>
        </w:rPr>
        <w:t>fi</w:t>
      </w:r>
      <w:r w:rsidRPr="00312F6C">
        <w:t xml:space="preserve"> </w:t>
      </w:r>
      <w:r>
        <w:t>для обеспечения возможности регистрации на ЕПГУ могут размещаться в вестибюлях или иных помещениях для приема посетителей.</w:t>
      </w:r>
    </w:p>
    <w:p w:rsidR="00DA355B" w:rsidRDefault="006A5D07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497"/>
        </w:tabs>
        <w:spacing w:before="0" w:after="33" w:line="260" w:lineRule="exact"/>
        <w:ind w:firstLine="0"/>
      </w:pPr>
      <w:bookmarkStart w:id="9" w:name="bookmark8"/>
      <w:r>
        <w:t>Справочные телефоны</w:t>
      </w:r>
      <w:bookmarkEnd w:id="9"/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518"/>
        </w:tabs>
        <w:spacing w:before="0"/>
        <w:ind w:left="20" w:right="20" w:firstLine="700"/>
      </w:pPr>
      <w:r>
        <w:t>Консультирование и информирование заявителей о возможностях получения государственных</w:t>
      </w:r>
      <w:r>
        <w:t xml:space="preserve"> и муниципальных услуг в электронной форме, целесообразно проводить по номеру телефона, специально выделенному для консультирования заявителей по вопросам предоставления государственных и муниципальных услуг и о порядке обжалования решений и действий (безд</w:t>
      </w:r>
      <w:r>
        <w:t>ействия) органов, предоставляющих государственные или муниципальные услуги.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96"/>
        </w:tabs>
        <w:spacing w:before="0"/>
        <w:ind w:left="20" w:right="20" w:firstLine="700"/>
      </w:pPr>
      <w:r>
        <w:t>Рекомендуется при звонке на номера справочных телефонов и (или) специально выделенные номера обеспечить возможность прослушать по телефону хранящиеся на сервере электронной почты с</w:t>
      </w:r>
      <w:r>
        <w:t>ообщения, читаемые роботом, о портале ЕПГУ, о порядке регистрации на ЕПГУ и подтверждении личности и о новых (актуальных) государственных и муниципальных услугах в электронной форме.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92"/>
        </w:tabs>
        <w:spacing w:before="0"/>
        <w:ind w:left="20" w:right="20" w:firstLine="700"/>
      </w:pPr>
      <w:r>
        <w:t>Актуальные версии текстовых скриптов для колл-центров и служб автоматичес</w:t>
      </w:r>
      <w:r>
        <w:t>кого информирования по телефону устанавливаются ведомством из раздела 2.5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500"/>
        </w:tabs>
        <w:spacing w:before="0"/>
        <w:ind w:left="20" w:right="20" w:firstLine="700"/>
      </w:pPr>
      <w:r>
        <w:t xml:space="preserve">В случае если орган исполнительной власти или орган местного самоуправления на территории </w:t>
      </w:r>
      <w:r>
        <w:t>субъекта Российской Федерации не имеет возможности выделить отдельный номер телефона для консультирования заявителей по вопросам предоставления государственных и муниципальных услуг, целесообразно функции по консультированию и информированию заявителей о в</w:t>
      </w:r>
      <w:r>
        <w:t>озможностях получения государственных и муниципальных услуг в электронной форме возложить на должностных лиц, ответственных за рассмотрение обращений граждан.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В этом случае необходимо, чтобы номер телефона был специально обозначен и для получения информаци</w:t>
      </w:r>
      <w:r>
        <w:t>и о государственных и муниципальных услугах.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85"/>
        </w:tabs>
        <w:spacing w:before="0"/>
        <w:ind w:left="20" w:right="20" w:firstLine="700"/>
      </w:pPr>
      <w:r>
        <w:t>Соответствующая информация о контактных телефонах и времени работы справочной размещается на официальном сайте органа исполнительной власти или органа местного самоуправления на территории субъекта Российской Фе</w:t>
      </w:r>
      <w:r>
        <w:t>дерации.</w:t>
      </w:r>
    </w:p>
    <w:p w:rsidR="00DA355B" w:rsidRDefault="006A5D07">
      <w:pPr>
        <w:pStyle w:val="21"/>
        <w:numPr>
          <w:ilvl w:val="2"/>
          <w:numId w:val="11"/>
        </w:numPr>
        <w:shd w:val="clear" w:color="auto" w:fill="auto"/>
        <w:tabs>
          <w:tab w:val="left" w:pos="1420"/>
        </w:tabs>
        <w:spacing w:before="0"/>
        <w:ind w:left="20" w:right="20" w:firstLine="700"/>
      </w:pPr>
      <w:r>
        <w:t>Консультирование и информирование граждан и организаций по вопросам предоставления государственных и муниципальных услуг в электронной форме может быть также организовано через региональные центры</w:t>
      </w:r>
    </w:p>
    <w:p w:rsidR="00DA355B" w:rsidRDefault="006A5D07">
      <w:pPr>
        <w:pStyle w:val="21"/>
        <w:shd w:val="clear" w:color="auto" w:fill="auto"/>
        <w:spacing w:before="0" w:after="177"/>
        <w:ind w:left="20" w:right="20" w:firstLine="0"/>
        <w:jc w:val="left"/>
      </w:pPr>
      <w:r>
        <w:t xml:space="preserve">телефонного обслуживания </w:t>
      </w:r>
      <w:r w:rsidRPr="00312F6C">
        <w:t>(</w:t>
      </w:r>
      <w:r>
        <w:rPr>
          <w:lang w:val="en-US"/>
        </w:rPr>
        <w:t>call</w:t>
      </w:r>
      <w:r>
        <w:t>-центры), с использо</w:t>
      </w:r>
      <w:r>
        <w:t>ванием каналов телефонной связи и Интернета.</w:t>
      </w:r>
    </w:p>
    <w:p w:rsidR="00DA355B" w:rsidRDefault="006A5D07">
      <w:pPr>
        <w:pStyle w:val="40"/>
        <w:numPr>
          <w:ilvl w:val="0"/>
          <w:numId w:val="13"/>
        </w:numPr>
        <w:shd w:val="clear" w:color="auto" w:fill="auto"/>
        <w:tabs>
          <w:tab w:val="left" w:pos="315"/>
        </w:tabs>
        <w:spacing w:before="0" w:after="177" w:line="374" w:lineRule="exact"/>
        <w:ind w:left="20" w:right="20"/>
        <w:jc w:val="left"/>
      </w:pPr>
      <w:r>
        <w:t>Рекомендации но популяризации среди граждан механизма получения государственных и муниципальных услуг в электронной форме должностными лицами органов государственной власти и органов местного самоуправления</w:t>
      </w:r>
      <w:r>
        <w:rPr>
          <w:rStyle w:val="41"/>
          <w:b/>
          <w:bCs/>
        </w:rPr>
        <w:t xml:space="preserve">, </w:t>
      </w:r>
      <w:r>
        <w:t>а т</w:t>
      </w:r>
      <w:r>
        <w:t>акже подведомственных организаций</w:t>
      </w:r>
      <w:r>
        <w:rPr>
          <w:rStyle w:val="41"/>
          <w:b/>
          <w:bCs/>
        </w:rPr>
        <w:t xml:space="preserve">, </w:t>
      </w:r>
      <w:r>
        <w:t>оказывающих гражданам государственные и муниципальные услуги в электронном виде</w:t>
      </w:r>
      <w:r>
        <w:rPr>
          <w:vertAlign w:val="subscript"/>
        </w:rPr>
        <w:t>у</w:t>
      </w:r>
      <w:r>
        <w:t xml:space="preserve"> при личном приеме или ином взаимодействии</w:t>
      </w:r>
    </w:p>
    <w:p w:rsidR="00DA355B" w:rsidRDefault="006A5D07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20"/>
        </w:tabs>
        <w:spacing w:before="0" w:after="0" w:line="378" w:lineRule="exact"/>
        <w:ind w:left="20" w:right="1600" w:firstLine="0"/>
        <w:jc w:val="left"/>
      </w:pPr>
      <w:bookmarkStart w:id="10" w:name="bookmark9"/>
      <w:r>
        <w:t xml:space="preserve">Компетенции государственных и муниципальных служащих, уполномоченных для работы с гражданами и </w:t>
      </w:r>
      <w:r>
        <w:t>организациями</w:t>
      </w:r>
      <w:bookmarkEnd w:id="10"/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17"/>
        </w:tabs>
        <w:spacing w:before="0"/>
        <w:ind w:left="20" w:right="20" w:firstLine="700"/>
      </w:pPr>
      <w:r>
        <w:t>Государственные гражданские и муниципальные служащие, на которых возложены полномочия по обеспечению деятельности общественной приемной и (или) полномочия по личному приему граждан, должны обладать следующими компетенциями в сфере предоставле</w:t>
      </w:r>
      <w:r>
        <w:t>ния государственных и муниципальных услуг в электронной форме: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знать нормативные правовые акты, перечисленные в п. 1.2 настоящих Методических рекомендаций;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обладать навыками работы на ЕПГУ;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давать консультации о возможностях и преимуществах получения госуд</w:t>
      </w:r>
      <w:r>
        <w:t>арственных и муниципальных услуг в электронной форме и отличии от их получения в традиционном виде;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давать консультации об этапах, каналах и видах государственных и муниципальных услуг, доступных на текущий момент для получения в электронной форме.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Государ</w:t>
      </w:r>
      <w:r>
        <w:t>ственные гражданские и муниципальные служащие, которые уполномочены осуществлять прием и выдачу документов заявителей на предоставление государственных и муниципальных услуг, помимо компетенций, перечисленных в п. 4.1.1. настоящих Методических рекомендаций</w:t>
      </w:r>
      <w:r>
        <w:t>, должны обладать дополнительными компетенциями в сфере предоставления государственных и муниципальных услуг в электронной форме: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давать консультации о регистрации и повышению уровня учётной записи на ЕПГУ;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 xml:space="preserve">давать консультации о подтверждении личности при </w:t>
      </w:r>
      <w:r>
        <w:t>регистрации на ЕПГУ;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давать консультации о получении государственных и муниципальных услуг на ЕПГУ.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24"/>
        </w:tabs>
        <w:spacing w:before="0"/>
        <w:ind w:left="20" w:right="20" w:firstLine="700"/>
      </w:pPr>
      <w:r>
        <w:t xml:space="preserve">Рекомендуется компетенции, указанные в пунктах 4.1.1 и 4.1.2 настоящих Методических рекомендаций включить в квалификационные требования к профессиональным </w:t>
      </w:r>
      <w:r>
        <w:t>знаниям и навыкам, необходимым для</w:t>
      </w:r>
    </w:p>
    <w:p w:rsidR="00DA355B" w:rsidRDefault="006A5D07">
      <w:pPr>
        <w:pStyle w:val="20"/>
        <w:shd w:val="clear" w:color="auto" w:fill="auto"/>
        <w:spacing w:line="200" w:lineRule="exact"/>
        <w:ind w:right="20"/>
      </w:pPr>
      <w:r>
        <w:t>13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 xml:space="preserve">исполнения должностных обязанностей по соответствующей должности государственной или муниципальной службы, а также в должностные регламенты государственных гражданских служащих или должностные инструкции муниципальных </w:t>
      </w:r>
      <w:r>
        <w:t>служащих, замещающих указанные должности.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20"/>
        </w:tabs>
        <w:spacing w:before="0" w:line="374" w:lineRule="exact"/>
        <w:ind w:left="20" w:right="20" w:firstLine="700"/>
      </w:pPr>
      <w:r>
        <w:t xml:space="preserve">Целесообразно оценку уровня знаний, умений и навыков, указанных в пунктах 4.1.1 и 4.1.2 настоящих </w:t>
      </w:r>
      <w:r>
        <w:lastRenderedPageBreak/>
        <w:t>Методических рекомендаций, осуществлять при проведении квалификационных экзаменов государственных гражданских служащ</w:t>
      </w:r>
      <w:r>
        <w:t>их и аттестации муниципальных служащих.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92"/>
        </w:tabs>
        <w:spacing w:before="0" w:line="374" w:lineRule="exact"/>
        <w:ind w:left="20" w:right="20" w:firstLine="700"/>
      </w:pPr>
      <w:r>
        <w:t>Сотрудникам организаций здравоохранения, образования, культуры, занятости населения, социального обслуживания населения, физической культуры и спорта, предоставляющих государственные и муниципальные услуги, рекоменду</w:t>
      </w:r>
      <w:r>
        <w:t>ется обладать компетенциями, перечисленными в п. 4.1.1 настоящих Методических рекомендаций.</w:t>
      </w:r>
    </w:p>
    <w:p w:rsidR="00DA355B" w:rsidRDefault="006A5D07">
      <w:pPr>
        <w:pStyle w:val="21"/>
        <w:numPr>
          <w:ilvl w:val="0"/>
          <w:numId w:val="14"/>
        </w:numPr>
        <w:shd w:val="clear" w:color="auto" w:fill="auto"/>
        <w:tabs>
          <w:tab w:val="left" w:pos="1420"/>
        </w:tabs>
        <w:spacing w:before="0" w:line="374" w:lineRule="exact"/>
        <w:ind w:left="20" w:right="20" w:firstLine="700"/>
      </w:pPr>
      <w:r>
        <w:t>Государственным и муниципальным служащим, на которых возложены полномочия по обеспечению деятельности общественной приемной, по личному приему граждан, приему и выд</w:t>
      </w:r>
      <w:r>
        <w:t>аче документов заявителей на предоставление государственных и муниципальных услуг, а также сотрудникам организаций, указанных в п. 4.1.1 настоящих Методических рекомендаций, рекомендуется периодически знакомиться с информационными материалами, размещенными</w:t>
      </w:r>
      <w:r>
        <w:t xml:space="preserve"> на ЕПГУ, а также в разделе 3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 w:after="272" w:line="374" w:lineRule="exact"/>
        <w:ind w:left="20" w:right="20" w:firstLine="700"/>
      </w:pPr>
      <w:r>
        <w:t>Целесообразно рекомендовать указанным в данном пункте категориям сотрудников в целях повышения своей компетентности в вопросах информационной грамотности зарегистрироваться на ЕПГУ.</w:t>
      </w:r>
    </w:p>
    <w:p w:rsidR="00DA355B" w:rsidRDefault="006A5D07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13"/>
        </w:tabs>
        <w:spacing w:before="0" w:after="29" w:line="260" w:lineRule="exact"/>
        <w:ind w:left="20" w:firstLine="0"/>
        <w:jc w:val="both"/>
      </w:pPr>
      <w:bookmarkStart w:id="11" w:name="bookmark10"/>
      <w:r>
        <w:t xml:space="preserve">Компетенции </w:t>
      </w:r>
      <w:r>
        <w:t>отделов по связям с общественностью и СМИ (пресс-служб)</w:t>
      </w:r>
      <w:bookmarkEnd w:id="11"/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500"/>
        </w:tabs>
        <w:spacing w:before="0"/>
        <w:ind w:left="20" w:right="20" w:firstLine="700"/>
      </w:pPr>
      <w:r>
        <w:t xml:space="preserve">Государственные и муниципальные служащие отделов по связям с общественностью и СМИ (пресс-службы) при определении объемов и очередности публикации информации на официальном сайте органа власти должны </w:t>
      </w:r>
      <w:r>
        <w:t>учитывать необходимость размещения актуальных новостей о развитии возможностей ЕПГУ и о новых государственных и муниципальных услугах, предоставляемых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Актуальные новости подготавливаются региональными органами исполнительной власти и о</w:t>
      </w:r>
      <w:r>
        <w:t>рганами местного самоуправления для размещения на своих официальных сайтах в сети Интернет с учетом положений Руководства по созданию новостных материалов, размещенного в разделе 4 Репозитария Минкомсвязи России.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96"/>
        </w:tabs>
        <w:spacing w:before="0"/>
        <w:ind w:left="20" w:right="20" w:firstLine="700"/>
      </w:pPr>
      <w:r>
        <w:t>Наиболее важные и интересные новости о разв</w:t>
      </w:r>
      <w:r>
        <w:t>итии электронных услуг и сервисов размещаются на официальных сайтах ведомств из раздела 3.1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 w:line="382" w:lineRule="exact"/>
        <w:ind w:left="20" w:right="20" w:firstLine="700"/>
      </w:pPr>
      <w:r>
        <w:t>В целях повышения оперативности размещения информационных материалов рекомендуется оформить подписку на новости Минкомсвязи России.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680"/>
        </w:tabs>
        <w:spacing w:before="0" w:line="374" w:lineRule="exact"/>
        <w:ind w:left="20" w:right="20" w:firstLine="700"/>
      </w:pPr>
      <w:r>
        <w:t xml:space="preserve">Рекомендуется проведение контент-анализа СМИ, особенно региональных новостных сюжетов в телепрограммах (телепередачах) и радиопрограммах (радиопередачах), включая Интернет-ресурсы, с целью отслеживания отражения в СМИ и выявления общественных настроений и </w:t>
      </w:r>
      <w:r>
        <w:t>мнений о предоставлении региональным органом исполнительной власти и органами местного самоуправления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Такого рода материалы могут рассматриваться как информационные поводы для размещения на официальном сайте аналитической, статис</w:t>
      </w:r>
      <w:r>
        <w:t>тической и иной информации о предоставлении государственных и муниципальных услуг в электронной форме, а также для публикации интервью должностных лиц, презентаций, репортажей, видеороликов и т.п. по соответствующей тематике.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9"/>
        </w:tabs>
        <w:spacing w:before="0" w:line="374" w:lineRule="exact"/>
        <w:ind w:left="20" w:right="20" w:firstLine="700"/>
      </w:pPr>
      <w:r>
        <w:t>Рекомендуется к Всероссийскому</w:t>
      </w:r>
      <w:r>
        <w:t xml:space="preserve"> единому дню приема граждан 12 декабря проведение с участием должностных лиц региональных органов исполнительной власти и органов местного самоуправления ежегодных пресс- конференций, интервью, новостных сюжетов в телепрограммах (телепередачах) и радиопрог</w:t>
      </w:r>
      <w:r>
        <w:t>раммах (радиопередачах), направленных на популяризацию среди граждан механизма получения государственных и муниципальных услуг в электронной форме.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9"/>
        </w:tabs>
        <w:spacing w:before="0" w:line="374" w:lineRule="exact"/>
        <w:ind w:left="20" w:right="20" w:firstLine="700"/>
      </w:pPr>
      <w:r>
        <w:t>Для усиления внимания СМИ к ЕПГУ, к предоставлению услуг в электронной форме рекомендуется пресс-релизы, кра</w:t>
      </w:r>
      <w:r>
        <w:t>ткие тезисы выступлений должностных лиц во время мероприятий, проводимых в региональных органах исполнительной власти и органах местного самоуправления и посвященных вопросам предоставления государственных и муниципальных услуг в электронной форме, направл</w:t>
      </w:r>
      <w:r>
        <w:t>ять в СМИ, в том числе электронные в сети Интернет.</w:t>
      </w:r>
    </w:p>
    <w:p w:rsidR="00DA355B" w:rsidRDefault="006A5D07">
      <w:pPr>
        <w:pStyle w:val="21"/>
        <w:shd w:val="clear" w:color="auto" w:fill="auto"/>
        <w:spacing w:before="0" w:after="189" w:line="374" w:lineRule="exact"/>
        <w:ind w:left="20" w:right="20" w:firstLine="700"/>
      </w:pPr>
      <w:r>
        <w:t>При подготовке материалов целесообразно воспользоваться Руководством по организации интервью и предоставлению комментариев СМИ из раздела 4 Репозитария Минкомсвязи России.</w:t>
      </w:r>
    </w:p>
    <w:p w:rsidR="00DA355B" w:rsidRDefault="006A5D07">
      <w:pPr>
        <w:pStyle w:val="40"/>
        <w:numPr>
          <w:ilvl w:val="0"/>
          <w:numId w:val="13"/>
        </w:numPr>
        <w:shd w:val="clear" w:color="auto" w:fill="auto"/>
        <w:tabs>
          <w:tab w:val="left" w:pos="304"/>
        </w:tabs>
        <w:spacing w:before="0" w:after="177" w:line="364" w:lineRule="exact"/>
        <w:ind w:left="20" w:right="960"/>
      </w:pPr>
      <w:r>
        <w:t>Рекомендации для популяризации э</w:t>
      </w:r>
      <w:r>
        <w:t>лектронного формата получения государственных и муниципальных услуг в рамках просветительских и образовательных программ</w:t>
      </w:r>
    </w:p>
    <w:p w:rsidR="00DA355B" w:rsidRDefault="006A5D07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10"/>
        </w:tabs>
        <w:spacing w:before="0" w:after="0" w:line="367" w:lineRule="exact"/>
        <w:ind w:left="20" w:right="960" w:firstLine="0"/>
        <w:jc w:val="both"/>
      </w:pPr>
      <w:bookmarkStart w:id="12" w:name="bookmark11"/>
      <w:r>
        <w:t>Образовательные программы для основных общеобразовательных программ</w:t>
      </w:r>
      <w:bookmarkEnd w:id="12"/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500"/>
        </w:tabs>
        <w:spacing w:before="0"/>
        <w:ind w:left="20" w:right="20" w:firstLine="700"/>
      </w:pPr>
      <w:r>
        <w:t xml:space="preserve">Целесообразно органам управления в сфере образования на территории </w:t>
      </w:r>
      <w:r>
        <w:t>субъекта Российской Федерации разработать систему образовательных и просветительских мероприятий для учащихся по</w:t>
      </w:r>
    </w:p>
    <w:p w:rsidR="00DA355B" w:rsidRDefault="006A5D07">
      <w:pPr>
        <w:pStyle w:val="20"/>
        <w:shd w:val="clear" w:color="auto" w:fill="auto"/>
        <w:spacing w:line="200" w:lineRule="exact"/>
        <w:ind w:right="20"/>
        <w:sectPr w:rsidR="00DA355B" w:rsidSect="00312F6C">
          <w:footerReference w:type="even" r:id="rId17"/>
          <w:footerReference w:type="default" r:id="rId18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15</w:t>
      </w:r>
    </w:p>
    <w:p w:rsidR="00DA355B" w:rsidRDefault="006A5D07">
      <w:pPr>
        <w:pStyle w:val="21"/>
        <w:shd w:val="clear" w:color="auto" w:fill="auto"/>
        <w:spacing w:before="0"/>
        <w:ind w:left="20" w:right="20" w:firstLine="0"/>
      </w:pPr>
      <w:r>
        <w:lastRenderedPageBreak/>
        <w:t>популяризации получения государственных и муниципальных услуг в электронной форме.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2"/>
        </w:tabs>
        <w:spacing w:before="0"/>
        <w:ind w:left="20" w:right="20" w:firstLine="700"/>
      </w:pPr>
      <w:r>
        <w:t>Реко</w:t>
      </w:r>
      <w:r>
        <w:t>мендуется учредителям образовательных организаций, реализующих образовательные программы начального общего, основного общего и среднего общего образования, разработать рекомендации по включению в основные общеобразовательные программы программ отдельных уч</w:t>
      </w:r>
      <w:r>
        <w:t>ебных предметов или курсов при изучении предметной области «Общественные науки» и (или) «Информатика», а также курсов внеурочной деятельности, направленных на развитие следующих компетенций: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 xml:space="preserve">знание основных понятий: информационное общество, электронное </w:t>
      </w:r>
      <w:r>
        <w:t>правительство, цифровое государство, государственные и муниципальные услуги, информационно-коммуникационные технологии и др.;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способность взаимодействовать с компьютером или мобильным устройством для использования возможностей сети Интернет;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способность ис</w:t>
      </w:r>
      <w:r>
        <w:t>пользовать программные средства для решения несложных задач, связанных с обработкой, хранением и передачей информации в разных форматах;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способность использовать информационные технологии и системы, применяемые для получения государственных и муниципальных</w:t>
      </w:r>
      <w:r>
        <w:t xml:space="preserve"> услуг в электронной форме.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92"/>
        </w:tabs>
        <w:spacing w:before="0"/>
        <w:ind w:left="20" w:right="20" w:firstLine="700"/>
      </w:pPr>
      <w:r>
        <w:t>Рекомендации для образовательных программ общеобразовательных организаций составляются в зависимости от уровня общего образования: начальное, основное и среднее.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 xml:space="preserve">Целесообразно специально выделять подростковый возраст </w:t>
      </w:r>
      <w:r>
        <w:rPr>
          <w:rStyle w:val="2pt"/>
        </w:rPr>
        <w:t>13-14</w:t>
      </w:r>
      <w:r>
        <w:t xml:space="preserve"> лет к</w:t>
      </w:r>
      <w:r>
        <w:t>ак впервые получающих паспорт гражданина Российской Федерации.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2"/>
        </w:tabs>
        <w:spacing w:before="0"/>
        <w:ind w:left="20" w:right="20" w:firstLine="700"/>
      </w:pPr>
      <w:r>
        <w:t>Для учащихся 6-8 классов целесообразно в основную общеобразовательную программу включать образовательные программы отдельных учебных предметов, курсов и курсов внеурочной деятельности, ориентир</w:t>
      </w:r>
      <w:r>
        <w:t>ованных на обучение следующим базовым умениям и навыкам: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использование графического интерфейса пользователя для взаимодействия с программными средствами компьютера и (или) мобильного устройства;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понимание способов доступа к сети Интернет;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умение определить</w:t>
      </w:r>
      <w:r>
        <w:t xml:space="preserve"> наличие подключения к сети Интернет на компьютере или мобильном устройстве;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 xml:space="preserve">умение осуществлять навигацию между </w:t>
      </w:r>
      <w:r>
        <w:rPr>
          <w:lang w:val="en-US"/>
        </w:rPr>
        <w:t>web</w:t>
      </w:r>
      <w:r>
        <w:t>-страницами, просмотр веб</w:t>
      </w:r>
      <w:r>
        <w:softHyphen/>
        <w:t>страниц с помощью средств браузера;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умение осуществлять поиск необходимой информации по ключевым словам и другим к</w:t>
      </w:r>
      <w:r>
        <w:t>ритериям в сети Интернет;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умение заполнять электронные формы с учетом визуальных подсказок и ограничений на форматы ввода данных в отдельные поля;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умение создать учетную запись, осуществить регистрационные действия в информационных системах, включая ЕПГУ;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умение найти информацию и (или) необходимый электронный сервис предоставления государственной или муниципальной услуги на ЕПГУ, региональном портале государственных и муниципальных услуг и т.д.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92"/>
        </w:tabs>
        <w:spacing w:before="0" w:line="374" w:lineRule="exact"/>
        <w:ind w:left="20" w:right="20" w:firstLine="700"/>
      </w:pPr>
      <w:r>
        <w:t>Отдельный раздел рекомендаций должен раскрывать вопросы по сос</w:t>
      </w:r>
      <w:r>
        <w:t>тавлению и реализации образовательных программ с применением электронного обучения и дистанционных образовательных технологий.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при разработке таких программ использовать материалы обучающего раздела ЕПГУ, а также информационные материалы из р</w:t>
      </w:r>
      <w:r>
        <w:t>азделов 2.2,</w:t>
      </w:r>
    </w:p>
    <w:p w:rsidR="00DA355B" w:rsidRDefault="006A5D07">
      <w:pPr>
        <w:pStyle w:val="21"/>
        <w:numPr>
          <w:ilvl w:val="0"/>
          <w:numId w:val="15"/>
        </w:numPr>
        <w:shd w:val="clear" w:color="auto" w:fill="auto"/>
        <w:tabs>
          <w:tab w:val="left" w:pos="510"/>
        </w:tabs>
        <w:spacing w:before="0" w:line="374" w:lineRule="exact"/>
        <w:ind w:left="20" w:firstLine="0"/>
        <w:jc w:val="left"/>
      </w:pPr>
      <w:r>
        <w:t>3.3 и 3.4 Репозитария Минкомсвязи России.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9"/>
        </w:tabs>
        <w:spacing w:before="0" w:line="374" w:lineRule="exact"/>
        <w:ind w:left="20" w:right="20" w:firstLine="700"/>
      </w:pPr>
      <w:r>
        <w:t>Целесообразно также включить в рекомендации образовательным организациям, реализующим образовательные программы начального общего, основного общего и среднего общего образования, перечень специальных м</w:t>
      </w:r>
      <w:r>
        <w:t>ероприятий на период школьных каникул, в том числе: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проведение на базе образовательных организаций, библиотек, центров общественного доступа, многофункциональных центров и т.п. общешкольных и (или) межшкольных мероприятий (конкурсов, викторин, олимпиад, ко</w:t>
      </w:r>
      <w:r>
        <w:t>нференций), на которых квалифицированные специалисты из уполномоченных органов власти проводят консультации по вопросам информационной грамотности, в частности, получения государственных и муниципальных услуг в электронной форме;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организация тематических </w:t>
      </w:r>
      <w:r>
        <w:t>лагерных смен, летних школ, создаваемых на базе организаций, осуществляющих образовательную деятельность, и организаций дополнительного образования, направленных на развитие компетенций по использованию информационных технологий и систем, необходимых для п</w:t>
      </w:r>
      <w:r>
        <w:t>олучения государственных и муниципальных услуг в электронной форме.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92"/>
        </w:tabs>
        <w:spacing w:before="0" w:line="374" w:lineRule="exact"/>
        <w:ind w:left="20" w:right="20" w:firstLine="700"/>
      </w:pPr>
      <w:r>
        <w:t>Рекомендуется органам управления в сфере образования на территории субъекта Российской Федерации проводить для работников дошкольных, общеобразовательных и профессиональных образовательных</w:t>
      </w:r>
      <w:r>
        <w:t xml:space="preserve"> организаций, а также для работников организаций дополнительного образования тематические семинары с приглашением квалифицированных специалистов из уполномоченных органов власти по вопросам предоставления государственных и муниципальных услуг в электронной</w:t>
      </w:r>
      <w:r>
        <w:t xml:space="preserve">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рекомендовать работникам образовательных организаций в целях повышения своей компетентности в вопросах информационной грамотности зарегистрироваться на ЕПГУ.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9"/>
        </w:tabs>
        <w:spacing w:before="0" w:after="272" w:line="374" w:lineRule="exact"/>
        <w:ind w:left="20" w:right="20" w:firstLine="700"/>
      </w:pPr>
      <w:r>
        <w:t xml:space="preserve">Органам управления в сфере образования на территории субъекта Российской </w:t>
      </w:r>
      <w:r>
        <w:t xml:space="preserve">Федерации рекомендуется организовывать обмен положительным опытом по популяризации государственных и муниципальных услуг в электронной </w:t>
      </w:r>
      <w:r>
        <w:lastRenderedPageBreak/>
        <w:t>форме, в том числе размещать актуальную и интересную информацию о реализуемых проектах на официальных сайтах.</w:t>
      </w:r>
    </w:p>
    <w:p w:rsidR="00DA355B" w:rsidRDefault="006A5D07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10"/>
        </w:tabs>
        <w:spacing w:before="0" w:after="29" w:line="260" w:lineRule="exact"/>
        <w:ind w:left="20" w:firstLine="0"/>
        <w:jc w:val="left"/>
      </w:pPr>
      <w:bookmarkStart w:id="13" w:name="bookmark12"/>
      <w:r>
        <w:t>Просветител</w:t>
      </w:r>
      <w:r>
        <w:t>ьские программы для лиц среднего и старшего возраста</w:t>
      </w:r>
      <w:bookmarkEnd w:id="13"/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5"/>
        </w:tabs>
        <w:spacing w:before="0"/>
        <w:ind w:left="20" w:right="20" w:firstLine="700"/>
      </w:pPr>
      <w:r>
        <w:t>Целесообразно высшим исполнительным органам государственной власти субъекта Российской Федерации разработать систему просветительских мероприятий по популяризации для лиц среднего и старшего возраста пол</w:t>
      </w:r>
      <w:r>
        <w:t>учения государственных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Системная организация просветительской работы возможна при решении следующих задач: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целенаправленная работа с данной группой населения в каждом городском и сельском поселении на базе центров</w:t>
      </w:r>
      <w:r>
        <w:t xml:space="preserve"> общественного доступа, библиотек, отделений почтовой связи и других общественных мест;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тесное сотрудничество с образовательными учреждениями, органами государственной власти и местного самоуправления, средствами массовой информации, другими заинтересованн</w:t>
      </w:r>
      <w:r>
        <w:t>ыми организациями;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содействие в профессиональной подготовке специалистов соответствующих организаций.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96"/>
        </w:tabs>
        <w:spacing w:before="0"/>
        <w:ind w:left="20" w:right="20" w:firstLine="700"/>
      </w:pPr>
      <w:r>
        <w:t xml:space="preserve">Рекомендуется в целевые государственные программы, планы мероприятий (проектов) по формированию информационного общества в субъектах Российской Федерации </w:t>
      </w:r>
      <w:r>
        <w:t>включать мероприятия, направленные на повышение уровня компьютерной и информационной грамотности населения.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В этих целях рекомендуется в центрах общественного доступа, на базе образовательных организаций, государственных учреждений служб занятости населени</w:t>
      </w:r>
      <w:r>
        <w:t>я и т.д. проводить тематические занятия (семинары) для лиц среднего и старшего возраста, ориентированные на обучение базовым умениям и навыкам, определенным в п. 5.1.4 настоящих Методических рекомендаций, а также для обучения: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 xml:space="preserve">основным принципам обработки </w:t>
      </w:r>
      <w:r>
        <w:t>файлов фотографий, видеофайлов, аудиофайлов для публикации на интернет-ресурсах,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созданию файл-архивов в нужном формате, извлечению из архива;</w:t>
      </w:r>
    </w:p>
    <w:p w:rsidR="00DA355B" w:rsidRDefault="006A5D07">
      <w:pPr>
        <w:pStyle w:val="21"/>
        <w:shd w:val="clear" w:color="auto" w:fill="auto"/>
        <w:spacing w:before="0"/>
        <w:ind w:left="20" w:right="20" w:firstLine="700"/>
      </w:pPr>
      <w:r>
        <w:t>выбору необходимого программного средства для антивирусной защиты данных;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firstLine="700"/>
      </w:pPr>
      <w:r>
        <w:t xml:space="preserve">оформлению текстового документа, </w:t>
      </w:r>
      <w:r>
        <w:t>созданию электронных таблиц;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другим умениям и навыкам, необходимым для электронного обращения в органы власти и получения государственных и муниципальных услуг в электронной форме.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9"/>
        </w:tabs>
        <w:spacing w:before="0" w:line="374" w:lineRule="exact"/>
        <w:ind w:left="20" w:right="20" w:firstLine="700"/>
      </w:pPr>
      <w:r>
        <w:t xml:space="preserve">Целесообразно проведение тематических занятий (семинаров) для лиц среднего </w:t>
      </w:r>
      <w:r>
        <w:t>и старшего возраста для повышения уровня их компьютерной и информационной грамотности включать в государственные задания (заказы) государственным учреждениям служб занятости населения, учреждениям социального обслуживания населения, а также учреждениям, ко</w:t>
      </w:r>
      <w:r>
        <w:t>торые уполномочены в качестве центров общественного доступа.</w:t>
      </w:r>
    </w:p>
    <w:p w:rsidR="00DA355B" w:rsidRDefault="006A5D07">
      <w:pPr>
        <w:pStyle w:val="21"/>
        <w:numPr>
          <w:ilvl w:val="2"/>
          <w:numId w:val="13"/>
        </w:numPr>
        <w:shd w:val="clear" w:color="auto" w:fill="auto"/>
        <w:tabs>
          <w:tab w:val="left" w:pos="1489"/>
        </w:tabs>
        <w:spacing w:before="0" w:after="272" w:line="374" w:lineRule="exact"/>
        <w:ind w:left="20" w:right="20" w:firstLine="700"/>
      </w:pPr>
      <w:r>
        <w:t>Информацию о проведении курсов по обучению людей среднего и старшего возраста пользованию средствами ИКТ и интернет-коммуникациями, в том числе для получения государственных и муниципальных услуг</w:t>
      </w:r>
      <w:r>
        <w:t xml:space="preserve"> в электронной форме целесообразно размещать на сайтах специализированных государственных региональных учреждений и ведомств.</w:t>
      </w:r>
    </w:p>
    <w:p w:rsidR="00DA355B" w:rsidRDefault="006A5D07">
      <w:pPr>
        <w:pStyle w:val="120"/>
        <w:keepNext/>
        <w:keepLines/>
        <w:numPr>
          <w:ilvl w:val="0"/>
          <w:numId w:val="13"/>
        </w:numPr>
        <w:shd w:val="clear" w:color="auto" w:fill="auto"/>
        <w:tabs>
          <w:tab w:val="left" w:pos="279"/>
        </w:tabs>
        <w:spacing w:before="0" w:after="22" w:line="260" w:lineRule="exact"/>
        <w:ind w:left="20"/>
      </w:pPr>
      <w:bookmarkStart w:id="14" w:name="bookmark13"/>
      <w:r>
        <w:t>Мониторинг и оценка уровня информированности граждан</w:t>
      </w:r>
      <w:bookmarkEnd w:id="14"/>
    </w:p>
    <w:p w:rsidR="00DA355B" w:rsidRDefault="006A5D07">
      <w:pPr>
        <w:pStyle w:val="21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20" w:right="20" w:firstLine="700"/>
      </w:pPr>
      <w:r>
        <w:t xml:space="preserve">Мониторинг внедрения настоящих Методических рекомендаций осуществляет </w:t>
      </w:r>
      <w:r>
        <w:t>Минкомсвязи России на основании полномочий, определенных в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№2516-р, и</w:t>
      </w:r>
      <w:r>
        <w:t xml:space="preserve"> Концепции региональной информатизации, утвержденной распоряжением Правительства Российской Федерации от 29 декабря 2014 г. № 2769-р.</w:t>
      </w:r>
    </w:p>
    <w:p w:rsidR="00DA355B" w:rsidRDefault="006A5D07">
      <w:pPr>
        <w:pStyle w:val="21"/>
        <w:numPr>
          <w:ilvl w:val="1"/>
          <w:numId w:val="13"/>
        </w:numPr>
        <w:shd w:val="clear" w:color="auto" w:fill="auto"/>
        <w:tabs>
          <w:tab w:val="left" w:pos="1284"/>
        </w:tabs>
        <w:spacing w:before="0"/>
        <w:ind w:left="20" w:right="20" w:firstLine="700"/>
      </w:pPr>
      <w:r>
        <w:t>Показатели для оценки уровня информированности граждан о получении государственных и муниципальных услуг в электронной фор</w:t>
      </w:r>
      <w:r>
        <w:t>ме разрабатываются Минкомсвязь России и утверждаются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DA355B" w:rsidRDefault="006A5D07">
      <w:pPr>
        <w:pStyle w:val="21"/>
        <w:numPr>
          <w:ilvl w:val="1"/>
          <w:numId w:val="13"/>
        </w:numPr>
        <w:shd w:val="clear" w:color="auto" w:fill="auto"/>
        <w:tabs>
          <w:tab w:val="left" w:pos="1287"/>
        </w:tabs>
        <w:spacing w:before="0"/>
        <w:ind w:left="20" w:right="20" w:firstLine="700"/>
      </w:pPr>
      <w:r>
        <w:t>В целях внедрения методов автоматизированного контр</w:t>
      </w:r>
      <w:r>
        <w:t>оля при проведении мониторинга на официальных сайтах региональных органов исполнительной власти и органов местного самоуправления, предоставляющих государственные и муниципальные услуги в электронной форме, рекомендуется установить, используя Руководство п</w:t>
      </w:r>
      <w:r>
        <w:t>о установке счетчиков систем Интернет- статистики из раздела 4 Репозитария Минкомсвязи России, общедоступный инструмент российской разработки для оценки посещаемости сайтов и анализа поведения пользователей, позволяющий получать наглядные неперсонифицирова</w:t>
      </w:r>
      <w:r>
        <w:t>нные отчеты и видеозаписи действий групп пользователей, анализировать их поисковые запросы, собирать сегментированную статистику по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firstLine="0"/>
        <w:jc w:val="left"/>
      </w:pPr>
      <w:r>
        <w:t>частоте, продолжительности и глубине просмотров страниц.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Для проведения мониторинга потребительских характеристик услуг, пре</w:t>
      </w:r>
      <w:r>
        <w:t>дусмотренного Концепцией развития механизмов предоставления государственных и муниципальных услуг в электронном виде, необходимо предоставить Минкомсвязи России гостевой доступ к статистике инструмента для сбора и обобщения данных.</w:t>
      </w:r>
    </w:p>
    <w:p w:rsidR="00DA355B" w:rsidRDefault="006A5D07">
      <w:pPr>
        <w:pStyle w:val="21"/>
        <w:numPr>
          <w:ilvl w:val="1"/>
          <w:numId w:val="13"/>
        </w:numPr>
        <w:shd w:val="clear" w:color="auto" w:fill="auto"/>
        <w:tabs>
          <w:tab w:val="left" w:pos="1287"/>
        </w:tabs>
        <w:spacing w:before="0" w:line="374" w:lineRule="exact"/>
        <w:ind w:left="20" w:right="20" w:firstLine="700"/>
        <w:sectPr w:rsidR="00DA355B" w:rsidSect="00312F6C">
          <w:footerReference w:type="even" r:id="rId19"/>
          <w:footerReference w:type="default" r:id="rId20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Высшим исполнительным органам государственной власти субъектов Российской Федерации ежеквартально представлять в Минкомсвязь России и размещать на своем официальном сайте отчет о </w:t>
      </w:r>
      <w:r>
        <w:t>проведенных мероприятиях в органах исполнительной власти и органах местного самоуправления на территории субъекта Российской Федерации по повышению уровня информированности граждан о мерах, направленных на переход к предоставлению государственных и муницип</w:t>
      </w:r>
      <w:r>
        <w:t>альных услуг в электронной форме, в соответствии с Приложением 2 к настоящим Методическим рекомендациям.</w:t>
      </w:r>
    </w:p>
    <w:p w:rsidR="00DA355B" w:rsidRDefault="006A5D07">
      <w:pPr>
        <w:pStyle w:val="40"/>
        <w:shd w:val="clear" w:color="auto" w:fill="auto"/>
        <w:spacing w:before="0" w:after="0" w:line="371" w:lineRule="exact"/>
        <w:ind w:left="1620" w:right="20"/>
        <w:jc w:val="right"/>
      </w:pPr>
      <w:r>
        <w:lastRenderedPageBreak/>
        <w:t>Приложение 1 к Методическим рекомендациям по информированию граждан о преимуществах получения государственных и муниципальных услуг в электронной форме</w:t>
      </w:r>
      <w:r>
        <w:t xml:space="preserve"> </w:t>
      </w:r>
      <w:r>
        <w:rPr>
          <w:rStyle w:val="42"/>
        </w:rPr>
        <w:t>Структура каталогов Репозитария Минкомсвязи России</w:t>
      </w:r>
    </w:p>
    <w:p w:rsidR="00DA355B" w:rsidRDefault="006A5D07">
      <w:pPr>
        <w:pStyle w:val="50"/>
        <w:numPr>
          <w:ilvl w:val="0"/>
          <w:numId w:val="16"/>
        </w:numPr>
        <w:shd w:val="clear" w:color="auto" w:fill="auto"/>
        <w:tabs>
          <w:tab w:val="left" w:pos="351"/>
        </w:tabs>
        <w:ind w:left="20" w:firstLine="0"/>
        <w:jc w:val="left"/>
      </w:pPr>
      <w:r>
        <w:t>Материалы для официальных сайтов в сети Интернет:</w:t>
      </w:r>
    </w:p>
    <w:p w:rsidR="00DA355B" w:rsidRDefault="006A5D07">
      <w:pPr>
        <w:pStyle w:val="21"/>
        <w:numPr>
          <w:ilvl w:val="1"/>
          <w:numId w:val="16"/>
        </w:numPr>
        <w:shd w:val="clear" w:color="auto" w:fill="auto"/>
        <w:tabs>
          <w:tab w:val="left" w:pos="708"/>
        </w:tabs>
        <w:spacing w:before="0"/>
        <w:ind w:left="800"/>
      </w:pPr>
      <w:r>
        <w:t>.Баннеры-ссылки на ЕПГУ</w:t>
      </w:r>
    </w:p>
    <w:p w:rsidR="00DA355B" w:rsidRDefault="006A5D07">
      <w:pPr>
        <w:pStyle w:val="21"/>
        <w:numPr>
          <w:ilvl w:val="0"/>
          <w:numId w:val="17"/>
        </w:numPr>
        <w:shd w:val="clear" w:color="auto" w:fill="auto"/>
        <w:tabs>
          <w:tab w:val="left" w:pos="2414"/>
        </w:tabs>
        <w:spacing w:before="0"/>
        <w:ind w:left="800" w:right="20"/>
      </w:pPr>
      <w:r>
        <w:t>Текстовые</w:t>
      </w:r>
      <w:r>
        <w:tab/>
        <w:t>описания государственных и муниципальных услуг, предоставляемых в электронной форме</w:t>
      </w:r>
    </w:p>
    <w:p w:rsidR="00DA355B" w:rsidRDefault="006A5D07">
      <w:pPr>
        <w:pStyle w:val="21"/>
        <w:numPr>
          <w:ilvl w:val="0"/>
          <w:numId w:val="17"/>
        </w:numPr>
        <w:shd w:val="clear" w:color="auto" w:fill="auto"/>
        <w:tabs>
          <w:tab w:val="left" w:pos="2256"/>
        </w:tabs>
        <w:spacing w:before="0"/>
        <w:ind w:left="800" w:right="20"/>
      </w:pPr>
      <w:r>
        <w:t>Виджеты</w:t>
      </w:r>
      <w:r>
        <w:tab/>
        <w:t xml:space="preserve">отдельных государственных и </w:t>
      </w:r>
      <w:r>
        <w:t>муниципальных услуг, предоставляемых в электронной форме, и технические рекомендации по их использованию</w:t>
      </w:r>
    </w:p>
    <w:p w:rsidR="00DA355B" w:rsidRDefault="006A5D07">
      <w:pPr>
        <w:pStyle w:val="21"/>
        <w:numPr>
          <w:ilvl w:val="0"/>
          <w:numId w:val="17"/>
        </w:numPr>
        <w:shd w:val="clear" w:color="auto" w:fill="auto"/>
        <w:tabs>
          <w:tab w:val="left" w:pos="2871"/>
        </w:tabs>
        <w:spacing w:before="0"/>
        <w:ind w:left="800" w:right="20"/>
      </w:pPr>
      <w:r>
        <w:t>Инфографика</w:t>
      </w:r>
      <w:r>
        <w:tab/>
        <w:t>о государственных и муниципальных услугах, предоставляемых в электронной форме</w:t>
      </w:r>
    </w:p>
    <w:p w:rsidR="00DA355B" w:rsidRDefault="006A5D07">
      <w:pPr>
        <w:pStyle w:val="21"/>
        <w:numPr>
          <w:ilvl w:val="0"/>
          <w:numId w:val="17"/>
        </w:numPr>
        <w:shd w:val="clear" w:color="auto" w:fill="auto"/>
        <w:tabs>
          <w:tab w:val="left" w:pos="780"/>
        </w:tabs>
        <w:spacing w:before="0"/>
        <w:ind w:left="800" w:right="20"/>
      </w:pPr>
      <w:r>
        <w:t>Видео-ролики о государственных и муниципальных услугах, пред</w:t>
      </w:r>
      <w:r>
        <w:t>оставляемых в электронной форме, для размещения в сети Интернет</w:t>
      </w:r>
    </w:p>
    <w:p w:rsidR="00DA355B" w:rsidRDefault="006A5D07">
      <w:pPr>
        <w:pStyle w:val="50"/>
        <w:numPr>
          <w:ilvl w:val="0"/>
          <w:numId w:val="16"/>
        </w:numPr>
        <w:shd w:val="clear" w:color="auto" w:fill="auto"/>
        <w:tabs>
          <w:tab w:val="left" w:pos="376"/>
        </w:tabs>
        <w:ind w:left="20" w:firstLine="0"/>
        <w:jc w:val="left"/>
      </w:pPr>
      <w:r>
        <w:t>Материалы для мест приема граждан:</w:t>
      </w:r>
    </w:p>
    <w:p w:rsidR="00DA355B" w:rsidRDefault="006A5D07">
      <w:pPr>
        <w:pStyle w:val="21"/>
        <w:numPr>
          <w:ilvl w:val="0"/>
          <w:numId w:val="18"/>
        </w:numPr>
        <w:shd w:val="clear" w:color="auto" w:fill="auto"/>
        <w:tabs>
          <w:tab w:val="left" w:pos="1917"/>
        </w:tabs>
        <w:spacing w:before="0"/>
        <w:ind w:left="800"/>
      </w:pPr>
      <w:r>
        <w:t>Плакаты</w:t>
      </w:r>
      <w:r>
        <w:tab/>
        <w:t>и постеры</w:t>
      </w:r>
    </w:p>
    <w:p w:rsidR="00DA355B" w:rsidRDefault="006A5D07">
      <w:pPr>
        <w:pStyle w:val="21"/>
        <w:numPr>
          <w:ilvl w:val="0"/>
          <w:numId w:val="18"/>
        </w:numPr>
        <w:shd w:val="clear" w:color="auto" w:fill="auto"/>
        <w:tabs>
          <w:tab w:val="left" w:pos="1888"/>
        </w:tabs>
        <w:spacing w:before="0"/>
        <w:ind w:left="800"/>
      </w:pPr>
      <w:r>
        <w:t>Буклеты</w:t>
      </w:r>
      <w:r>
        <w:tab/>
        <w:t>и листовки для печати</w:t>
      </w:r>
    </w:p>
    <w:p w:rsidR="00DA355B" w:rsidRDefault="006A5D07">
      <w:pPr>
        <w:pStyle w:val="21"/>
        <w:numPr>
          <w:ilvl w:val="0"/>
          <w:numId w:val="18"/>
        </w:numPr>
        <w:shd w:val="clear" w:color="auto" w:fill="auto"/>
        <w:tabs>
          <w:tab w:val="left" w:pos="1816"/>
        </w:tabs>
        <w:spacing w:before="0"/>
        <w:ind w:left="800"/>
      </w:pPr>
      <w:r>
        <w:t>Макеты</w:t>
      </w:r>
      <w:r>
        <w:tab/>
        <w:t>оформления интерьера и окон подачи документов</w:t>
      </w:r>
    </w:p>
    <w:p w:rsidR="00DA355B" w:rsidRDefault="006A5D07">
      <w:pPr>
        <w:pStyle w:val="21"/>
        <w:numPr>
          <w:ilvl w:val="0"/>
          <w:numId w:val="18"/>
        </w:numPr>
        <w:shd w:val="clear" w:color="auto" w:fill="auto"/>
        <w:tabs>
          <w:tab w:val="left" w:pos="2569"/>
        </w:tabs>
        <w:spacing w:before="0"/>
        <w:ind w:left="800"/>
      </w:pPr>
      <w:r>
        <w:t>Видео-ролики</w:t>
      </w:r>
      <w:r>
        <w:tab/>
        <w:t>для размещения на информационных панелях</w:t>
      </w:r>
    </w:p>
    <w:p w:rsidR="00DA355B" w:rsidRDefault="006A5D07">
      <w:pPr>
        <w:pStyle w:val="21"/>
        <w:numPr>
          <w:ilvl w:val="0"/>
          <w:numId w:val="18"/>
        </w:numPr>
        <w:shd w:val="clear" w:color="auto" w:fill="auto"/>
        <w:tabs>
          <w:tab w:val="left" w:pos="2392"/>
        </w:tabs>
        <w:spacing w:before="0"/>
        <w:ind w:left="800" w:right="20"/>
      </w:pPr>
      <w:r>
        <w:t>Текстовые</w:t>
      </w:r>
      <w:r>
        <w:tab/>
        <w:t>скрипты для колл-центров и служб автоматического информирования по телефону</w:t>
      </w:r>
    </w:p>
    <w:p w:rsidR="00DA355B" w:rsidRDefault="006A5D07">
      <w:pPr>
        <w:pStyle w:val="50"/>
        <w:numPr>
          <w:ilvl w:val="0"/>
          <w:numId w:val="16"/>
        </w:numPr>
        <w:shd w:val="clear" w:color="auto" w:fill="auto"/>
        <w:tabs>
          <w:tab w:val="left" w:pos="373"/>
        </w:tabs>
        <w:ind w:left="20" w:firstLine="0"/>
        <w:jc w:val="left"/>
      </w:pPr>
      <w:r>
        <w:t>Контент-материалы о государственных и муниципальных услугах,</w:t>
      </w:r>
    </w:p>
    <w:p w:rsidR="00DA355B" w:rsidRDefault="006A5D07">
      <w:pPr>
        <w:pStyle w:val="50"/>
        <w:shd w:val="clear" w:color="auto" w:fill="auto"/>
        <w:ind w:left="800"/>
      </w:pPr>
      <w:r>
        <w:t>предоставляемых в электронной форме:</w:t>
      </w:r>
    </w:p>
    <w:p w:rsidR="00DA355B" w:rsidRDefault="006A5D07">
      <w:pPr>
        <w:pStyle w:val="21"/>
        <w:numPr>
          <w:ilvl w:val="0"/>
          <w:numId w:val="19"/>
        </w:numPr>
        <w:shd w:val="clear" w:color="auto" w:fill="auto"/>
        <w:tabs>
          <w:tab w:val="left" w:pos="1888"/>
        </w:tabs>
        <w:spacing w:before="0"/>
        <w:ind w:left="800"/>
      </w:pPr>
      <w:r>
        <w:t>Новости</w:t>
      </w:r>
      <w:r>
        <w:tab/>
        <w:t>и графические материалы для сайтов в сети Интернет</w:t>
      </w:r>
    </w:p>
    <w:p w:rsidR="00DA355B" w:rsidRDefault="006A5D07">
      <w:pPr>
        <w:pStyle w:val="21"/>
        <w:numPr>
          <w:ilvl w:val="0"/>
          <w:numId w:val="19"/>
        </w:numPr>
        <w:shd w:val="clear" w:color="auto" w:fill="auto"/>
        <w:tabs>
          <w:tab w:val="left" w:pos="2076"/>
        </w:tabs>
        <w:spacing w:before="0"/>
        <w:ind w:left="800" w:right="20"/>
      </w:pPr>
      <w:r>
        <w:t>Новости</w:t>
      </w:r>
      <w:r>
        <w:tab/>
        <w:t>и гра</w:t>
      </w:r>
      <w:r>
        <w:t>фические материалы для официальных аккаунтов в социальных медиа</w:t>
      </w:r>
    </w:p>
    <w:p w:rsidR="00DA355B" w:rsidRDefault="006A5D07">
      <w:pPr>
        <w:pStyle w:val="21"/>
        <w:numPr>
          <w:ilvl w:val="0"/>
          <w:numId w:val="19"/>
        </w:numPr>
        <w:shd w:val="clear" w:color="auto" w:fill="auto"/>
        <w:tabs>
          <w:tab w:val="left" w:pos="1824"/>
        </w:tabs>
        <w:spacing w:before="0"/>
        <w:ind w:left="800" w:right="20"/>
      </w:pPr>
      <w:r>
        <w:t>Статьи</w:t>
      </w:r>
      <w:r>
        <w:tab/>
        <w:t>о предоставлении государственных и муниципальных услуг в электронной форме</w:t>
      </w:r>
    </w:p>
    <w:p w:rsidR="00DA355B" w:rsidRDefault="006A5D07">
      <w:pPr>
        <w:pStyle w:val="21"/>
        <w:shd w:val="clear" w:color="auto" w:fill="auto"/>
        <w:spacing w:before="0"/>
        <w:ind w:left="800" w:right="20"/>
      </w:pPr>
      <w:r>
        <w:t>3.4.Обучающие материалы о предоставлении государственных и муниципальных услуг в электронной форме</w:t>
      </w:r>
    </w:p>
    <w:p w:rsidR="00DA355B" w:rsidRDefault="006A5D07">
      <w:pPr>
        <w:pStyle w:val="50"/>
        <w:numPr>
          <w:ilvl w:val="0"/>
          <w:numId w:val="16"/>
        </w:numPr>
        <w:shd w:val="clear" w:color="auto" w:fill="auto"/>
        <w:tabs>
          <w:tab w:val="left" w:pos="373"/>
        </w:tabs>
        <w:ind w:left="20" w:firstLine="0"/>
        <w:jc w:val="left"/>
      </w:pPr>
      <w:r>
        <w:t>Руководства</w:t>
      </w:r>
      <w:r>
        <w:t xml:space="preserve"> и справочники по предоставлению государственных и</w:t>
      </w:r>
    </w:p>
    <w:p w:rsidR="00DA355B" w:rsidRDefault="006A5D07">
      <w:pPr>
        <w:pStyle w:val="50"/>
        <w:shd w:val="clear" w:color="auto" w:fill="auto"/>
        <w:ind w:left="800"/>
      </w:pPr>
      <w:r>
        <w:t>муниципальных услуг в электронной форме: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89"/>
        </w:tabs>
        <w:spacing w:before="0"/>
        <w:ind w:left="800"/>
      </w:pPr>
      <w:r>
        <w:t>Руководство</w:t>
      </w:r>
      <w:r>
        <w:tab/>
        <w:t>по использованию фирменного стиля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89"/>
        </w:tabs>
        <w:spacing w:before="0"/>
        <w:ind w:left="800"/>
      </w:pPr>
      <w:r>
        <w:t>Руководство</w:t>
      </w:r>
      <w:r>
        <w:tab/>
        <w:t>по брендированию материалов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89"/>
        </w:tabs>
        <w:spacing w:before="0"/>
        <w:ind w:left="800"/>
      </w:pPr>
      <w:r>
        <w:t>Руководство</w:t>
      </w:r>
      <w:r>
        <w:tab/>
        <w:t>по созданию описаний услуг в электронной форме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89"/>
        </w:tabs>
        <w:spacing w:before="0"/>
        <w:ind w:left="800"/>
      </w:pPr>
      <w:r>
        <w:t>Руководство</w:t>
      </w:r>
      <w:r>
        <w:tab/>
        <w:t>по созд</w:t>
      </w:r>
      <w:r>
        <w:t>анию новостных материалов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69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>по созданию статей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69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>по созданию электронных писем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65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 xml:space="preserve">по созданию </w:t>
      </w:r>
      <w:r>
        <w:rPr>
          <w:lang w:val="en-US"/>
        </w:rPr>
        <w:t>sms</w:t>
      </w:r>
      <w:r>
        <w:t>-рассылок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369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 xml:space="preserve">по коммуникации через </w:t>
      </w:r>
      <w:r>
        <w:rPr>
          <w:lang w:val="en-US"/>
        </w:rPr>
        <w:t>call</w:t>
      </w:r>
      <w:r>
        <w:t>-центры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2444"/>
        </w:tabs>
        <w:spacing w:before="0" w:line="374" w:lineRule="exact"/>
        <w:ind w:left="740" w:right="260" w:hanging="380"/>
        <w:jc w:val="left"/>
      </w:pPr>
      <w:r>
        <w:t>Руководство</w:t>
      </w:r>
      <w:r>
        <w:tab/>
        <w:t>по организации интервью и предоставлению комментариев СМИ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1433"/>
        </w:tabs>
        <w:spacing w:before="0" w:line="374" w:lineRule="exact"/>
        <w:ind w:left="740" w:hanging="380"/>
        <w:jc w:val="left"/>
      </w:pPr>
      <w:r>
        <w:t>Руководство по коммуникации в социальных сетях</w:t>
      </w:r>
    </w:p>
    <w:p w:rsidR="00DA355B" w:rsidRDefault="006A5D07">
      <w:pPr>
        <w:pStyle w:val="21"/>
        <w:numPr>
          <w:ilvl w:val="0"/>
          <w:numId w:val="20"/>
        </w:numPr>
        <w:shd w:val="clear" w:color="auto" w:fill="auto"/>
        <w:tabs>
          <w:tab w:val="left" w:pos="1433"/>
        </w:tabs>
        <w:spacing w:before="0" w:after="303" w:line="374" w:lineRule="exact"/>
        <w:ind w:left="740" w:hanging="380"/>
        <w:jc w:val="left"/>
      </w:pPr>
      <w:r>
        <w:t>Руководство по установке счетчиков систем Интернет-статистики</w:t>
      </w:r>
    </w:p>
    <w:p w:rsidR="00DA355B" w:rsidRDefault="006A5D07">
      <w:pPr>
        <w:pStyle w:val="21"/>
        <w:shd w:val="clear" w:color="auto" w:fill="auto"/>
        <w:spacing w:before="0"/>
        <w:ind w:right="260" w:firstLine="720"/>
        <w:jc w:val="left"/>
      </w:pPr>
      <w:r>
        <w:t xml:space="preserve">Указанный Репозитарий размещается Минкомсвязи России в сети Интернет на сайте: </w:t>
      </w:r>
      <w:hyperlink r:id="rId21" w:history="1">
        <w:r>
          <w:rPr>
            <w:rStyle w:val="a3"/>
            <w:lang w:val="en-US"/>
          </w:rPr>
          <w:t>http</w:t>
        </w:r>
        <w:r w:rsidRPr="00312F6C">
          <w:rPr>
            <w:rStyle w:val="a3"/>
          </w:rPr>
          <w:t>://</w:t>
        </w:r>
        <w:r>
          <w:rPr>
            <w:rStyle w:val="a3"/>
            <w:lang w:val="en-US"/>
          </w:rPr>
          <w:t>forum</w:t>
        </w:r>
        <w:r w:rsidRPr="00312F6C">
          <w:rPr>
            <w:rStyle w:val="a3"/>
          </w:rPr>
          <w:t>.</w:t>
        </w:r>
        <w:r>
          <w:rPr>
            <w:rStyle w:val="a3"/>
            <w:lang w:val="en-US"/>
          </w:rPr>
          <w:t>minsvyaz</w:t>
        </w:r>
        <w:r w:rsidRPr="00312F6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312F6C">
          <w:rPr>
            <w:rStyle w:val="a3"/>
          </w:rPr>
          <w:t>/</w:t>
        </w:r>
        <w:r>
          <w:rPr>
            <w:rStyle w:val="a3"/>
            <w:lang w:val="en-US"/>
          </w:rPr>
          <w:t>mr</w:t>
        </w:r>
      </w:hyperlink>
      <w:r w:rsidRPr="00312F6C">
        <w:t>.</w:t>
      </w:r>
    </w:p>
    <w:p w:rsidR="00DA355B" w:rsidRDefault="006A5D07">
      <w:pPr>
        <w:pStyle w:val="21"/>
        <w:shd w:val="clear" w:color="auto" w:fill="auto"/>
        <w:spacing w:before="0"/>
        <w:ind w:right="260" w:firstLine="720"/>
        <w:jc w:val="left"/>
        <w:sectPr w:rsidR="00DA355B" w:rsidSect="00312F6C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Полное комплектование всех разделов Репозитария завершается к 30 ноября 2015 г., после чего проводится актуализация размещаемых материалов.</w:t>
      </w:r>
    </w:p>
    <w:p w:rsidR="00DA355B" w:rsidRDefault="006A5D07">
      <w:pPr>
        <w:pStyle w:val="40"/>
        <w:shd w:val="clear" w:color="auto" w:fill="auto"/>
        <w:spacing w:before="0" w:after="0" w:line="374" w:lineRule="exact"/>
        <w:ind w:left="5020" w:right="20"/>
        <w:jc w:val="right"/>
      </w:pPr>
      <w:r>
        <w:lastRenderedPageBreak/>
        <w:t>Приложение 2 к Методическим рекомендациям по информированию граждан о преимуществах получен</w:t>
      </w:r>
      <w:r>
        <w:t>ия государственных и муниципальных услуг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360" w:right="20" w:firstLine="7120"/>
        <w:jc w:val="left"/>
      </w:pPr>
      <w:r>
        <w:rPr>
          <w:rStyle w:val="a8"/>
        </w:rPr>
        <w:t xml:space="preserve">в электронной форме </w:t>
      </w:r>
      <w:r>
        <w:t>Форма отчета о проведенных мероприятиях по повышению уровня информированности граждан о мерах, направленных на переход к предоставлению государственных и муниципальных</w:t>
      </w:r>
    </w:p>
    <w:p w:rsidR="00DA355B" w:rsidRDefault="006A5D07">
      <w:pPr>
        <w:pStyle w:val="21"/>
        <w:shd w:val="clear" w:color="auto" w:fill="auto"/>
        <w:spacing w:before="0" w:after="345" w:line="374" w:lineRule="exact"/>
        <w:ind w:right="220" w:firstLine="0"/>
        <w:jc w:val="center"/>
      </w:pPr>
      <w:r>
        <w:t>услуг в электронной форме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566"/>
        <w:gridCol w:w="3204"/>
      </w:tblGrid>
      <w:tr w:rsidR="00DA355B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11"/>
              </w:rPr>
              <w:lastRenderedPageBreak/>
              <w:t>1. Мероприятия по информированию на официальных сайтах</w:t>
            </w:r>
          </w:p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11"/>
              </w:rPr>
              <w:t>в сети Интернет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line="374" w:lineRule="exact"/>
              <w:ind w:firstLine="0"/>
              <w:jc w:val="center"/>
            </w:pPr>
            <w:r>
              <w:rPr>
                <w:rStyle w:val="11"/>
              </w:rPr>
              <w:t>Ссылка на раздел официального сайта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2. Мероприятия по информированию в местах приема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Количество</w:t>
            </w:r>
          </w:p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реализованных</w:t>
            </w:r>
          </w:p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мероприятий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3. Мероприятия по консультированию в местах приема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587" w:wrap="notBeside" w:vAnchor="text" w:hAnchor="text" w:xAlign="center" w:y="1"/>
              <w:shd w:val="clear" w:color="auto" w:fill="auto"/>
              <w:spacing w:before="0" w:line="374" w:lineRule="exact"/>
              <w:ind w:firstLine="0"/>
              <w:jc w:val="center"/>
            </w:pPr>
            <w:r>
              <w:rPr>
                <w:rStyle w:val="11"/>
              </w:rPr>
              <w:t>Количество привлеченных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355B" w:rsidRDefault="00DA355B">
      <w:pPr>
        <w:rPr>
          <w:sz w:val="2"/>
          <w:szCs w:val="2"/>
        </w:rPr>
      </w:pPr>
    </w:p>
    <w:p w:rsidR="00DA355B" w:rsidRDefault="00DA355B">
      <w:pPr>
        <w:rPr>
          <w:sz w:val="2"/>
          <w:szCs w:val="2"/>
        </w:rPr>
        <w:sectPr w:rsidR="00DA355B" w:rsidSect="00312F6C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A355B" w:rsidRDefault="006A5D07">
      <w:pPr>
        <w:pStyle w:val="20"/>
        <w:shd w:val="clear" w:color="auto" w:fill="auto"/>
        <w:spacing w:line="256" w:lineRule="exact"/>
        <w:ind w:right="20"/>
      </w:pPr>
      <w:r>
        <w:lastRenderedPageBreak/>
        <w:t>Приложение 5</w:t>
      </w:r>
    </w:p>
    <w:p w:rsidR="00DA355B" w:rsidRDefault="006A5D07">
      <w:pPr>
        <w:pStyle w:val="20"/>
        <w:shd w:val="clear" w:color="auto" w:fill="auto"/>
        <w:spacing w:after="1265" w:line="256" w:lineRule="exact"/>
        <w:ind w:left="4960" w:right="20"/>
      </w:pPr>
      <w:r>
        <w:t xml:space="preserve">к протоколу заседания Консультативного </w:t>
      </w:r>
      <w:r>
        <w:t>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</w:t>
      </w:r>
    </w:p>
    <w:p w:rsidR="00DA355B" w:rsidRDefault="006A5D07">
      <w:pPr>
        <w:pStyle w:val="30"/>
        <w:shd w:val="clear" w:color="auto" w:fill="auto"/>
        <w:spacing w:before="0" w:after="231"/>
      </w:pPr>
      <w:r>
        <w:t>Методические рекомендации для многофункциональных центров предоставления государственных и муниципальны</w:t>
      </w:r>
      <w:r>
        <w:t>х услуг по информированию граждан о преимуществах получения государственных и муниципальных услуг в электронной форме</w:t>
      </w:r>
    </w:p>
    <w:p w:rsidR="00DA355B" w:rsidRDefault="006A5D07">
      <w:pPr>
        <w:pStyle w:val="40"/>
        <w:numPr>
          <w:ilvl w:val="0"/>
          <w:numId w:val="21"/>
        </w:numPr>
        <w:shd w:val="clear" w:color="auto" w:fill="auto"/>
        <w:tabs>
          <w:tab w:val="left" w:pos="297"/>
        </w:tabs>
        <w:spacing w:before="0" w:after="27" w:line="260" w:lineRule="exact"/>
        <w:ind w:left="20"/>
      </w:pPr>
      <w:r>
        <w:t>Общие положения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87"/>
        </w:tabs>
        <w:spacing w:before="0" w:line="374" w:lineRule="exact"/>
        <w:ind w:left="20" w:right="20" w:firstLine="720"/>
      </w:pPr>
      <w:r>
        <w:t xml:space="preserve">Методические рекомендации по информированию граждан о преимуществах получения государственных и муниципальных услуг в </w:t>
      </w:r>
      <w:r>
        <w:t>электронной форме (далее - Методические рекомендации) разработаны в целях достижения целевого показателя установленного Указом Президента Российской Федерации от 7 мая 2012 г. № 601 «Об основных направлениях совершенствования системы государственного управ</w:t>
      </w:r>
      <w:r>
        <w:t>ления» - повышение к 2018 г. до 70 процентов доли граждан, использующих механизм получения услуг в электронном виде, во исполнение Концепции развития механизмов предоставления государственных и муниципальных услуг в электронном виде, утвержденной распоряже</w:t>
      </w:r>
      <w:r>
        <w:t>нием Правительства Российской Федерации от 25 декабря 2013 г. № 2516-р, а также для формирования единого подхода к повышению уровня информированности граждан</w:t>
      </w:r>
    </w:p>
    <w:p w:rsidR="00DA355B" w:rsidRDefault="006A5D07">
      <w:pPr>
        <w:pStyle w:val="21"/>
        <w:shd w:val="clear" w:color="auto" w:fill="auto"/>
        <w:tabs>
          <w:tab w:val="left" w:pos="1287"/>
          <w:tab w:val="left" w:pos="398"/>
        </w:tabs>
        <w:spacing w:before="0" w:line="374" w:lineRule="exact"/>
        <w:ind w:left="20" w:right="20" w:firstLine="0"/>
      </w:pPr>
      <w:r>
        <w:t>о</w:t>
      </w:r>
      <w:r>
        <w:tab/>
        <w:t>мерах, направленных на переход к предоставлению государственных и муниципальных услуг в электрон</w:t>
      </w:r>
      <w:r>
        <w:t>ной форме.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62"/>
        </w:tabs>
        <w:spacing w:before="0" w:line="374" w:lineRule="exact"/>
        <w:ind w:left="20" w:firstLine="720"/>
      </w:pPr>
      <w:r>
        <w:t>Термины и сокращения, примененные в Методических рекомендациях: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firstLine="720"/>
      </w:pPr>
      <w:r>
        <w:t>ЕПГУ - Единый портал государственных и муниципальных услуг в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0"/>
      </w:pPr>
      <w:r>
        <w:t xml:space="preserve">информационно-коммуникационной сети Интернет с доменным именем </w:t>
      </w:r>
      <w:r>
        <w:rPr>
          <w:lang w:val="en-US"/>
        </w:rPr>
        <w:t>gosuslugi</w:t>
      </w:r>
      <w:r w:rsidRPr="00312F6C">
        <w:t>.</w:t>
      </w:r>
      <w:r>
        <w:rPr>
          <w:lang w:val="en-US"/>
        </w:rPr>
        <w:t>ru</w:t>
      </w:r>
      <w:r w:rsidRPr="00312F6C">
        <w:t xml:space="preserve"> </w:t>
      </w:r>
      <w:r>
        <w:t xml:space="preserve">и </w:t>
      </w:r>
      <w:r>
        <w:rPr>
          <w:lang w:val="en-US"/>
        </w:rPr>
        <w:t>beta</w:t>
      </w:r>
      <w:r w:rsidRPr="00312F6C">
        <w:t>.</w:t>
      </w:r>
      <w:r>
        <w:rPr>
          <w:lang w:val="en-US"/>
        </w:rPr>
        <w:t>gosuslugi</w:t>
      </w:r>
      <w:r w:rsidRPr="00312F6C">
        <w:t>.</w:t>
      </w:r>
      <w:r>
        <w:rPr>
          <w:lang w:val="en-US"/>
        </w:rPr>
        <w:t>ru</w:t>
      </w:r>
      <w:r w:rsidRPr="00312F6C">
        <w:t>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20"/>
      </w:pPr>
      <w:r>
        <w:t xml:space="preserve">МФЦ, </w:t>
      </w:r>
      <w:r>
        <w:t>многофункциональный центр - многофункциональный центр предоставления государственных и муниципальных услуг.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3"/>
        </w:tabs>
        <w:spacing w:before="0" w:line="374" w:lineRule="exact"/>
        <w:ind w:left="20" w:right="20" w:firstLine="720"/>
      </w:pPr>
      <w:r>
        <w:t>Настоящие Методические рекомендации разработаны в соответствии со следующими нормативными правовыми актами: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20"/>
      </w:pPr>
      <w:r>
        <w:t xml:space="preserve">Федеральный закон от 27 июля 2010 г. </w:t>
      </w:r>
      <w:r>
        <w:t>№210-ФЗ «Об организации предоставления государственных и муниципальных услуг в Российской Федерации» (далее - Федеральный закон № 210-ФЗ);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20"/>
      </w:pPr>
      <w:r>
        <w:t>Указ Президента Российской Федерации от 7 мая 2012 г. №601 «Об основных направлениях совершенствования системы госуда</w:t>
      </w:r>
      <w:r>
        <w:t>рственного управления»;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постановление Правительства Российской Федерации 8 июня 2011 г. </w:t>
      </w:r>
      <w:r>
        <w:rPr>
          <w:rStyle w:val="2pt"/>
        </w:rPr>
        <w:t xml:space="preserve">№451 </w:t>
      </w:r>
      <w:r>
        <w:t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t>ных услуг и исполнения государственных и муниципальных функций в электронной форме»;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</w:t>
      </w:r>
      <w:r>
        <w:t>онной форме государственных и муниципальных услуг (осуществление функций)»;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lastRenderedPageBreak/>
        <w:t xml:space="preserve">постановление Правительства Российской Федерации от 20 ноября 2012 г. </w:t>
      </w:r>
      <w:r>
        <w:rPr>
          <w:rStyle w:val="2pt"/>
        </w:rPr>
        <w:t>№1198</w:t>
      </w:r>
      <w:r>
        <w:t xml:space="preserve"> «О федеральной государственной информационной системе, обеспечивающей процесс досудебного (внесудебного)</w:t>
      </w:r>
      <w:r>
        <w:t xml:space="preserve"> обжалования решений и действий (бездействия), совершенных при предоставлении государственных и муниципальных услуг»;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постановление Правительства Российской Федерации от 22 декабря 2012 г. № 1376 «Об утверждении Правил организации деятельности многофункцио</w:t>
      </w:r>
      <w:r>
        <w:t>нальных центров предоставления государственных и муниципальных услуг» (далее - Правила организации МФЦ);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постановление Правительства Российской Федерации от 15 апреля 2014 г. № 313 «Об утверждении государственной программы Российской Федерации "Информацион</w:t>
      </w:r>
      <w:r>
        <w:t>ное общество (2011 - 2020 годы)”;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распоряжение Правительства Российской Федерации от 25 декабря 2013 г. №2516-р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распоряжение Правительст</w:t>
      </w:r>
      <w:r>
        <w:t>ва Российской Федерации от 9 июня 2014 г.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</w:t>
      </w:r>
      <w:r>
        <w:t>ства Российской Федерации от 25 декабря 2013 г. № 2516-р»;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приказ Минэкономразвития России от 22.01.2014 №21 «Об утверждении Методических рекомендаций по обеспечению деятельности многофункциональных центров предоставления государственных и муниципальных ус</w:t>
      </w:r>
      <w:r>
        <w:t>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</w:t>
      </w:r>
      <w:r>
        <w:t>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услуг»;</w:t>
      </w:r>
    </w:p>
    <w:p w:rsidR="00DA355B" w:rsidRDefault="006A5D07">
      <w:pPr>
        <w:pStyle w:val="21"/>
        <w:shd w:val="clear" w:color="auto" w:fill="auto"/>
        <w:spacing w:before="0" w:after="180" w:line="374" w:lineRule="exact"/>
        <w:ind w:left="20" w:right="20" w:firstLine="700"/>
      </w:pPr>
      <w:r>
        <w:t>а также в соответствии с Методичес</w:t>
      </w:r>
      <w:r>
        <w:t>кими рекомендациями по использованию Единой системы идентификации и аутентификации, утвержденными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</w:t>
      </w:r>
      <w:r>
        <w:t>и по использованию информационных технологий для улучшения качества жизни и условий ведения предпринимательской деятельности от 21 апреля 2014 г.</w:t>
      </w:r>
    </w:p>
    <w:p w:rsidR="00DA355B" w:rsidRDefault="006A5D07">
      <w:pPr>
        <w:pStyle w:val="40"/>
        <w:numPr>
          <w:ilvl w:val="0"/>
          <w:numId w:val="21"/>
        </w:numPr>
        <w:shd w:val="clear" w:color="auto" w:fill="auto"/>
        <w:tabs>
          <w:tab w:val="left" w:pos="384"/>
        </w:tabs>
        <w:spacing w:before="0" w:after="0" w:line="374" w:lineRule="exact"/>
        <w:ind w:left="20" w:right="20"/>
        <w:jc w:val="left"/>
      </w:pPr>
      <w:r>
        <w:t xml:space="preserve">Рекомендации по информированию граждан в помещениях многофункциональных центров о преимуществах получения </w:t>
      </w:r>
      <w:r>
        <w:t>государственных и муниципальных услуг в электронной форме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80"/>
        </w:tabs>
        <w:spacing w:before="0" w:line="374" w:lineRule="exact"/>
        <w:ind w:left="20" w:right="20" w:firstLine="700"/>
      </w:pPr>
      <w:r>
        <w:t>В соответствии с Правилами организации МФЦ в помещении многофункционального центра создается специальный сектор информирования и ожидания, который должен быть оборудован информационными стендами и и</w:t>
      </w:r>
      <w:r>
        <w:t>ными источниками информирования.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Рекомендуется на информационных стендах размещать плакаты и постеры, содержащие краткую информацию: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3"/>
        </w:tabs>
        <w:spacing w:before="0" w:line="374" w:lineRule="exact"/>
        <w:ind w:left="1440" w:right="20" w:hanging="360"/>
      </w:pPr>
      <w:r>
        <w:t>о преимуществах получения государственных и муниципальных услуг в электронной форме и отличии от получения традиционным спо</w:t>
      </w:r>
      <w:r>
        <w:t>собом;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перечни государственных и муниципальных услуг, доступных для получения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3"/>
        </w:tabs>
        <w:spacing w:before="0" w:line="374" w:lineRule="exact"/>
        <w:ind w:left="1440" w:right="20" w:hanging="360"/>
      </w:pPr>
      <w:r>
        <w:t>схемы по регистрации и подтверждению личности при регистрации на ЕПГУ.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Информационные стенды должны размещаться в помещении на стенах на видном и доступном д</w:t>
      </w:r>
      <w:r>
        <w:t>ля заявителей месте.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материалов для информационных стендов распечатываются сотрудниками многофункциональных центров из раздела 2.1 Репозитария Минкомсвязи России в соответствии со структурой каталогов Репозитария Минкомсвязи России в Прил</w:t>
      </w:r>
      <w:r>
        <w:t>ожении № 1 к настоящим Методическим рекомендациям (далее - Репозитарий Минкомсвязи России)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87"/>
        </w:tabs>
        <w:spacing w:before="0" w:line="374" w:lineRule="exact"/>
        <w:ind w:left="20" w:right="20" w:firstLine="700"/>
      </w:pPr>
      <w:r>
        <w:t xml:space="preserve">Рекомендуется в секторе информирования и ожидания размещать демосистемы с изменяемыми демопанелями, </w:t>
      </w:r>
      <w:r>
        <w:t>информирующими граждан о: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государственных и муниципальных услугах, доступных для получения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3"/>
        </w:tabs>
        <w:spacing w:before="0" w:line="374" w:lineRule="exact"/>
        <w:ind w:left="1440" w:right="20" w:hanging="360"/>
      </w:pPr>
      <w:r>
        <w:t>этапах и каналах получения государственных и муниципальных услуг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29"/>
        </w:tabs>
        <w:spacing w:before="0" w:line="374" w:lineRule="exact"/>
        <w:ind w:left="1440" w:hanging="360"/>
      </w:pPr>
      <w:r>
        <w:t>регистрации и повышении уровня учётной записи на ЕПГУ;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hanging="360"/>
      </w:pPr>
      <w:r>
        <w:t>под</w:t>
      </w:r>
      <w:r>
        <w:t>тверждении личности при регистрации на ЕПГУ;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3"/>
        </w:tabs>
        <w:spacing w:before="0" w:line="374" w:lineRule="exact"/>
        <w:ind w:left="1440" w:hanging="360"/>
      </w:pPr>
      <w:r>
        <w:t>осуществлении платежей на ЕПГУ;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иные информационные материалы, направленные на информирование граждан о преимуществах получения государственных и муниципальных услуг в электронной форме.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Актуальные версии </w:t>
      </w:r>
      <w:r>
        <w:t>информационных материалов для демопанелей распечатываются сотрудниками многофункциональных центров из раздела 2.2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84"/>
        </w:tabs>
        <w:spacing w:before="0" w:line="374" w:lineRule="exact"/>
        <w:ind w:left="20" w:right="20" w:firstLine="700"/>
      </w:pPr>
      <w:r>
        <w:t>В случае если в помещении многофункционального цен</w:t>
      </w:r>
      <w:r>
        <w:t>тра размещаются информационные панели, инфоматы и (или) другие технические средства аналогичного назначения, рекомендуется загружать видео-ролики из раздела 2.4 Репозитария Минкомсвязи России.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69"/>
        </w:tabs>
        <w:spacing w:before="0" w:line="374" w:lineRule="exact"/>
        <w:ind w:left="20" w:right="20" w:firstLine="700"/>
      </w:pPr>
      <w:r>
        <w:t>Целесообразно специально оборудованное в МФЦ окно (окна), предн</w:t>
      </w:r>
      <w:r>
        <w:t>азначенное для информирования и консультирования заявителей о порядке предоставления государственных и муниципальных услуг, снабжать актуальными информационными материалами из раздела 2.2 Репозитария Минкомсвязи России.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6"/>
        </w:tabs>
        <w:spacing w:before="0" w:line="374" w:lineRule="exact"/>
        <w:ind w:left="20" w:right="20" w:firstLine="700"/>
      </w:pPr>
      <w:r>
        <w:lastRenderedPageBreak/>
        <w:t>В соответствии с Правилами организац</w:t>
      </w:r>
      <w:r>
        <w:t>ии МФЦ по заявлению заявителя в многофункциональном центре должна быть обеспечена на безвозмездной основе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</w:t>
      </w:r>
      <w:r>
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С целью выполнения вышеуказанного требования целесообразно в секторе информирования и ожидания выдели</w:t>
      </w:r>
      <w:r>
        <w:t xml:space="preserve">ть специальное место, оборудованное техническими средствами, в том числе компьютерами и (или) планшетными устройствами с доступом в Интернет и (или) бесплатным подключением </w:t>
      </w:r>
      <w:r>
        <w:rPr>
          <w:lang w:val="en-US"/>
        </w:rPr>
        <w:t>wi</w:t>
      </w:r>
      <w:r w:rsidRPr="00312F6C">
        <w:t>-</w:t>
      </w:r>
      <w:r>
        <w:rPr>
          <w:lang w:val="en-US"/>
        </w:rPr>
        <w:t>fi</w:t>
      </w:r>
      <w:r w:rsidRPr="00312F6C">
        <w:t xml:space="preserve"> </w:t>
      </w:r>
      <w:r>
        <w:t>для регистрации на ЕПГУ.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оформить рабочее место (места) для дос</w:t>
      </w:r>
      <w:r>
        <w:t>тупа в сеть Интернет с использованием макетов, размещенных в разделе 2.3 Репозитария Минкомсвязи России.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6"/>
        </w:tabs>
        <w:spacing w:before="0" w:line="374" w:lineRule="exact"/>
        <w:ind w:left="20" w:right="20" w:firstLine="700"/>
      </w:pPr>
      <w:r>
        <w:t>Па общедоступном компьютере должно быть установлено программное обеспечение, необходимое для просмотра видеороликов и обучающих материалов, размещенных</w:t>
      </w:r>
      <w:r>
        <w:t xml:space="preserve"> на ЕПГУ.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файлов устанавливаются сотрудниками многофункциональных центров из раздела 1.5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84"/>
        </w:tabs>
        <w:spacing w:before="0" w:line="374" w:lineRule="exact"/>
        <w:ind w:left="20" w:right="20" w:firstLine="700"/>
      </w:pPr>
      <w:r>
        <w:t>В соответствии с временным Порядком ведения информационно</w:t>
      </w:r>
      <w:r>
        <w:t>й системы «Запись на прием к врачу в электронном виде» (письмо Минздрава России от 10.08.2012 № 18-1/10/2-1335) подача заявки гражданином на прием может быть выполнена с использованием ЕПГУ.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При обеспечении на территории субъекта Российской Федерации </w:t>
      </w:r>
      <w:r>
        <w:t>данной возможности, рекомендуется специально оборудованное место в секторе информирования и ожидания в МФЦ снабдить вывеской, информирующей посетителей о возможности зарегистрироваться на ЕПГУ и записаться на прием к врачу.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Оборудованные места должны быть </w:t>
      </w:r>
      <w:r>
        <w:t>снабжены инструкцией для регистрации на ЕПГУ.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84"/>
        </w:tabs>
        <w:spacing w:before="0" w:line="374" w:lineRule="exact"/>
        <w:ind w:left="20" w:right="20" w:firstLine="700"/>
      </w:pPr>
      <w:r>
        <w:t>В случае если в секторе для ожидания очереди в МФЦ установлена система звукового информирования, рекомендуется обеспечить периодическое прослушивание сообщений, читаемых роботом, о портале ЕПГУ, о порядке регис</w:t>
      </w:r>
      <w:r>
        <w:t>трации на ЕПГУ и подтверждении личности и о новых (актуальных) государственных и муниципальных услугах в электронной форме и т.д.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 xml:space="preserve">Актуальные версии текстовых скриптов для колл-центров и служб автоматического информирования устанавливаются сотрудниками </w:t>
      </w:r>
      <w:r>
        <w:t>многофункциональных центров из раздела 2.5 Репозитария Минкомсвязи России и обновляются в течение 5 рабочих дней по мере их изменения.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359"/>
        </w:tabs>
        <w:spacing w:before="0" w:line="374" w:lineRule="exact"/>
        <w:ind w:left="20" w:right="20" w:firstLine="700"/>
      </w:pPr>
      <w:r>
        <w:t>Консультирование и информирование заявителей о возможностях получения государственных и муниципальных услуг в электронной</w:t>
      </w:r>
      <w:r>
        <w:t xml:space="preserve"> форме, целесообразно проводить по номеру телефона, специально выделенному для консультирования заявителей по вопросам предоставления государственных и муниципальных услуг, или по телефону центра телефонного обслуживания.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420"/>
        </w:tabs>
        <w:spacing w:before="0" w:line="374" w:lineRule="exact"/>
        <w:ind w:left="20" w:right="20" w:firstLine="700"/>
      </w:pPr>
      <w:r>
        <w:t>Рекомендуется в оформлении окон пр</w:t>
      </w:r>
      <w:r>
        <w:t>иема-выдачи документов сектора приема заявителей использовать макеты из раздела 2.3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Целесообразно окна сектора приема заявителей снабжать информацией по перечню услуг в электронной форме из разделов 1.2 и 1.4 Репозитария Мин</w:t>
      </w:r>
      <w:r>
        <w:t>комсвязи России.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413"/>
        </w:tabs>
        <w:spacing w:before="0" w:line="374" w:lineRule="exact"/>
        <w:ind w:left="20" w:right="20" w:firstLine="700"/>
      </w:pPr>
      <w:r>
        <w:t>Рекомендуется при создании информационной продукции о многофункциональных центрах, а также о предоставляемых государственных и муниципальных услугах для распространения в местах приема заявителей, включать общие рекомендации по ЕПГУ из раз</w:t>
      </w:r>
      <w:r>
        <w:t>дела 2.2 Репозитария Минкомсвязи России.</w:t>
      </w:r>
    </w:p>
    <w:p w:rsidR="00DA355B" w:rsidRDefault="006A5D07">
      <w:pPr>
        <w:pStyle w:val="40"/>
        <w:numPr>
          <w:ilvl w:val="0"/>
          <w:numId w:val="21"/>
        </w:numPr>
        <w:shd w:val="clear" w:color="auto" w:fill="auto"/>
        <w:tabs>
          <w:tab w:val="left" w:pos="376"/>
        </w:tabs>
        <w:spacing w:before="0" w:after="0" w:line="374" w:lineRule="exact"/>
        <w:ind w:left="20" w:right="20"/>
        <w:jc w:val="left"/>
      </w:pPr>
      <w:r>
        <w:t>Рекомендации по информированию граждан о преимуществах получения государственных и муниципальных услуг в электронной форме на официальных сайтах многофункциональных центров в сети Интернет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3"/>
        </w:tabs>
        <w:spacing w:before="0" w:line="374" w:lineRule="exact"/>
        <w:ind w:left="20" w:right="20" w:firstLine="700"/>
      </w:pPr>
      <w:r>
        <w:t xml:space="preserve">В случае если </w:t>
      </w:r>
      <w:r>
        <w:t>многофункциональный центр имеет официальный сайт в сети Интернет, рекомендуется один из подразделов посвятить вопросам предоставления государственных или муниципальных услуг в электронной форме, в том числе следующим вопросам: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1440" w:right="20" w:hanging="360"/>
      </w:pPr>
      <w:r>
        <w:t>о преимуществах получения гос</w:t>
      </w:r>
      <w:r>
        <w:t>ударственных и муниципальных услуг в электронной форме и отличии от получения традиционным способом;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40"/>
        </w:tabs>
        <w:spacing w:before="0" w:line="374" w:lineRule="exact"/>
        <w:ind w:left="1440" w:right="20" w:hanging="360"/>
      </w:pPr>
      <w:r>
        <w:t>перечни государственных и муниципальных услуг, доступных для получения в электронной форме;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33"/>
        </w:tabs>
        <w:spacing w:before="0" w:line="374" w:lineRule="exact"/>
        <w:ind w:left="1440" w:right="20" w:hanging="360"/>
      </w:pPr>
      <w:r>
        <w:t>схемы по регистрации и подтверждению личности при регистрации н</w:t>
      </w:r>
      <w:r>
        <w:t>а ЕПГУ;</w:t>
      </w:r>
    </w:p>
    <w:p w:rsidR="00DA355B" w:rsidRDefault="006A5D07">
      <w:pPr>
        <w:pStyle w:val="21"/>
        <w:numPr>
          <w:ilvl w:val="0"/>
          <w:numId w:val="5"/>
        </w:numPr>
        <w:shd w:val="clear" w:color="auto" w:fill="auto"/>
        <w:tabs>
          <w:tab w:val="left" w:pos="1440"/>
        </w:tabs>
        <w:spacing w:before="0" w:line="374" w:lineRule="exact"/>
        <w:ind w:left="1440" w:right="20" w:hanging="360"/>
      </w:pPr>
      <w:r>
        <w:t>иные информационные материалы, направленные на информирование граждан о получении государственных и муниципальных услуг в электронной форме.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6"/>
        </w:tabs>
        <w:spacing w:before="0" w:line="374" w:lineRule="exact"/>
        <w:ind w:left="20" w:right="20" w:firstLine="700"/>
      </w:pPr>
      <w:r>
        <w:t xml:space="preserve">Целесообразно в данном подразделе официального сайта размещать каталог (перечень) государственных и </w:t>
      </w:r>
      <w:r>
        <w:t>муниципальных услуг, которые предоставляются в электронной форме, со ссылками на ЕПГУ и региональные порталы государственных и муниципальных услуг.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В данном разделе и (или) на главной странице официального сайта рекомендуется разместить баннер-ссылку на ЕП</w:t>
      </w:r>
      <w:r>
        <w:t>ГУ в одном из форматов, размещенных в разделе 1.1. Репозитария Минкомсвязи России.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Актуальные версии информационных материалов для специального раздела официальных сайтов МФЦ размещаются уполномоченными сотрудниками многофункциональных центров из раздела 1</w:t>
      </w:r>
      <w:r>
        <w:t xml:space="preserve">.2 Репозитария Минкомсвязи России и </w:t>
      </w:r>
      <w:r>
        <w:lastRenderedPageBreak/>
        <w:t>обновляются в течение 3 рабочих дней по мере их изменения.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3"/>
        </w:tabs>
        <w:spacing w:before="0" w:line="374" w:lineRule="exact"/>
        <w:ind w:left="20" w:right="20" w:firstLine="700"/>
      </w:pPr>
      <w:r>
        <w:t>С целью формирования у потребителей единого визуального восприятия электронных услуг рекомендуется при оформлении каталога электронных услуг и их описании исполь</w:t>
      </w:r>
      <w:r>
        <w:t>зовать соответствующие услугам визуальные образы из раздела</w:t>
      </w:r>
    </w:p>
    <w:p w:rsidR="00DA355B" w:rsidRDefault="006A5D07">
      <w:pPr>
        <w:pStyle w:val="21"/>
        <w:numPr>
          <w:ilvl w:val="0"/>
          <w:numId w:val="22"/>
        </w:numPr>
        <w:shd w:val="clear" w:color="auto" w:fill="auto"/>
        <w:tabs>
          <w:tab w:val="left" w:pos="1273"/>
          <w:tab w:val="left" w:pos="409"/>
        </w:tabs>
        <w:spacing w:before="0" w:after="180" w:line="374" w:lineRule="exact"/>
        <w:ind w:left="20" w:firstLine="0"/>
        <w:jc w:val="left"/>
      </w:pPr>
      <w:r>
        <w:t>Репозитария Минкомсвязи России.</w:t>
      </w:r>
    </w:p>
    <w:p w:rsidR="00DA355B" w:rsidRDefault="006A5D07">
      <w:pPr>
        <w:pStyle w:val="40"/>
        <w:numPr>
          <w:ilvl w:val="0"/>
          <w:numId w:val="21"/>
        </w:numPr>
        <w:shd w:val="clear" w:color="auto" w:fill="auto"/>
        <w:tabs>
          <w:tab w:val="left" w:pos="391"/>
        </w:tabs>
        <w:spacing w:before="0" w:after="0" w:line="374" w:lineRule="exact"/>
        <w:ind w:left="20" w:right="20"/>
        <w:jc w:val="left"/>
      </w:pPr>
      <w:r>
        <w:t>Рекомендации по популяризации среди граждан механизма получения государственных и муниципальных услуг в электронной форме должностными лицами многофункциональных це</w:t>
      </w:r>
      <w:r>
        <w:t>нтров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3"/>
        </w:tabs>
        <w:spacing w:before="0" w:line="374" w:lineRule="exact"/>
        <w:ind w:left="20" w:right="20" w:firstLine="700"/>
      </w:pPr>
      <w:r>
        <w:t xml:space="preserve">Сотрудники многофункциональных центров, которые уполномочены осуществлять прием и выдачу документов заявителей на предоставление государственных и муниципальных услуг, должны обладать следующими компетенциями в сфере предоставления государственных и </w:t>
      </w:r>
      <w:r>
        <w:t>муниципальных услуг в электронной форме: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знать нормативные правовые акты, перечисленные в п. 1.3 настоящих Методических рекомендаций;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обладать навыками работы на ЕПГУ;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 xml:space="preserve">давать консультации о возможностях и преимуществах получения государственных и </w:t>
      </w:r>
      <w:r>
        <w:t>муниципальных услуг в электронной форме и отличии от их получения в традиционном виде;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давать консультации об этапах, каналах и видах государственных и муниципальных услуг, доступных на текущий момент для получения в электронной форме.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80"/>
        </w:tabs>
        <w:spacing w:before="0"/>
        <w:ind w:left="20" w:firstLine="700"/>
      </w:pPr>
      <w:r>
        <w:t>Сотрудники многофунк</w:t>
      </w:r>
      <w:r>
        <w:t>циональных центров, на которых возложены полномочия по информированию и консультированию заявителей, помимо компетенций, перечисленных в п. 4.1 настоящих Методических рекомендаций, должны обладать дополнительными компетенциями в сфере предоставления госуда</w:t>
      </w:r>
      <w:r>
        <w:t>рственных и муниципальных услуг в электронной форме: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осуществлять регистрацию учетной записи заявителей в единой системе идентификации и аутентификации;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подтверждать учетную запись заявителей в единой системе идентификации и аутентификации;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восстанавливать</w:t>
      </w:r>
      <w:r>
        <w:t xml:space="preserve"> доступ к учетной записи заявителей в единой системе идентификации и аутентификации;</w:t>
      </w:r>
    </w:p>
    <w:p w:rsidR="00DA355B" w:rsidRDefault="006A5D07">
      <w:pPr>
        <w:pStyle w:val="21"/>
        <w:shd w:val="clear" w:color="auto" w:fill="auto"/>
        <w:spacing w:before="0"/>
        <w:ind w:left="20" w:firstLine="700"/>
      </w:pPr>
      <w:r>
        <w:t>давать консультации о получении государственных и муниципальных услуг на ЕПГУ.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3"/>
        </w:tabs>
        <w:spacing w:before="0"/>
        <w:ind w:left="20" w:firstLine="700"/>
      </w:pPr>
      <w:r>
        <w:t>Рекомендуется в соответствии с Методическими рекомендациями по обеспечению деятельности мног</w:t>
      </w:r>
      <w:r>
        <w:t>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</w:t>
      </w:r>
      <w:r>
        <w:t>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</w:t>
      </w:r>
      <w:r>
        <w:t>осударственных и муниципальных услуг, утвержденными приказом Минэкономразвития России от 22 января 2014 г. № 21, организовать прохождение сотрудниками МФЦ идентификации и аутентификации в единой системе идентификации и аутентификации.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12"/>
        </w:tabs>
        <w:spacing w:before="0" w:line="374" w:lineRule="exact"/>
        <w:ind w:left="20" w:right="20" w:firstLine="700"/>
      </w:pPr>
      <w:r>
        <w:t>Рекомендуется компете</w:t>
      </w:r>
      <w:r>
        <w:t>нции, указанные в пунктах 4.1 и 4.2 настоящих Методических рекомендаций включить в должностные инструкции сотрудников многофункциональных центров.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20" w:right="20" w:firstLine="700"/>
      </w:pPr>
      <w:r>
        <w:t>Должностные обязанности сотрудников многофункциональных центров в связи с исполнением полномочий по информиро</w:t>
      </w:r>
      <w:r>
        <w:t>ванию и консультированию граждан по регистрации на ЕПГУ и о государственных и муниципальных услугах, которые предоставляются в электронной форме, могут быть общими для всех сотрудников МФЦ или специальными, то есть устанавливаться для отдельных категорий с</w:t>
      </w:r>
      <w:r>
        <w:t>отрудников МФЦ.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3"/>
        </w:tabs>
        <w:spacing w:before="0" w:line="374" w:lineRule="exact"/>
        <w:ind w:left="20" w:right="20" w:firstLine="700"/>
      </w:pPr>
      <w:r>
        <w:t xml:space="preserve">Сотрудникам многофункциональных центров, на которых возложены полномочия по приему и выдаче документов заявителям и по информированию и консультированию, рекомендуется периодически знакомиться с информационными материалами, размещенными на </w:t>
      </w:r>
      <w:r>
        <w:t>ЕПГУ, а также в разделе 3 Репозитария Минкомсвязи России.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272" w:line="374" w:lineRule="exact"/>
        <w:ind w:left="20" w:right="20" w:firstLine="700"/>
      </w:pPr>
      <w:r>
        <w:t>В многофункциональных центрах рекомендуется организовывать курсы по повышению общей компьютерной грамотности, работе в Интернете и получению государственных и муниципальных услуг в электронной форме</w:t>
      </w:r>
      <w:r>
        <w:t xml:space="preserve"> для посетителей МФЦ.</w:t>
      </w:r>
    </w:p>
    <w:p w:rsidR="00DA355B" w:rsidRDefault="006A5D07">
      <w:pPr>
        <w:pStyle w:val="120"/>
        <w:keepNext/>
        <w:keepLines/>
        <w:numPr>
          <w:ilvl w:val="0"/>
          <w:numId w:val="21"/>
        </w:numPr>
        <w:shd w:val="clear" w:color="auto" w:fill="auto"/>
        <w:tabs>
          <w:tab w:val="left" w:pos="283"/>
        </w:tabs>
        <w:spacing w:before="0" w:after="25" w:line="260" w:lineRule="exact"/>
        <w:ind w:left="20"/>
      </w:pPr>
      <w:bookmarkStart w:id="15" w:name="bookmark14"/>
      <w:r>
        <w:t>Мониторинг и оценка уровня информированности граждан</w:t>
      </w:r>
      <w:bookmarkEnd w:id="15"/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6"/>
        </w:tabs>
        <w:spacing w:before="0"/>
        <w:ind w:left="20" w:right="20" w:firstLine="700"/>
      </w:pPr>
      <w:r>
        <w:t>Мониторинг внедрения настоящих Методических рекомендаций осуществляет Минкомсвязи России на основании полномочий, определенных в Концепции развития механизмов предоставления государ</w:t>
      </w:r>
      <w:r>
        <w:t>ственных и муниципальных услуг в электронном виде, утвержденной распоряжением Правительства Российской Федерации от 25 декабря 2013 г. №2516-р, и Концепции региональной информатизации, утвержденной распоряжением Правительства Российской Федерации от 29 дек</w:t>
      </w:r>
      <w:r>
        <w:t>абря 2014 г. № 2769-р.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6"/>
        </w:tabs>
        <w:spacing w:before="0"/>
        <w:ind w:left="20" w:right="20" w:firstLine="700"/>
      </w:pPr>
      <w:r>
        <w:t>Показатели для оценки уровня информированности граждан о получении государственных и муниципальных услуг в электронной форме разрабатываются Минкомсвязь России по согласованию с Минэкономразвития России и утверждаются Правительственн</w:t>
      </w:r>
      <w:r>
        <w:t>ой комиссией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DA355B" w:rsidRDefault="006A5D07">
      <w:pPr>
        <w:pStyle w:val="21"/>
        <w:numPr>
          <w:ilvl w:val="1"/>
          <w:numId w:val="21"/>
        </w:numPr>
        <w:shd w:val="clear" w:color="auto" w:fill="auto"/>
        <w:tabs>
          <w:tab w:val="left" w:pos="1273"/>
        </w:tabs>
        <w:spacing w:before="0"/>
        <w:ind w:left="20" w:right="20" w:firstLine="700"/>
        <w:sectPr w:rsidR="00DA355B" w:rsidSect="00312F6C">
          <w:footerReference w:type="even" r:id="rId22"/>
          <w:footerReference w:type="default" r:id="rId23"/>
          <w:type w:val="continuous"/>
          <w:pgSz w:w="16838" w:h="2381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Высшим исполнительным </w:t>
      </w:r>
      <w:r>
        <w:t>органам государственной власти субъектов Российской Федерации один раз в полугодие представлять в Минкомсвязь России и размещать на своем официальном сайте отчет о проведенных мероприятиях в многофункциональных центрах на территории субъектов Российской Фе</w:t>
      </w:r>
      <w:r>
        <w:t xml:space="preserve">дерации по повышению уровня информированности </w:t>
      </w:r>
      <w:r>
        <w:lastRenderedPageBreak/>
        <w:t>граждан о мерах, направленных на переход к предоставлению государственных и муниципальных услуг в</w:t>
      </w:r>
    </w:p>
    <w:p w:rsidR="00DA355B" w:rsidRDefault="006A5D07">
      <w:pPr>
        <w:pStyle w:val="21"/>
        <w:shd w:val="clear" w:color="auto" w:fill="auto"/>
        <w:spacing w:before="0" w:line="382" w:lineRule="exact"/>
        <w:ind w:right="380" w:firstLine="0"/>
        <w:jc w:val="left"/>
        <w:sectPr w:rsidR="00DA355B" w:rsidSect="00312F6C">
          <w:footerReference w:type="even" r:id="rId24"/>
          <w:footerReference w:type="default" r:id="rId25"/>
          <w:pgSz w:w="16838" w:h="2381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lastRenderedPageBreak/>
        <w:t>электронной форме, в соответ</w:t>
      </w:r>
      <w:r>
        <w:t>ствии с Приложением 2 к настоящим Методическим рекомендациям.</w:t>
      </w:r>
    </w:p>
    <w:p w:rsidR="00DA355B" w:rsidRDefault="006A5D07">
      <w:pPr>
        <w:pStyle w:val="40"/>
        <w:shd w:val="clear" w:color="auto" w:fill="auto"/>
        <w:spacing w:before="0" w:after="0" w:line="371" w:lineRule="exact"/>
        <w:ind w:left="1680" w:right="20"/>
        <w:jc w:val="right"/>
      </w:pPr>
      <w:r>
        <w:lastRenderedPageBreak/>
        <w:t xml:space="preserve">Приложение 1 к Методическим рекомендациям по информированию граждан о преимуществах получения государственных и муниципальных услуг в электронной форме </w:t>
      </w:r>
      <w:r>
        <w:rPr>
          <w:rStyle w:val="42"/>
        </w:rPr>
        <w:t>Структура каталогов Репозитария Минкомсвяз</w:t>
      </w:r>
      <w:r>
        <w:rPr>
          <w:rStyle w:val="42"/>
        </w:rPr>
        <w:t>и России</w:t>
      </w:r>
    </w:p>
    <w:p w:rsidR="00DA355B" w:rsidRDefault="006A5D07">
      <w:pPr>
        <w:pStyle w:val="50"/>
        <w:numPr>
          <w:ilvl w:val="0"/>
          <w:numId w:val="23"/>
        </w:numPr>
        <w:shd w:val="clear" w:color="auto" w:fill="auto"/>
        <w:tabs>
          <w:tab w:val="left" w:pos="351"/>
        </w:tabs>
        <w:ind w:left="380" w:hanging="360"/>
        <w:jc w:val="left"/>
      </w:pPr>
      <w:r>
        <w:t>Материалы для официальных сайтов в сети Интернет:</w:t>
      </w:r>
    </w:p>
    <w:p w:rsidR="00DA355B" w:rsidRDefault="006A5D07">
      <w:pPr>
        <w:pStyle w:val="21"/>
        <w:numPr>
          <w:ilvl w:val="1"/>
          <w:numId w:val="23"/>
        </w:numPr>
        <w:shd w:val="clear" w:color="auto" w:fill="auto"/>
        <w:tabs>
          <w:tab w:val="left" w:pos="708"/>
        </w:tabs>
        <w:spacing w:before="0"/>
        <w:ind w:left="800"/>
      </w:pPr>
      <w:r>
        <w:t>.Баннеры-ссылки на ЕПГУ</w:t>
      </w:r>
    </w:p>
    <w:p w:rsidR="00DA355B" w:rsidRDefault="006A5D07">
      <w:pPr>
        <w:pStyle w:val="21"/>
        <w:numPr>
          <w:ilvl w:val="0"/>
          <w:numId w:val="24"/>
        </w:numPr>
        <w:shd w:val="clear" w:color="auto" w:fill="auto"/>
        <w:tabs>
          <w:tab w:val="left" w:pos="2443"/>
        </w:tabs>
        <w:spacing w:before="0"/>
        <w:ind w:left="800" w:right="20"/>
      </w:pPr>
      <w:r>
        <w:t>Текстовые</w:t>
      </w:r>
      <w:r>
        <w:tab/>
        <w:t>описания государственных и муниципальных услуг, предоставляемых в электронной форме</w:t>
      </w:r>
    </w:p>
    <w:p w:rsidR="00DA355B" w:rsidRDefault="006A5D07">
      <w:pPr>
        <w:pStyle w:val="21"/>
        <w:numPr>
          <w:ilvl w:val="0"/>
          <w:numId w:val="24"/>
        </w:numPr>
        <w:shd w:val="clear" w:color="auto" w:fill="auto"/>
        <w:tabs>
          <w:tab w:val="left" w:pos="2288"/>
        </w:tabs>
        <w:spacing w:before="0"/>
        <w:ind w:left="800" w:right="20"/>
      </w:pPr>
      <w:r>
        <w:t>Виджеты</w:t>
      </w:r>
      <w:r>
        <w:tab/>
        <w:t xml:space="preserve">отдельных государственных и муниципальных услуг, предоставляемых в </w:t>
      </w:r>
      <w:r>
        <w:t>электронной форме, и технические рекомендации по их использованию</w:t>
      </w:r>
    </w:p>
    <w:p w:rsidR="00DA355B" w:rsidRDefault="006A5D07">
      <w:pPr>
        <w:pStyle w:val="21"/>
        <w:numPr>
          <w:ilvl w:val="0"/>
          <w:numId w:val="24"/>
        </w:numPr>
        <w:shd w:val="clear" w:color="auto" w:fill="auto"/>
        <w:tabs>
          <w:tab w:val="left" w:pos="2893"/>
        </w:tabs>
        <w:spacing w:before="0"/>
        <w:ind w:left="800" w:right="20"/>
      </w:pPr>
      <w:r>
        <w:t>Инфографика</w:t>
      </w:r>
      <w:r>
        <w:tab/>
        <w:t>о государственных и муниципальных услугах, предоставляемых в электронной форме</w:t>
      </w:r>
    </w:p>
    <w:p w:rsidR="00DA355B" w:rsidRDefault="006A5D07">
      <w:pPr>
        <w:pStyle w:val="21"/>
        <w:numPr>
          <w:ilvl w:val="0"/>
          <w:numId w:val="24"/>
        </w:numPr>
        <w:shd w:val="clear" w:color="auto" w:fill="auto"/>
        <w:tabs>
          <w:tab w:val="left" w:pos="2929"/>
        </w:tabs>
        <w:spacing w:before="0"/>
        <w:ind w:left="800" w:right="20"/>
      </w:pPr>
      <w:r>
        <w:t>Видео-ролики</w:t>
      </w:r>
      <w:r>
        <w:tab/>
        <w:t>о государственных и муниципальных услугах, предоставляемых в электронной форме, для ра</w:t>
      </w:r>
      <w:r>
        <w:t>змещения в сети Интернет</w:t>
      </w:r>
    </w:p>
    <w:p w:rsidR="00DA355B" w:rsidRDefault="006A5D07">
      <w:pPr>
        <w:pStyle w:val="50"/>
        <w:numPr>
          <w:ilvl w:val="0"/>
          <w:numId w:val="23"/>
        </w:numPr>
        <w:shd w:val="clear" w:color="auto" w:fill="auto"/>
        <w:tabs>
          <w:tab w:val="left" w:pos="373"/>
        </w:tabs>
        <w:ind w:left="380" w:hanging="360"/>
        <w:jc w:val="left"/>
      </w:pPr>
      <w:r>
        <w:t>Материалы для мест приема граждан:</w:t>
      </w:r>
    </w:p>
    <w:p w:rsidR="00DA355B" w:rsidRDefault="006A5D07">
      <w:pPr>
        <w:pStyle w:val="21"/>
        <w:numPr>
          <w:ilvl w:val="0"/>
          <w:numId w:val="25"/>
        </w:numPr>
        <w:shd w:val="clear" w:color="auto" w:fill="auto"/>
        <w:tabs>
          <w:tab w:val="left" w:pos="1917"/>
        </w:tabs>
        <w:spacing w:before="0"/>
        <w:ind w:left="800"/>
      </w:pPr>
      <w:r>
        <w:t>Плакаты</w:t>
      </w:r>
      <w:r>
        <w:tab/>
        <w:t>и постеры</w:t>
      </w:r>
    </w:p>
    <w:p w:rsidR="00DA355B" w:rsidRDefault="006A5D07">
      <w:pPr>
        <w:pStyle w:val="21"/>
        <w:numPr>
          <w:ilvl w:val="0"/>
          <w:numId w:val="25"/>
        </w:numPr>
        <w:shd w:val="clear" w:color="auto" w:fill="auto"/>
        <w:tabs>
          <w:tab w:val="left" w:pos="1888"/>
        </w:tabs>
        <w:spacing w:before="0"/>
        <w:ind w:left="800"/>
      </w:pPr>
      <w:r>
        <w:t>Буклеты</w:t>
      </w:r>
      <w:r>
        <w:tab/>
        <w:t>и листовки для печати</w:t>
      </w:r>
    </w:p>
    <w:p w:rsidR="00DA355B" w:rsidRDefault="006A5D07">
      <w:pPr>
        <w:pStyle w:val="21"/>
        <w:numPr>
          <w:ilvl w:val="0"/>
          <w:numId w:val="25"/>
        </w:numPr>
        <w:shd w:val="clear" w:color="auto" w:fill="auto"/>
        <w:tabs>
          <w:tab w:val="left" w:pos="1820"/>
        </w:tabs>
        <w:spacing w:before="0"/>
        <w:ind w:left="800"/>
      </w:pPr>
      <w:r>
        <w:t>Макеты</w:t>
      </w:r>
      <w:r>
        <w:tab/>
        <w:t>оформления интерьера и окон подачи документов</w:t>
      </w:r>
    </w:p>
    <w:p w:rsidR="00DA355B" w:rsidRDefault="006A5D07">
      <w:pPr>
        <w:pStyle w:val="21"/>
        <w:numPr>
          <w:ilvl w:val="0"/>
          <w:numId w:val="25"/>
        </w:numPr>
        <w:shd w:val="clear" w:color="auto" w:fill="auto"/>
        <w:tabs>
          <w:tab w:val="left" w:pos="2562"/>
        </w:tabs>
        <w:spacing w:before="0"/>
        <w:ind w:left="800"/>
      </w:pPr>
      <w:r>
        <w:t>Видео-ролики</w:t>
      </w:r>
      <w:r>
        <w:tab/>
        <w:t>для размещения на информационных панелях</w:t>
      </w:r>
    </w:p>
    <w:p w:rsidR="00DA355B" w:rsidRDefault="006A5D07">
      <w:pPr>
        <w:pStyle w:val="60"/>
        <w:shd w:val="clear" w:color="auto" w:fill="auto"/>
        <w:spacing w:line="150" w:lineRule="exact"/>
        <w:ind w:left="1400"/>
      </w:pPr>
      <w:r>
        <w:t>I</w:t>
      </w:r>
    </w:p>
    <w:p w:rsidR="00DA355B" w:rsidRDefault="006A5D07">
      <w:pPr>
        <w:pStyle w:val="21"/>
        <w:numPr>
          <w:ilvl w:val="0"/>
          <w:numId w:val="25"/>
        </w:numPr>
        <w:shd w:val="clear" w:color="auto" w:fill="auto"/>
        <w:tabs>
          <w:tab w:val="left" w:pos="2414"/>
        </w:tabs>
        <w:spacing w:before="0"/>
        <w:ind w:left="800" w:right="20"/>
      </w:pPr>
      <w:r>
        <w:t>Текстовые</w:t>
      </w:r>
      <w:r>
        <w:tab/>
        <w:t xml:space="preserve">скрипты для колл-центров и </w:t>
      </w:r>
      <w:r>
        <w:t>служб автоматического информирования по телефону</w:t>
      </w:r>
    </w:p>
    <w:p w:rsidR="00DA355B" w:rsidRDefault="006A5D07">
      <w:pPr>
        <w:pStyle w:val="50"/>
        <w:numPr>
          <w:ilvl w:val="0"/>
          <w:numId w:val="23"/>
        </w:numPr>
        <w:shd w:val="clear" w:color="auto" w:fill="auto"/>
        <w:tabs>
          <w:tab w:val="left" w:pos="369"/>
        </w:tabs>
        <w:ind w:left="380" w:right="20" w:hanging="360"/>
        <w:jc w:val="left"/>
      </w:pPr>
      <w:r>
        <w:t>Контент-материалы о государственных и муниципальных услугах, предоставляемых в электронной форме:</w:t>
      </w:r>
    </w:p>
    <w:p w:rsidR="00DA355B" w:rsidRDefault="006A5D07">
      <w:pPr>
        <w:pStyle w:val="21"/>
        <w:numPr>
          <w:ilvl w:val="0"/>
          <w:numId w:val="26"/>
        </w:numPr>
        <w:shd w:val="clear" w:color="auto" w:fill="auto"/>
        <w:tabs>
          <w:tab w:val="left" w:pos="1888"/>
        </w:tabs>
        <w:spacing w:before="0"/>
        <w:ind w:left="800"/>
      </w:pPr>
      <w:r>
        <w:t>Новости</w:t>
      </w:r>
      <w:r>
        <w:tab/>
        <w:t>и графические материалы для сайтов в сети Интернет</w:t>
      </w:r>
    </w:p>
    <w:p w:rsidR="00DA355B" w:rsidRDefault="006A5D07">
      <w:pPr>
        <w:pStyle w:val="21"/>
        <w:numPr>
          <w:ilvl w:val="0"/>
          <w:numId w:val="26"/>
        </w:numPr>
        <w:shd w:val="clear" w:color="auto" w:fill="auto"/>
        <w:tabs>
          <w:tab w:val="left" w:pos="2090"/>
        </w:tabs>
        <w:spacing w:before="0"/>
        <w:ind w:left="800" w:right="20"/>
      </w:pPr>
      <w:r>
        <w:t>Новости</w:t>
      </w:r>
      <w:r>
        <w:tab/>
        <w:t xml:space="preserve">и графические материалы для официальных </w:t>
      </w:r>
      <w:r>
        <w:t>аккаунтов в социальных медиа</w:t>
      </w:r>
    </w:p>
    <w:p w:rsidR="00DA355B" w:rsidRDefault="006A5D07">
      <w:pPr>
        <w:pStyle w:val="21"/>
        <w:numPr>
          <w:ilvl w:val="0"/>
          <w:numId w:val="26"/>
        </w:numPr>
        <w:shd w:val="clear" w:color="auto" w:fill="auto"/>
        <w:tabs>
          <w:tab w:val="left" w:pos="1842"/>
        </w:tabs>
        <w:spacing w:before="0"/>
        <w:ind w:left="800" w:right="20"/>
      </w:pPr>
      <w:r>
        <w:t>Статьи</w:t>
      </w:r>
      <w:r>
        <w:tab/>
        <w:t>о предоставлении государственных и муниципальных услуг в электронной форме</w:t>
      </w:r>
    </w:p>
    <w:p w:rsidR="00DA355B" w:rsidRDefault="006A5D07">
      <w:pPr>
        <w:pStyle w:val="21"/>
        <w:shd w:val="clear" w:color="auto" w:fill="auto"/>
        <w:spacing w:before="0"/>
        <w:ind w:left="800" w:right="20"/>
      </w:pPr>
      <w:r>
        <w:t>3.4.Обучающие материалы о предоставлении государственных и муниципальных услуг в электронной форме</w:t>
      </w:r>
    </w:p>
    <w:p w:rsidR="00DA355B" w:rsidRDefault="006A5D07">
      <w:pPr>
        <w:pStyle w:val="50"/>
        <w:numPr>
          <w:ilvl w:val="0"/>
          <w:numId w:val="23"/>
        </w:numPr>
        <w:shd w:val="clear" w:color="auto" w:fill="auto"/>
        <w:tabs>
          <w:tab w:val="left" w:pos="373"/>
        </w:tabs>
        <w:ind w:left="380" w:right="20" w:hanging="360"/>
        <w:jc w:val="left"/>
      </w:pPr>
      <w:r>
        <w:t>Руководства и справочники по предоставлению го</w:t>
      </w:r>
      <w:r>
        <w:t>сударственных и муниципальных услуг в электронной форме:</w:t>
      </w:r>
    </w:p>
    <w:p w:rsidR="00DA355B" w:rsidRDefault="006A5D07">
      <w:pPr>
        <w:pStyle w:val="21"/>
        <w:numPr>
          <w:ilvl w:val="1"/>
          <w:numId w:val="23"/>
        </w:numPr>
        <w:shd w:val="clear" w:color="auto" w:fill="auto"/>
        <w:tabs>
          <w:tab w:val="left" w:pos="744"/>
        </w:tabs>
        <w:spacing w:before="0"/>
        <w:ind w:left="800"/>
      </w:pPr>
      <w:r>
        <w:t>.Руководство по использованию фирменного стиля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385"/>
        </w:tabs>
        <w:spacing w:before="0"/>
        <w:ind w:left="800"/>
      </w:pPr>
      <w:r>
        <w:t>Руководство</w:t>
      </w:r>
      <w:r>
        <w:tab/>
        <w:t>по брендированию материалов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385"/>
        </w:tabs>
        <w:spacing w:before="0"/>
        <w:ind w:left="800"/>
      </w:pPr>
      <w:r>
        <w:t>Руководство</w:t>
      </w:r>
      <w:r>
        <w:tab/>
        <w:t>по созданию описаний услуг в электронной форме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389"/>
        </w:tabs>
        <w:spacing w:before="0"/>
        <w:ind w:left="800"/>
      </w:pPr>
      <w:r>
        <w:t>Руководство</w:t>
      </w:r>
      <w:r>
        <w:tab/>
        <w:t>по созданию новостных материалов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365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>по созданию статей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362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>по созданию электронных писем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365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 xml:space="preserve">по созданию </w:t>
      </w:r>
      <w:r>
        <w:rPr>
          <w:lang w:val="en-US"/>
        </w:rPr>
        <w:t>sms</w:t>
      </w:r>
      <w:r>
        <w:t>-рассылок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365"/>
        </w:tabs>
        <w:spacing w:before="0" w:line="374" w:lineRule="exact"/>
        <w:ind w:left="740" w:hanging="380"/>
        <w:jc w:val="left"/>
      </w:pPr>
      <w:r>
        <w:t>Руководство</w:t>
      </w:r>
      <w:r>
        <w:tab/>
        <w:t xml:space="preserve">по коммуникации через </w:t>
      </w:r>
      <w:r>
        <w:rPr>
          <w:lang w:val="en-US"/>
        </w:rPr>
        <w:t>call</w:t>
      </w:r>
      <w:r>
        <w:t>-центры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2462"/>
        </w:tabs>
        <w:spacing w:before="0" w:line="374" w:lineRule="exact"/>
        <w:ind w:left="740" w:right="260" w:hanging="380"/>
        <w:jc w:val="left"/>
      </w:pPr>
      <w:r>
        <w:t>Руководство</w:t>
      </w:r>
      <w:r>
        <w:tab/>
        <w:t>по организации интервью и предоставлению комментариев СМИ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1433"/>
        </w:tabs>
        <w:spacing w:before="0" w:line="374" w:lineRule="exact"/>
        <w:ind w:left="740" w:hanging="380"/>
        <w:jc w:val="left"/>
      </w:pPr>
      <w:r>
        <w:t xml:space="preserve">Руководство по коммуникации в </w:t>
      </w:r>
      <w:r>
        <w:t>социальных сетях</w:t>
      </w:r>
    </w:p>
    <w:p w:rsidR="00DA355B" w:rsidRDefault="006A5D07">
      <w:pPr>
        <w:pStyle w:val="21"/>
        <w:numPr>
          <w:ilvl w:val="0"/>
          <w:numId w:val="27"/>
        </w:numPr>
        <w:shd w:val="clear" w:color="auto" w:fill="auto"/>
        <w:tabs>
          <w:tab w:val="left" w:pos="1433"/>
        </w:tabs>
        <w:spacing w:before="0" w:after="303" w:line="374" w:lineRule="exact"/>
        <w:ind w:left="740" w:hanging="380"/>
        <w:jc w:val="left"/>
      </w:pPr>
      <w:r>
        <w:t>Руководство по установке счетчиков систем Интернет-статистики</w:t>
      </w:r>
    </w:p>
    <w:p w:rsidR="00DA355B" w:rsidRDefault="006A5D07">
      <w:pPr>
        <w:pStyle w:val="21"/>
        <w:shd w:val="clear" w:color="auto" w:fill="auto"/>
        <w:spacing w:before="0"/>
        <w:ind w:right="260" w:firstLine="720"/>
        <w:jc w:val="left"/>
      </w:pPr>
      <w:r>
        <w:t xml:space="preserve">Указанный Репозитарий размещается Минкомсвязи России в сети Интернет на сайте: </w:t>
      </w:r>
      <w:hyperlink r:id="rId26" w:history="1">
        <w:r>
          <w:rPr>
            <w:rStyle w:val="a3"/>
            <w:lang w:val="en-US"/>
          </w:rPr>
          <w:t>http</w:t>
        </w:r>
        <w:r w:rsidRPr="00312F6C">
          <w:rPr>
            <w:rStyle w:val="a3"/>
          </w:rPr>
          <w:t>://</w:t>
        </w:r>
        <w:r>
          <w:rPr>
            <w:rStyle w:val="a3"/>
            <w:lang w:val="en-US"/>
          </w:rPr>
          <w:t>forum</w:t>
        </w:r>
        <w:r w:rsidRPr="00312F6C">
          <w:rPr>
            <w:rStyle w:val="a3"/>
          </w:rPr>
          <w:t>.</w:t>
        </w:r>
        <w:r>
          <w:rPr>
            <w:rStyle w:val="a3"/>
            <w:lang w:val="en-US"/>
          </w:rPr>
          <w:t>minsvyaz</w:t>
        </w:r>
        <w:r w:rsidRPr="00312F6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312F6C">
          <w:rPr>
            <w:rStyle w:val="a3"/>
          </w:rPr>
          <w:t>/</w:t>
        </w:r>
        <w:r>
          <w:rPr>
            <w:rStyle w:val="a3"/>
            <w:lang w:val="en-US"/>
          </w:rPr>
          <w:t>mr</w:t>
        </w:r>
      </w:hyperlink>
      <w:r w:rsidRPr="00312F6C">
        <w:t>.</w:t>
      </w:r>
    </w:p>
    <w:p w:rsidR="00DA355B" w:rsidRDefault="006A5D07">
      <w:pPr>
        <w:pStyle w:val="21"/>
        <w:shd w:val="clear" w:color="auto" w:fill="auto"/>
        <w:spacing w:before="0"/>
        <w:ind w:firstLine="720"/>
        <w:jc w:val="left"/>
      </w:pPr>
      <w:r>
        <w:t xml:space="preserve">Полное комплектование всех </w:t>
      </w:r>
      <w:r>
        <w:t>разделов Репозитария завершается к 30 ноября</w:t>
      </w:r>
    </w:p>
    <w:p w:rsidR="00DA355B" w:rsidRDefault="006A5D07">
      <w:pPr>
        <w:pStyle w:val="21"/>
        <w:numPr>
          <w:ilvl w:val="0"/>
          <w:numId w:val="28"/>
        </w:numPr>
        <w:shd w:val="clear" w:color="auto" w:fill="auto"/>
        <w:tabs>
          <w:tab w:val="left" w:pos="630"/>
        </w:tabs>
        <w:spacing w:before="0"/>
        <w:ind w:firstLine="0"/>
        <w:jc w:val="left"/>
        <w:sectPr w:rsidR="00DA355B" w:rsidSect="00312F6C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г., после чего проводится актуализация размещаемых материалов.</w:t>
      </w:r>
    </w:p>
    <w:p w:rsidR="00DA355B" w:rsidRDefault="006A5D07">
      <w:pPr>
        <w:pStyle w:val="40"/>
        <w:shd w:val="clear" w:color="auto" w:fill="auto"/>
        <w:spacing w:before="0" w:after="0" w:line="374" w:lineRule="exact"/>
        <w:ind w:left="5140" w:right="20"/>
        <w:jc w:val="right"/>
      </w:pPr>
      <w:r>
        <w:lastRenderedPageBreak/>
        <w:t xml:space="preserve">Приложение 2 к Методическим рекомендациям по информированию граждан о преимуществах получения государственных и муниципальных </w:t>
      </w:r>
      <w:r>
        <w:t>услуг</w:t>
      </w:r>
    </w:p>
    <w:p w:rsidR="00DA355B" w:rsidRDefault="006A5D07">
      <w:pPr>
        <w:pStyle w:val="21"/>
        <w:shd w:val="clear" w:color="auto" w:fill="auto"/>
        <w:spacing w:before="0" w:line="374" w:lineRule="exact"/>
        <w:ind w:left="420" w:right="20" w:firstLine="7180"/>
        <w:jc w:val="left"/>
      </w:pPr>
      <w:r>
        <w:rPr>
          <w:rStyle w:val="a8"/>
        </w:rPr>
        <w:t xml:space="preserve">в электронной форме </w:t>
      </w:r>
      <w:r>
        <w:t>Форма отчета о проведенных мероприятиях по повышению уровня информированности граждан о мерах, направленных на переход к предоставлению государственных и муниципальных</w:t>
      </w:r>
    </w:p>
    <w:p w:rsidR="00DA355B" w:rsidRDefault="006A5D07">
      <w:pPr>
        <w:pStyle w:val="21"/>
        <w:shd w:val="clear" w:color="auto" w:fill="auto"/>
        <w:spacing w:before="0" w:after="345" w:line="374" w:lineRule="exact"/>
        <w:ind w:right="220" w:firstLine="0"/>
        <w:jc w:val="center"/>
      </w:pPr>
      <w:r>
        <w:t>услуг в электронной форме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562"/>
        <w:gridCol w:w="3218"/>
      </w:tblGrid>
      <w:tr w:rsidR="00DA35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11"/>
              </w:rPr>
              <w:lastRenderedPageBreak/>
              <w:t xml:space="preserve">1. Мероприятия по информированию на </w:t>
            </w:r>
            <w:r>
              <w:rPr>
                <w:rStyle w:val="11"/>
              </w:rPr>
              <w:t>официальных сайтах</w:t>
            </w:r>
          </w:p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11"/>
              </w:rPr>
              <w:t>в сети Интернет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line="374" w:lineRule="exact"/>
              <w:ind w:firstLine="0"/>
              <w:jc w:val="center"/>
            </w:pPr>
            <w:r>
              <w:rPr>
                <w:rStyle w:val="11"/>
              </w:rPr>
              <w:t>Ссылка на раздел официального сайта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2. Мероприятия по информированию в местах приема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120" w:line="260" w:lineRule="exact"/>
              <w:ind w:left="26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Количество</w:t>
            </w:r>
          </w:p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реализованных</w:t>
            </w:r>
          </w:p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мероприятий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3. Мероприятия по консультированию в местах приема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after="120" w:line="260" w:lineRule="exact"/>
              <w:ind w:left="280" w:firstLine="0"/>
              <w:jc w:val="left"/>
            </w:pPr>
            <w:r>
              <w:rPr>
                <w:rStyle w:val="11"/>
              </w:rPr>
              <w:t>№</w:t>
            </w:r>
          </w:p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120" w:line="260" w:lineRule="exact"/>
              <w:ind w:left="28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6A5D07">
            <w:pPr>
              <w:pStyle w:val="21"/>
              <w:framePr w:w="9608" w:wrap="notBeside" w:vAnchor="text" w:hAnchor="text" w:xAlign="center" w:y="1"/>
              <w:shd w:val="clear" w:color="auto" w:fill="auto"/>
              <w:spacing w:before="0" w:line="374" w:lineRule="exact"/>
              <w:ind w:firstLine="0"/>
              <w:jc w:val="center"/>
            </w:pPr>
            <w:r>
              <w:rPr>
                <w:rStyle w:val="11"/>
              </w:rPr>
              <w:t>Количество привлеченных граждан</w:t>
            </w: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55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5B" w:rsidRDefault="00DA355B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355B" w:rsidRDefault="00DA355B">
      <w:pPr>
        <w:rPr>
          <w:sz w:val="2"/>
          <w:szCs w:val="2"/>
        </w:rPr>
      </w:pPr>
    </w:p>
    <w:p w:rsidR="00DA355B" w:rsidRDefault="00DA355B">
      <w:pPr>
        <w:rPr>
          <w:sz w:val="2"/>
          <w:szCs w:val="2"/>
        </w:rPr>
      </w:pPr>
    </w:p>
    <w:sectPr w:rsidR="00DA355B" w:rsidSect="00312F6C">
      <w:type w:val="continuous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07" w:rsidRDefault="006A5D07">
      <w:r>
        <w:separator/>
      </w:r>
    </w:p>
  </w:endnote>
  <w:endnote w:type="continuationSeparator" w:id="0">
    <w:p w:rsidR="006A5D07" w:rsidRDefault="006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8493760</wp:posOffset>
              </wp:positionH>
              <wp:positionV relativeFrom="page">
                <wp:posOffset>12416790</wp:posOffset>
              </wp:positionV>
              <wp:extent cx="74295" cy="1511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8.8pt;margin-top:977.7pt;width:5.85pt;height:11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k1qg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DA355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8471535</wp:posOffset>
              </wp:positionH>
              <wp:positionV relativeFrom="page">
                <wp:posOffset>12417425</wp:posOffset>
              </wp:positionV>
              <wp:extent cx="148590" cy="151130"/>
              <wp:effectExtent l="3810" t="0" r="4445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667.05pt;margin-top:977.75pt;width:11.7pt;height:11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8471535</wp:posOffset>
              </wp:positionH>
              <wp:positionV relativeFrom="page">
                <wp:posOffset>12417425</wp:posOffset>
              </wp:positionV>
              <wp:extent cx="148590" cy="151130"/>
              <wp:effectExtent l="3810" t="0" r="444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667.05pt;margin-top:977.75pt;width:11.7pt;height:11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8363585</wp:posOffset>
              </wp:positionH>
              <wp:positionV relativeFrom="page">
                <wp:posOffset>12484100</wp:posOffset>
              </wp:positionV>
              <wp:extent cx="74295" cy="151130"/>
              <wp:effectExtent l="635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658.55pt;margin-top:983pt;width:5.85pt;height:11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8363585</wp:posOffset>
              </wp:positionH>
              <wp:positionV relativeFrom="page">
                <wp:posOffset>12484100</wp:posOffset>
              </wp:positionV>
              <wp:extent cx="74295" cy="151130"/>
              <wp:effectExtent l="635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658.55pt;margin-top:983pt;width:5.85pt;height:11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8363585</wp:posOffset>
              </wp:positionH>
              <wp:positionV relativeFrom="page">
                <wp:posOffset>12484100</wp:posOffset>
              </wp:positionV>
              <wp:extent cx="148590" cy="151130"/>
              <wp:effectExtent l="635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9"/>
                              <w:noProof/>
                            </w:rPr>
                            <w:t>10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658.55pt;margin-top:983pt;width:11.7pt;height:11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9"/>
                        <w:noProof/>
                      </w:rPr>
                      <w:t>10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8363585</wp:posOffset>
              </wp:positionH>
              <wp:positionV relativeFrom="page">
                <wp:posOffset>12484100</wp:posOffset>
              </wp:positionV>
              <wp:extent cx="74295" cy="151130"/>
              <wp:effectExtent l="635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658.55pt;margin-top:983pt;width:5.85pt;height:11.9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MWrwIAAK4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8493760</wp:posOffset>
              </wp:positionH>
              <wp:positionV relativeFrom="page">
                <wp:posOffset>12416790</wp:posOffset>
              </wp:positionV>
              <wp:extent cx="74295" cy="15113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68.8pt;margin-top:977.7pt;width:5.85pt;height:11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a2rgIAAK0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8249920</wp:posOffset>
              </wp:positionH>
              <wp:positionV relativeFrom="page">
                <wp:posOffset>12436475</wp:posOffset>
              </wp:positionV>
              <wp:extent cx="148590" cy="151130"/>
              <wp:effectExtent l="1270" t="0" r="1905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49.6pt;margin-top:979.25pt;width:11.7pt;height:11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lyrgIAAK4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8249920</wp:posOffset>
              </wp:positionH>
              <wp:positionV relativeFrom="page">
                <wp:posOffset>12436475</wp:posOffset>
              </wp:positionV>
              <wp:extent cx="148590" cy="151130"/>
              <wp:effectExtent l="1270" t="0" r="1905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17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49.6pt;margin-top:979.25pt;width:11.7pt;height:11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17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8471535</wp:posOffset>
              </wp:positionH>
              <wp:positionV relativeFrom="page">
                <wp:posOffset>12417425</wp:posOffset>
              </wp:positionV>
              <wp:extent cx="74295" cy="151130"/>
              <wp:effectExtent l="3810" t="0" r="444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667.05pt;margin-top:977.75pt;width:5.85pt;height:11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MjrwIAAK0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8471535</wp:posOffset>
              </wp:positionH>
              <wp:positionV relativeFrom="page">
                <wp:posOffset>12417425</wp:posOffset>
              </wp:positionV>
              <wp:extent cx="74295" cy="151130"/>
              <wp:effectExtent l="3810" t="0" r="444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667.05pt;margin-top:977.75pt;width:5.85pt;height:11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8471535</wp:posOffset>
              </wp:positionH>
              <wp:positionV relativeFrom="page">
                <wp:posOffset>12417425</wp:posOffset>
              </wp:positionV>
              <wp:extent cx="74295" cy="151130"/>
              <wp:effectExtent l="3810" t="0" r="444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67.05pt;margin-top:977.75pt;width:5.85pt;height:11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4OrgIAAKw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8471535</wp:posOffset>
              </wp:positionH>
              <wp:positionV relativeFrom="page">
                <wp:posOffset>12417425</wp:posOffset>
              </wp:positionV>
              <wp:extent cx="148590" cy="151130"/>
              <wp:effectExtent l="3810" t="0" r="4445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667.05pt;margin-top:977.75pt;width:11.7pt;height:11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B" w:rsidRDefault="00312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8471535</wp:posOffset>
              </wp:positionH>
              <wp:positionV relativeFrom="page">
                <wp:posOffset>12417425</wp:posOffset>
              </wp:positionV>
              <wp:extent cx="74295" cy="151130"/>
              <wp:effectExtent l="3810" t="0" r="444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55B" w:rsidRDefault="006A5D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F6C" w:rsidRPr="00312F6C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667.05pt;margin-top:977.75pt;width:5.85pt;height:11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" filled="f" stroked="f">
              <v:textbox style="mso-fit-shape-to-text:t" inset="0,0,0,0">
                <w:txbxContent>
                  <w:p w:rsidR="00DA355B" w:rsidRDefault="006A5D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2F6C" w:rsidRPr="00312F6C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07" w:rsidRDefault="006A5D07"/>
  </w:footnote>
  <w:footnote w:type="continuationSeparator" w:id="0">
    <w:p w:rsidR="006A5D07" w:rsidRDefault="006A5D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66"/>
    <w:multiLevelType w:val="multilevel"/>
    <w:tmpl w:val="9DE041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758C2"/>
    <w:multiLevelType w:val="multilevel"/>
    <w:tmpl w:val="C358BA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E66FF"/>
    <w:multiLevelType w:val="multilevel"/>
    <w:tmpl w:val="3434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17FF3"/>
    <w:multiLevelType w:val="multilevel"/>
    <w:tmpl w:val="D936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A4AE3"/>
    <w:multiLevelType w:val="multilevel"/>
    <w:tmpl w:val="3C3AF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27CF9"/>
    <w:multiLevelType w:val="multilevel"/>
    <w:tmpl w:val="4774BA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25784"/>
    <w:multiLevelType w:val="multilevel"/>
    <w:tmpl w:val="58369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83F13"/>
    <w:multiLevelType w:val="multilevel"/>
    <w:tmpl w:val="F4B6778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81072"/>
    <w:multiLevelType w:val="multilevel"/>
    <w:tmpl w:val="20C6C68E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84281"/>
    <w:multiLevelType w:val="multilevel"/>
    <w:tmpl w:val="253010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645B4"/>
    <w:multiLevelType w:val="multilevel"/>
    <w:tmpl w:val="AEDCE48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F61C84"/>
    <w:multiLevelType w:val="multilevel"/>
    <w:tmpl w:val="65FCCDBC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050A39"/>
    <w:multiLevelType w:val="multilevel"/>
    <w:tmpl w:val="DBD412F4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E3811"/>
    <w:multiLevelType w:val="multilevel"/>
    <w:tmpl w:val="507AD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164CC"/>
    <w:multiLevelType w:val="multilevel"/>
    <w:tmpl w:val="549C740A"/>
    <w:lvl w:ilvl="0">
      <w:start w:val="4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B6C85"/>
    <w:multiLevelType w:val="multilevel"/>
    <w:tmpl w:val="164840D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B008B1"/>
    <w:multiLevelType w:val="multilevel"/>
    <w:tmpl w:val="3DA8C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A93C0A"/>
    <w:multiLevelType w:val="multilevel"/>
    <w:tmpl w:val="FBB26DF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83141"/>
    <w:multiLevelType w:val="multilevel"/>
    <w:tmpl w:val="B532DF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EB6F0C"/>
    <w:multiLevelType w:val="multilevel"/>
    <w:tmpl w:val="C1C417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6F6BE9"/>
    <w:multiLevelType w:val="multilevel"/>
    <w:tmpl w:val="0B40010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BC0B8B"/>
    <w:multiLevelType w:val="multilevel"/>
    <w:tmpl w:val="037018F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C0B8B"/>
    <w:multiLevelType w:val="multilevel"/>
    <w:tmpl w:val="173499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E761A"/>
    <w:multiLevelType w:val="multilevel"/>
    <w:tmpl w:val="0D000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84CD3"/>
    <w:multiLevelType w:val="multilevel"/>
    <w:tmpl w:val="E4EA9B52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2B1A07"/>
    <w:multiLevelType w:val="multilevel"/>
    <w:tmpl w:val="869A6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37602F"/>
    <w:multiLevelType w:val="multilevel"/>
    <w:tmpl w:val="49D03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954834"/>
    <w:multiLevelType w:val="multilevel"/>
    <w:tmpl w:val="6094653A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18"/>
  </w:num>
  <w:num w:numId="5">
    <w:abstractNumId w:val="13"/>
  </w:num>
  <w:num w:numId="6">
    <w:abstractNumId w:val="25"/>
  </w:num>
  <w:num w:numId="7">
    <w:abstractNumId w:val="22"/>
  </w:num>
  <w:num w:numId="8">
    <w:abstractNumId w:val="7"/>
  </w:num>
  <w:num w:numId="9">
    <w:abstractNumId w:val="16"/>
  </w:num>
  <w:num w:numId="10">
    <w:abstractNumId w:val="17"/>
  </w:num>
  <w:num w:numId="11">
    <w:abstractNumId w:val="27"/>
  </w:num>
  <w:num w:numId="12">
    <w:abstractNumId w:val="2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9"/>
  </w:num>
  <w:num w:numId="21">
    <w:abstractNumId w:val="2"/>
  </w:num>
  <w:num w:numId="22">
    <w:abstractNumId w:val="11"/>
  </w:num>
  <w:num w:numId="23">
    <w:abstractNumId w:val="6"/>
  </w:num>
  <w:num w:numId="24">
    <w:abstractNumId w:val="10"/>
  </w:num>
  <w:num w:numId="25">
    <w:abstractNumId w:val="26"/>
  </w:num>
  <w:num w:numId="26">
    <w:abstractNumId w:val="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5B"/>
    <w:rsid w:val="00312F6C"/>
    <w:rsid w:val="006A5D07"/>
    <w:rsid w:val="00D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1">
    <w:name w:val="Заголовок №1 (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18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371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ind w:hanging="1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1" w:lineRule="exact"/>
      <w:ind w:hanging="4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1">
    <w:name w:val="Заголовок №1 (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18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371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ind w:hanging="1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1" w:lineRule="exact"/>
      <w:ind w:hanging="4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http://forum.minsvyaz.ru/m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orum.minsvyaz.ru/mr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theme" Target="theme/theme1.xml"/><Relationship Id="rId10" Type="http://schemas.openxmlformats.org/officeDocument/2006/relationships/hyperlink" Target="http://forum.minsvyaz.ru/mr" TargetMode="Externa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15906</Words>
  <Characters>90666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Экспертный центр электронного государства</dc:creator>
  <cp:lastModifiedBy>Экспертный центр электронного государства</cp:lastModifiedBy>
  <cp:revision>1</cp:revision>
  <dcterms:created xsi:type="dcterms:W3CDTF">2015-10-13T11:40:00Z</dcterms:created>
  <dcterms:modified xsi:type="dcterms:W3CDTF">2015-10-13T11:49:00Z</dcterms:modified>
</cp:coreProperties>
</file>