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335" w:rsidRPr="00F1553F" w:rsidRDefault="00E35335" w:rsidP="00F1553F">
      <w:pPr>
        <w:widowControl w:val="0"/>
        <w:tabs>
          <w:tab w:val="left" w:pos="1134"/>
        </w:tabs>
        <w:autoSpaceDE w:val="0"/>
        <w:autoSpaceDN w:val="0"/>
        <w:adjustRightInd w:val="0"/>
        <w:ind w:firstLine="709"/>
        <w:jc w:val="right"/>
        <w:outlineLvl w:val="1"/>
        <w:rPr>
          <w:rFonts w:ascii="Times New Roman" w:hAnsi="Times New Roman" w:cs="Times New Roman"/>
          <w:b/>
          <w:bCs/>
          <w:sz w:val="28"/>
          <w:szCs w:val="28"/>
        </w:rPr>
      </w:pPr>
      <w:r w:rsidRPr="00F1553F">
        <w:rPr>
          <w:rFonts w:ascii="Times New Roman" w:hAnsi="Times New Roman" w:cs="Times New Roman"/>
          <w:b/>
          <w:bCs/>
          <w:sz w:val="28"/>
          <w:szCs w:val="28"/>
        </w:rPr>
        <w:t>Проект</w:t>
      </w:r>
    </w:p>
    <w:p w:rsidR="00E35335" w:rsidRPr="00F1553F" w:rsidRDefault="00E35335" w:rsidP="00F1553F">
      <w:pPr>
        <w:widowControl w:val="0"/>
        <w:tabs>
          <w:tab w:val="left" w:pos="1134"/>
        </w:tabs>
        <w:autoSpaceDE w:val="0"/>
        <w:autoSpaceDN w:val="0"/>
        <w:adjustRightInd w:val="0"/>
        <w:ind w:firstLine="709"/>
        <w:jc w:val="right"/>
        <w:outlineLvl w:val="1"/>
        <w:rPr>
          <w:rFonts w:ascii="Times New Roman" w:hAnsi="Times New Roman" w:cs="Times New Roman"/>
          <w:b/>
          <w:bCs/>
          <w:sz w:val="28"/>
          <w:szCs w:val="28"/>
        </w:rPr>
      </w:pPr>
    </w:p>
    <w:p w:rsidR="00E35335" w:rsidRPr="00F1553F" w:rsidRDefault="00E35335" w:rsidP="00F1553F">
      <w:pPr>
        <w:widowControl w:val="0"/>
        <w:tabs>
          <w:tab w:val="left" w:pos="1134"/>
        </w:tabs>
        <w:autoSpaceDE w:val="0"/>
        <w:autoSpaceDN w:val="0"/>
        <w:adjustRightInd w:val="0"/>
        <w:ind w:firstLine="709"/>
        <w:jc w:val="center"/>
        <w:outlineLvl w:val="1"/>
        <w:rPr>
          <w:rFonts w:ascii="Times New Roman" w:hAnsi="Times New Roman" w:cs="Times New Roman"/>
          <w:b/>
          <w:bCs/>
          <w:sz w:val="28"/>
          <w:szCs w:val="28"/>
        </w:rPr>
      </w:pPr>
      <w:r w:rsidRPr="00F1553F">
        <w:rPr>
          <w:rFonts w:ascii="Times New Roman" w:hAnsi="Times New Roman" w:cs="Times New Roman"/>
          <w:b/>
          <w:bCs/>
          <w:sz w:val="28"/>
          <w:szCs w:val="28"/>
        </w:rPr>
        <w:t>РОССИЙСКАЯ ФЕДЕРАЦИЯ</w:t>
      </w:r>
    </w:p>
    <w:p w:rsidR="00E35335" w:rsidRPr="00F1553F" w:rsidRDefault="00E35335" w:rsidP="00F1553F">
      <w:pPr>
        <w:widowControl w:val="0"/>
        <w:tabs>
          <w:tab w:val="left" w:pos="1134"/>
        </w:tabs>
        <w:autoSpaceDE w:val="0"/>
        <w:autoSpaceDN w:val="0"/>
        <w:adjustRightInd w:val="0"/>
        <w:ind w:firstLine="709"/>
        <w:jc w:val="center"/>
        <w:outlineLvl w:val="1"/>
        <w:rPr>
          <w:rFonts w:ascii="Times New Roman" w:hAnsi="Times New Roman" w:cs="Times New Roman"/>
          <w:b/>
          <w:bCs/>
          <w:sz w:val="28"/>
          <w:szCs w:val="28"/>
        </w:rPr>
      </w:pPr>
      <w:r w:rsidRPr="00F1553F">
        <w:rPr>
          <w:rFonts w:ascii="Times New Roman" w:hAnsi="Times New Roman" w:cs="Times New Roman"/>
          <w:b/>
          <w:bCs/>
          <w:sz w:val="28"/>
          <w:szCs w:val="28"/>
        </w:rPr>
        <w:t>ФЕДЕРАЛЬНЫЙ ЗАКОН</w:t>
      </w:r>
    </w:p>
    <w:p w:rsidR="00E35335" w:rsidRPr="00907654" w:rsidRDefault="00E35335" w:rsidP="00907654">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p>
    <w:p w:rsidR="00E35335" w:rsidRDefault="00E35335" w:rsidP="00907654">
      <w:pPr>
        <w:spacing w:after="0" w:line="240" w:lineRule="auto"/>
        <w:jc w:val="center"/>
        <w:rPr>
          <w:rFonts w:ascii="Times New Roman" w:hAnsi="Times New Roman" w:cs="Times New Roman"/>
          <w:b/>
          <w:bCs/>
          <w:sz w:val="28"/>
          <w:szCs w:val="28"/>
          <w:lang w:eastAsia="ru-RU"/>
        </w:rPr>
      </w:pPr>
    </w:p>
    <w:p w:rsidR="00E35335" w:rsidRPr="00907654" w:rsidRDefault="00E35335" w:rsidP="00907654">
      <w:pPr>
        <w:spacing w:after="0" w:line="240" w:lineRule="auto"/>
        <w:jc w:val="center"/>
        <w:rPr>
          <w:rFonts w:ascii="Times New Roman" w:hAnsi="Times New Roman" w:cs="Times New Roman"/>
          <w:b/>
          <w:bCs/>
          <w:sz w:val="28"/>
          <w:szCs w:val="28"/>
          <w:lang w:eastAsia="ru-RU"/>
        </w:rPr>
      </w:pPr>
      <w:r w:rsidRPr="00907654">
        <w:rPr>
          <w:rFonts w:ascii="Times New Roman" w:hAnsi="Times New Roman" w:cs="Times New Roman"/>
          <w:b/>
          <w:bCs/>
          <w:sz w:val="28"/>
          <w:szCs w:val="28"/>
          <w:lang w:eastAsia="ru-RU"/>
        </w:rPr>
        <w:t>О внесении изменений в Федеральный закон «Об организации предоставления государственных и муниципальных услуг»</w:t>
      </w:r>
      <w:r>
        <w:rPr>
          <w:rFonts w:ascii="Times New Roman" w:hAnsi="Times New Roman" w:cs="Times New Roman"/>
          <w:b/>
          <w:bCs/>
          <w:sz w:val="28"/>
          <w:szCs w:val="28"/>
          <w:lang w:eastAsia="ru-RU"/>
        </w:rPr>
        <w:t xml:space="preserve"> и отдельные законодательные акты Российской Федерации</w:t>
      </w:r>
    </w:p>
    <w:p w:rsidR="00E35335" w:rsidRPr="00907654" w:rsidRDefault="00E35335" w:rsidP="00907654">
      <w:pPr>
        <w:spacing w:after="0" w:line="480" w:lineRule="auto"/>
        <w:ind w:firstLine="539"/>
        <w:jc w:val="center"/>
        <w:rPr>
          <w:rFonts w:ascii="Times New Roman" w:hAnsi="Times New Roman" w:cs="Times New Roman"/>
          <w:b/>
          <w:bCs/>
          <w:sz w:val="28"/>
          <w:szCs w:val="28"/>
          <w:lang w:eastAsia="ru-RU"/>
        </w:rPr>
      </w:pPr>
    </w:p>
    <w:p w:rsidR="00E35335" w:rsidRDefault="00E35335" w:rsidP="00907654">
      <w:pPr>
        <w:spacing w:after="0" w:line="480" w:lineRule="auto"/>
        <w:ind w:firstLine="540"/>
        <w:jc w:val="both"/>
        <w:rPr>
          <w:rFonts w:ascii="Times New Roman" w:hAnsi="Times New Roman" w:cs="Times New Roman"/>
          <w:b/>
          <w:bCs/>
          <w:sz w:val="28"/>
          <w:szCs w:val="28"/>
          <w:lang w:eastAsia="ru-RU"/>
        </w:rPr>
      </w:pPr>
    </w:p>
    <w:p w:rsidR="00E35335" w:rsidRPr="00907654" w:rsidRDefault="00E35335" w:rsidP="00907654">
      <w:pPr>
        <w:spacing w:after="0" w:line="480" w:lineRule="auto"/>
        <w:ind w:firstLine="540"/>
        <w:jc w:val="both"/>
        <w:rPr>
          <w:rFonts w:ascii="Times New Roman" w:hAnsi="Times New Roman" w:cs="Times New Roman"/>
          <w:b/>
          <w:bCs/>
          <w:sz w:val="28"/>
          <w:szCs w:val="28"/>
          <w:lang w:eastAsia="ru-RU"/>
        </w:rPr>
      </w:pPr>
      <w:r w:rsidRPr="00907654">
        <w:rPr>
          <w:rFonts w:ascii="Times New Roman" w:hAnsi="Times New Roman" w:cs="Times New Roman"/>
          <w:b/>
          <w:bCs/>
          <w:sz w:val="28"/>
          <w:szCs w:val="28"/>
          <w:lang w:eastAsia="ru-RU"/>
        </w:rPr>
        <w:t>Статья 1</w:t>
      </w:r>
    </w:p>
    <w:p w:rsidR="00E35335" w:rsidRDefault="00E35335" w:rsidP="000D7CF7">
      <w:pPr>
        <w:autoSpaceDE w:val="0"/>
        <w:autoSpaceDN w:val="0"/>
        <w:adjustRightInd w:val="0"/>
        <w:spacing w:after="0" w:line="480" w:lineRule="auto"/>
        <w:ind w:firstLine="540"/>
        <w:jc w:val="both"/>
        <w:outlineLvl w:val="0"/>
        <w:rPr>
          <w:rFonts w:ascii="Times New Roman" w:hAnsi="Times New Roman" w:cs="Times New Roman"/>
          <w:sz w:val="28"/>
          <w:szCs w:val="28"/>
          <w:lang w:eastAsia="ru-RU"/>
        </w:rPr>
      </w:pPr>
      <w:r w:rsidRPr="00907654">
        <w:rPr>
          <w:rFonts w:ascii="Times New Roman" w:hAnsi="Times New Roman" w:cs="Times New Roman"/>
          <w:sz w:val="28"/>
          <w:szCs w:val="28"/>
          <w:lang w:eastAsia="ru-RU"/>
        </w:rPr>
        <w:t xml:space="preserve">Внести в Федеральный закон от 27 июля 2010 года № 210-ФЗ </w:t>
      </w:r>
      <w:r>
        <w:rPr>
          <w:rFonts w:ascii="Times New Roman" w:hAnsi="Times New Roman" w:cs="Times New Roman"/>
          <w:sz w:val="28"/>
          <w:szCs w:val="28"/>
          <w:lang w:eastAsia="ru-RU"/>
        </w:rPr>
        <w:br/>
      </w:r>
      <w:r w:rsidRPr="00907654">
        <w:rPr>
          <w:rFonts w:ascii="Times New Roman" w:hAnsi="Times New Roman" w:cs="Times New Roman"/>
          <w:sz w:val="28"/>
          <w:szCs w:val="28"/>
          <w:lang w:eastAsia="ru-RU"/>
        </w:rPr>
        <w:t xml:space="preserve">«Об организации предоставления государственных и муниципальных услуг» </w:t>
      </w:r>
      <w:r w:rsidRPr="00907654">
        <w:rPr>
          <w:rFonts w:ascii="Times New Roman" w:hAnsi="Times New Roman" w:cs="Times New Roman"/>
          <w:sz w:val="28"/>
          <w:szCs w:val="28"/>
        </w:rPr>
        <w:t>(Собрание законодательства Российской Федерации, 2010, № 31, ст. 4179</w:t>
      </w:r>
      <w:r w:rsidRPr="009510A9">
        <w:rPr>
          <w:rFonts w:ascii="Times New Roman" w:hAnsi="Times New Roman" w:cs="Times New Roman"/>
          <w:sz w:val="28"/>
          <w:szCs w:val="28"/>
        </w:rPr>
        <w:t>; 2011, № 15, ст. 2038; № 27, ст. 3873, 3880; № 29, ст. 4291; № 30, ст. 4587</w:t>
      </w:r>
      <w:r w:rsidRPr="00907654">
        <w:rPr>
          <w:rFonts w:ascii="Times New Roman" w:hAnsi="Times New Roman" w:cs="Times New Roman"/>
          <w:sz w:val="28"/>
          <w:szCs w:val="28"/>
        </w:rPr>
        <w:t xml:space="preserve">) </w:t>
      </w:r>
      <w:r w:rsidRPr="00907654">
        <w:rPr>
          <w:rFonts w:ascii="Times New Roman" w:hAnsi="Times New Roman" w:cs="Times New Roman"/>
          <w:sz w:val="28"/>
          <w:szCs w:val="28"/>
          <w:lang w:eastAsia="ru-RU"/>
        </w:rPr>
        <w:t>следующие изменения:</w:t>
      </w:r>
    </w:p>
    <w:p w:rsidR="00E35335" w:rsidRDefault="00E35335" w:rsidP="00907654">
      <w:pPr>
        <w:autoSpaceDE w:val="0"/>
        <w:autoSpaceDN w:val="0"/>
        <w:adjustRightInd w:val="0"/>
        <w:spacing w:after="0" w:line="480" w:lineRule="auto"/>
        <w:ind w:firstLine="540"/>
        <w:jc w:val="both"/>
        <w:outlineLvl w:val="0"/>
        <w:rPr>
          <w:rFonts w:ascii="Times New Roman" w:hAnsi="Times New Roman" w:cs="Times New Roman"/>
          <w:sz w:val="28"/>
          <w:szCs w:val="28"/>
          <w:lang w:eastAsia="ru-RU"/>
        </w:rPr>
      </w:pPr>
      <w:r>
        <w:rPr>
          <w:rFonts w:ascii="Times New Roman" w:hAnsi="Times New Roman" w:cs="Times New Roman"/>
          <w:sz w:val="28"/>
          <w:szCs w:val="28"/>
          <w:lang w:eastAsia="ru-RU"/>
        </w:rPr>
        <w:t>1.Главу 6 признать утратившей силу.</w:t>
      </w:r>
    </w:p>
    <w:p w:rsidR="00E35335" w:rsidRPr="000D7CF7" w:rsidRDefault="00E35335" w:rsidP="000D7CF7">
      <w:pPr>
        <w:autoSpaceDE w:val="0"/>
        <w:autoSpaceDN w:val="0"/>
        <w:adjustRightInd w:val="0"/>
        <w:spacing w:after="0" w:line="480" w:lineRule="auto"/>
        <w:ind w:firstLine="540"/>
        <w:jc w:val="both"/>
        <w:outlineLvl w:val="0"/>
        <w:rPr>
          <w:rFonts w:ascii="Times New Roman" w:hAnsi="Times New Roman" w:cs="Times New Roman"/>
          <w:sz w:val="28"/>
          <w:szCs w:val="28"/>
          <w:lang w:eastAsia="ru-RU"/>
        </w:rPr>
      </w:pPr>
      <w:r>
        <w:rPr>
          <w:rFonts w:ascii="Times New Roman" w:hAnsi="Times New Roman" w:cs="Times New Roman"/>
          <w:sz w:val="28"/>
          <w:szCs w:val="28"/>
          <w:lang w:eastAsia="ru-RU"/>
        </w:rPr>
        <w:t>2. Д</w:t>
      </w:r>
      <w:r w:rsidRPr="000D7CF7">
        <w:rPr>
          <w:rFonts w:ascii="Times New Roman" w:hAnsi="Times New Roman" w:cs="Times New Roman"/>
          <w:sz w:val="28"/>
          <w:szCs w:val="28"/>
          <w:lang w:eastAsia="ru-RU"/>
        </w:rPr>
        <w:t>ополнить статьей 29.1</w:t>
      </w:r>
      <w:r>
        <w:rPr>
          <w:rFonts w:ascii="Times New Roman" w:hAnsi="Times New Roman" w:cs="Times New Roman"/>
          <w:sz w:val="28"/>
          <w:szCs w:val="28"/>
          <w:lang w:eastAsia="ru-RU"/>
        </w:rPr>
        <w:t xml:space="preserve"> следующего содержания</w:t>
      </w:r>
      <w:r w:rsidRPr="000D7CF7">
        <w:rPr>
          <w:rFonts w:ascii="Times New Roman" w:hAnsi="Times New Roman" w:cs="Times New Roman"/>
          <w:sz w:val="28"/>
          <w:szCs w:val="28"/>
          <w:lang w:eastAsia="ru-RU"/>
        </w:rPr>
        <w:t>:</w:t>
      </w:r>
    </w:p>
    <w:p w:rsidR="00E35335" w:rsidRDefault="00E35335" w:rsidP="000D7CF7">
      <w:pPr>
        <w:autoSpaceDE w:val="0"/>
        <w:autoSpaceDN w:val="0"/>
        <w:adjustRightInd w:val="0"/>
        <w:spacing w:after="0" w:line="480" w:lineRule="auto"/>
        <w:ind w:firstLine="540"/>
        <w:jc w:val="both"/>
        <w:outlineLvl w:val="0"/>
        <w:rPr>
          <w:rFonts w:ascii="Times New Roman" w:hAnsi="Times New Roman" w:cs="Times New Roman"/>
          <w:sz w:val="28"/>
          <w:szCs w:val="28"/>
          <w:lang w:eastAsia="ru-RU"/>
        </w:rPr>
      </w:pPr>
      <w:r w:rsidRPr="000D7CF7">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Статья </w:t>
      </w:r>
      <w:r w:rsidRPr="000D7CF7">
        <w:rPr>
          <w:rFonts w:ascii="Times New Roman" w:hAnsi="Times New Roman" w:cs="Times New Roman"/>
          <w:sz w:val="28"/>
          <w:szCs w:val="28"/>
          <w:lang w:eastAsia="ru-RU"/>
        </w:rPr>
        <w:t>29.1</w:t>
      </w:r>
      <w:r>
        <w:rPr>
          <w:rFonts w:ascii="Times New Roman" w:hAnsi="Times New Roman" w:cs="Times New Roman"/>
          <w:sz w:val="28"/>
          <w:szCs w:val="28"/>
          <w:lang w:eastAsia="ru-RU"/>
        </w:rPr>
        <w:t>.</w:t>
      </w:r>
    </w:p>
    <w:p w:rsidR="00E35335" w:rsidRPr="000D7CF7" w:rsidRDefault="00E35335" w:rsidP="000D7CF7">
      <w:pPr>
        <w:autoSpaceDE w:val="0"/>
        <w:autoSpaceDN w:val="0"/>
        <w:adjustRightInd w:val="0"/>
        <w:spacing w:after="0" w:line="480" w:lineRule="auto"/>
        <w:ind w:firstLine="540"/>
        <w:jc w:val="both"/>
        <w:outlineLvl w:val="0"/>
        <w:rPr>
          <w:rFonts w:ascii="Times New Roman" w:hAnsi="Times New Roman" w:cs="Times New Roman"/>
          <w:sz w:val="28"/>
          <w:szCs w:val="28"/>
          <w:lang w:eastAsia="ru-RU"/>
        </w:rPr>
      </w:pPr>
      <w:r w:rsidRPr="000D7CF7">
        <w:rPr>
          <w:rFonts w:ascii="Times New Roman" w:hAnsi="Times New Roman" w:cs="Times New Roman"/>
          <w:sz w:val="28"/>
          <w:szCs w:val="28"/>
          <w:lang w:eastAsia="ru-RU"/>
        </w:rPr>
        <w:t xml:space="preserve"> Переходные положения, связанные с универсальной электронной картой.</w:t>
      </w:r>
    </w:p>
    <w:p w:rsidR="00E35335" w:rsidRPr="000D7CF7" w:rsidRDefault="00E35335" w:rsidP="000D7CF7">
      <w:pPr>
        <w:autoSpaceDE w:val="0"/>
        <w:autoSpaceDN w:val="0"/>
        <w:adjustRightInd w:val="0"/>
        <w:spacing w:after="0" w:line="480" w:lineRule="auto"/>
        <w:ind w:firstLine="540"/>
        <w:jc w:val="both"/>
        <w:outlineLvl w:val="0"/>
        <w:rPr>
          <w:rFonts w:ascii="Times New Roman" w:hAnsi="Times New Roman" w:cs="Times New Roman"/>
          <w:sz w:val="28"/>
          <w:szCs w:val="28"/>
          <w:lang w:eastAsia="ru-RU"/>
        </w:rPr>
      </w:pPr>
      <w:r w:rsidRPr="000D7CF7">
        <w:rPr>
          <w:rFonts w:ascii="Times New Roman" w:hAnsi="Times New Roman" w:cs="Times New Roman"/>
          <w:sz w:val="28"/>
          <w:szCs w:val="28"/>
          <w:lang w:eastAsia="ru-RU"/>
        </w:rPr>
        <w:t>1. Универсальн</w:t>
      </w:r>
      <w:r>
        <w:rPr>
          <w:rFonts w:ascii="Times New Roman" w:hAnsi="Times New Roman" w:cs="Times New Roman"/>
          <w:sz w:val="28"/>
          <w:szCs w:val="28"/>
          <w:lang w:eastAsia="ru-RU"/>
        </w:rPr>
        <w:t>ая</w:t>
      </w:r>
      <w:r w:rsidRPr="000D7CF7">
        <w:rPr>
          <w:rFonts w:ascii="Times New Roman" w:hAnsi="Times New Roman" w:cs="Times New Roman"/>
          <w:sz w:val="28"/>
          <w:szCs w:val="28"/>
          <w:lang w:eastAsia="ru-RU"/>
        </w:rPr>
        <w:t xml:space="preserve"> электронн</w:t>
      </w:r>
      <w:r>
        <w:rPr>
          <w:rFonts w:ascii="Times New Roman" w:hAnsi="Times New Roman" w:cs="Times New Roman"/>
          <w:sz w:val="28"/>
          <w:szCs w:val="28"/>
          <w:lang w:eastAsia="ru-RU"/>
        </w:rPr>
        <w:t>ая</w:t>
      </w:r>
      <w:r w:rsidRPr="000D7CF7">
        <w:rPr>
          <w:rFonts w:ascii="Times New Roman" w:hAnsi="Times New Roman" w:cs="Times New Roman"/>
          <w:sz w:val="28"/>
          <w:szCs w:val="28"/>
          <w:lang w:eastAsia="ru-RU"/>
        </w:rPr>
        <w:t xml:space="preserve"> карт</w:t>
      </w:r>
      <w:r>
        <w:rPr>
          <w:rFonts w:ascii="Times New Roman" w:hAnsi="Times New Roman" w:cs="Times New Roman"/>
          <w:sz w:val="28"/>
          <w:szCs w:val="28"/>
          <w:lang w:eastAsia="ru-RU"/>
        </w:rPr>
        <w:t>а, выданная</w:t>
      </w:r>
      <w:r w:rsidRPr="000D7CF7">
        <w:rPr>
          <w:rFonts w:ascii="Times New Roman" w:hAnsi="Times New Roman" w:cs="Times New Roman"/>
          <w:sz w:val="28"/>
          <w:szCs w:val="28"/>
          <w:lang w:eastAsia="ru-RU"/>
        </w:rPr>
        <w:t xml:space="preserve"> до 31 декабря </w:t>
      </w:r>
      <w:r>
        <w:rPr>
          <w:rFonts w:ascii="Times New Roman" w:hAnsi="Times New Roman" w:cs="Times New Roman"/>
          <w:sz w:val="28"/>
          <w:szCs w:val="28"/>
          <w:lang w:eastAsia="ru-RU"/>
        </w:rPr>
        <w:br/>
      </w:r>
      <w:r w:rsidRPr="000D7CF7">
        <w:rPr>
          <w:rFonts w:ascii="Times New Roman" w:hAnsi="Times New Roman" w:cs="Times New Roman"/>
          <w:sz w:val="28"/>
          <w:szCs w:val="28"/>
          <w:lang w:eastAsia="ru-RU"/>
        </w:rPr>
        <w:t>2016 года, мо</w:t>
      </w:r>
      <w:r>
        <w:rPr>
          <w:rFonts w:ascii="Times New Roman" w:hAnsi="Times New Roman" w:cs="Times New Roman"/>
          <w:sz w:val="28"/>
          <w:szCs w:val="28"/>
          <w:lang w:eastAsia="ru-RU"/>
        </w:rPr>
        <w:t xml:space="preserve">жетприменяться </w:t>
      </w:r>
      <w:r w:rsidRPr="000D7CF7">
        <w:rPr>
          <w:rFonts w:ascii="Times New Roman" w:hAnsi="Times New Roman" w:cs="Times New Roman"/>
          <w:sz w:val="28"/>
          <w:szCs w:val="28"/>
          <w:lang w:eastAsia="ru-RU"/>
        </w:rPr>
        <w:t xml:space="preserve">до истечения срока </w:t>
      </w:r>
      <w:r>
        <w:rPr>
          <w:rFonts w:ascii="Times New Roman" w:hAnsi="Times New Roman" w:cs="Times New Roman"/>
          <w:sz w:val="28"/>
          <w:szCs w:val="28"/>
          <w:lang w:eastAsia="ru-RU"/>
        </w:rPr>
        <w:t>ее</w:t>
      </w:r>
      <w:r w:rsidRPr="000D7CF7">
        <w:rPr>
          <w:rFonts w:ascii="Times New Roman" w:hAnsi="Times New Roman" w:cs="Times New Roman"/>
          <w:sz w:val="28"/>
          <w:szCs w:val="28"/>
          <w:lang w:eastAsia="ru-RU"/>
        </w:rPr>
        <w:t xml:space="preserve"> действия при соблюдении условий, предусмотренных настоящей стать</w:t>
      </w:r>
      <w:r>
        <w:rPr>
          <w:rFonts w:ascii="Times New Roman" w:hAnsi="Times New Roman" w:cs="Times New Roman"/>
          <w:sz w:val="28"/>
          <w:szCs w:val="28"/>
          <w:lang w:eastAsia="ru-RU"/>
        </w:rPr>
        <w:t>ей</w:t>
      </w:r>
      <w:r w:rsidRPr="000D7CF7">
        <w:rPr>
          <w:rFonts w:ascii="Times New Roman" w:hAnsi="Times New Roman" w:cs="Times New Roman"/>
          <w:sz w:val="28"/>
          <w:szCs w:val="28"/>
          <w:lang w:eastAsia="ru-RU"/>
        </w:rPr>
        <w:t>.</w:t>
      </w:r>
    </w:p>
    <w:p w:rsidR="00E35335" w:rsidRDefault="00E35335" w:rsidP="000D7CF7">
      <w:pPr>
        <w:autoSpaceDE w:val="0"/>
        <w:autoSpaceDN w:val="0"/>
        <w:adjustRightInd w:val="0"/>
        <w:spacing w:after="0" w:line="480" w:lineRule="auto"/>
        <w:ind w:firstLine="540"/>
        <w:jc w:val="both"/>
        <w:outlineLvl w:val="0"/>
        <w:rPr>
          <w:rFonts w:ascii="Times New Roman" w:hAnsi="Times New Roman" w:cs="Times New Roman"/>
          <w:sz w:val="28"/>
          <w:szCs w:val="28"/>
          <w:lang w:eastAsia="ru-RU"/>
        </w:rPr>
      </w:pPr>
      <w:r w:rsidRPr="000D7CF7">
        <w:rPr>
          <w:rFonts w:ascii="Times New Roman" w:hAnsi="Times New Roman" w:cs="Times New Roman"/>
          <w:sz w:val="28"/>
          <w:szCs w:val="28"/>
          <w:lang w:eastAsia="ru-RU"/>
        </w:rPr>
        <w:t xml:space="preserve">2. Страховое свидетельство обязательного пенсионного страхования </w:t>
      </w:r>
      <w:r>
        <w:rPr>
          <w:rFonts w:ascii="Times New Roman" w:hAnsi="Times New Roman" w:cs="Times New Roman"/>
          <w:sz w:val="28"/>
          <w:szCs w:val="28"/>
          <w:lang w:eastAsia="ru-RU"/>
        </w:rPr>
        <w:br/>
      </w:r>
      <w:r w:rsidRPr="000D7CF7">
        <w:rPr>
          <w:rFonts w:ascii="Times New Roman" w:hAnsi="Times New Roman" w:cs="Times New Roman"/>
          <w:sz w:val="28"/>
          <w:szCs w:val="28"/>
          <w:lang w:eastAsia="ru-RU"/>
        </w:rPr>
        <w:t>и полис обязательного медицинского страхования, обеспечиваемые федеральным электронным приложением универсальной электронной карты</w:t>
      </w:r>
      <w:r>
        <w:rPr>
          <w:rFonts w:ascii="Times New Roman" w:hAnsi="Times New Roman" w:cs="Times New Roman"/>
          <w:sz w:val="28"/>
          <w:szCs w:val="28"/>
          <w:lang w:eastAsia="ru-RU"/>
        </w:rPr>
        <w:t>,</w:t>
      </w:r>
      <w:r w:rsidRPr="000D7CF7">
        <w:rPr>
          <w:rFonts w:ascii="Times New Roman" w:hAnsi="Times New Roman" w:cs="Times New Roman"/>
          <w:sz w:val="28"/>
          <w:szCs w:val="28"/>
          <w:lang w:eastAsia="ru-RU"/>
        </w:rPr>
        <w:t xml:space="preserve"> могут быть использованы для получения государственных услуг в системе </w:t>
      </w:r>
      <w:r w:rsidRPr="00524DB2">
        <w:rPr>
          <w:rFonts w:ascii="Times New Roman" w:hAnsi="Times New Roman" w:cs="Times New Roman"/>
          <w:sz w:val="28"/>
          <w:szCs w:val="28"/>
          <w:lang w:eastAsia="ru-RU"/>
        </w:rPr>
        <w:t xml:space="preserve">обязательного пенсионного страхования </w:t>
      </w:r>
      <w:r w:rsidRPr="000D7CF7">
        <w:rPr>
          <w:rFonts w:ascii="Times New Roman" w:hAnsi="Times New Roman" w:cs="Times New Roman"/>
          <w:sz w:val="28"/>
          <w:szCs w:val="28"/>
          <w:lang w:eastAsia="ru-RU"/>
        </w:rPr>
        <w:t xml:space="preserve">и получения государственных услуг в системе </w:t>
      </w:r>
      <w:r w:rsidRPr="00524DB2">
        <w:rPr>
          <w:rFonts w:ascii="Times New Roman" w:hAnsi="Times New Roman" w:cs="Times New Roman"/>
          <w:sz w:val="28"/>
          <w:szCs w:val="28"/>
          <w:lang w:eastAsia="ru-RU"/>
        </w:rPr>
        <w:t xml:space="preserve">обязательного медицинского страхования  </w:t>
      </w:r>
      <w:r>
        <w:rPr>
          <w:rFonts w:ascii="Times New Roman" w:hAnsi="Times New Roman" w:cs="Times New Roman"/>
          <w:sz w:val="28"/>
          <w:szCs w:val="28"/>
          <w:lang w:eastAsia="ru-RU"/>
        </w:rPr>
        <w:t xml:space="preserve">вплоть </w:t>
      </w:r>
      <w:r w:rsidRPr="000D7CF7">
        <w:rPr>
          <w:rFonts w:ascii="Times New Roman" w:hAnsi="Times New Roman" w:cs="Times New Roman"/>
          <w:sz w:val="28"/>
          <w:szCs w:val="28"/>
          <w:lang w:eastAsia="ru-RU"/>
        </w:rPr>
        <w:t>до истечения срока действия универсальной электронной карты, при условии обеспечения технической возможности их приема</w:t>
      </w:r>
    </w:p>
    <w:p w:rsidR="00E35335" w:rsidRPr="000D7CF7" w:rsidRDefault="00E35335" w:rsidP="000D7CF7">
      <w:pPr>
        <w:autoSpaceDE w:val="0"/>
        <w:autoSpaceDN w:val="0"/>
        <w:adjustRightInd w:val="0"/>
        <w:spacing w:after="0" w:line="480" w:lineRule="auto"/>
        <w:ind w:firstLine="540"/>
        <w:jc w:val="both"/>
        <w:outlineLvl w:val="0"/>
        <w:rPr>
          <w:rFonts w:ascii="Times New Roman" w:hAnsi="Times New Roman" w:cs="Times New Roman"/>
          <w:sz w:val="28"/>
          <w:szCs w:val="28"/>
          <w:lang w:eastAsia="ru-RU"/>
        </w:rPr>
      </w:pPr>
      <w:r w:rsidRPr="000D7CF7">
        <w:rPr>
          <w:rFonts w:ascii="Times New Roman" w:hAnsi="Times New Roman" w:cs="Times New Roman"/>
          <w:sz w:val="28"/>
          <w:szCs w:val="28"/>
          <w:lang w:eastAsia="ru-RU"/>
        </w:rPr>
        <w:t xml:space="preserve">3. Электронное банковское приложение может быть использовано гражданами внутри сети банка, осуществившего подключение электронного банковского приложения, при условии обеспечения технической возможности их приема указанным банком. При этом банк обеспечивает функционирование электронного банковского приложения </w:t>
      </w:r>
      <w:r>
        <w:rPr>
          <w:rFonts w:ascii="Times New Roman" w:hAnsi="Times New Roman" w:cs="Times New Roman"/>
          <w:sz w:val="28"/>
          <w:szCs w:val="28"/>
          <w:lang w:eastAsia="ru-RU"/>
        </w:rPr>
        <w:br/>
      </w:r>
      <w:r w:rsidRPr="000D7CF7">
        <w:rPr>
          <w:rFonts w:ascii="Times New Roman" w:hAnsi="Times New Roman" w:cs="Times New Roman"/>
          <w:sz w:val="28"/>
          <w:szCs w:val="28"/>
          <w:lang w:eastAsia="ru-RU"/>
        </w:rPr>
        <w:t xml:space="preserve">в соответствии с законодательством Российской Федерации о банках </w:t>
      </w:r>
      <w:r>
        <w:rPr>
          <w:rFonts w:ascii="Times New Roman" w:hAnsi="Times New Roman" w:cs="Times New Roman"/>
          <w:sz w:val="28"/>
          <w:szCs w:val="28"/>
          <w:lang w:eastAsia="ru-RU"/>
        </w:rPr>
        <w:br/>
      </w:r>
      <w:r w:rsidRPr="000D7CF7">
        <w:rPr>
          <w:rFonts w:ascii="Times New Roman" w:hAnsi="Times New Roman" w:cs="Times New Roman"/>
          <w:sz w:val="28"/>
          <w:szCs w:val="28"/>
          <w:lang w:eastAsia="ru-RU"/>
        </w:rPr>
        <w:t>и банковской деятельности.</w:t>
      </w:r>
    </w:p>
    <w:p w:rsidR="00E35335" w:rsidRPr="000D7CF7" w:rsidRDefault="00E35335" w:rsidP="000D7CF7">
      <w:pPr>
        <w:autoSpaceDE w:val="0"/>
        <w:autoSpaceDN w:val="0"/>
        <w:adjustRightInd w:val="0"/>
        <w:spacing w:after="0" w:line="480" w:lineRule="auto"/>
        <w:ind w:firstLine="540"/>
        <w:jc w:val="both"/>
        <w:outlineLvl w:val="0"/>
        <w:rPr>
          <w:rFonts w:ascii="Times New Roman" w:hAnsi="Times New Roman" w:cs="Times New Roman"/>
          <w:sz w:val="28"/>
          <w:szCs w:val="28"/>
          <w:lang w:eastAsia="ru-RU"/>
        </w:rPr>
      </w:pPr>
      <w:r w:rsidRPr="000D7CF7">
        <w:rPr>
          <w:rFonts w:ascii="Times New Roman" w:hAnsi="Times New Roman" w:cs="Times New Roman"/>
          <w:sz w:val="28"/>
          <w:szCs w:val="28"/>
          <w:lang w:eastAsia="ru-RU"/>
        </w:rPr>
        <w:t>4. Граждан</w:t>
      </w:r>
      <w:r>
        <w:rPr>
          <w:rFonts w:ascii="Times New Roman" w:hAnsi="Times New Roman" w:cs="Times New Roman"/>
          <w:sz w:val="28"/>
          <w:szCs w:val="28"/>
          <w:lang w:eastAsia="ru-RU"/>
        </w:rPr>
        <w:t>ин имеет право отказаться от использования универсальной электронной</w:t>
      </w:r>
      <w:r w:rsidRPr="000D7CF7">
        <w:rPr>
          <w:rFonts w:ascii="Times New Roman" w:hAnsi="Times New Roman" w:cs="Times New Roman"/>
          <w:sz w:val="28"/>
          <w:szCs w:val="28"/>
          <w:lang w:eastAsia="ru-RU"/>
        </w:rPr>
        <w:t xml:space="preserve"> карт</w:t>
      </w:r>
      <w:r>
        <w:rPr>
          <w:rFonts w:ascii="Times New Roman" w:hAnsi="Times New Roman" w:cs="Times New Roman"/>
          <w:sz w:val="28"/>
          <w:szCs w:val="28"/>
          <w:lang w:eastAsia="ru-RU"/>
        </w:rPr>
        <w:t>ы</w:t>
      </w:r>
      <w:r w:rsidRPr="000D7CF7">
        <w:rPr>
          <w:rFonts w:ascii="Times New Roman" w:hAnsi="Times New Roman" w:cs="Times New Roman"/>
          <w:sz w:val="28"/>
          <w:szCs w:val="28"/>
          <w:lang w:eastAsia="ru-RU"/>
        </w:rPr>
        <w:t xml:space="preserve"> до окончания срока </w:t>
      </w:r>
      <w:r>
        <w:rPr>
          <w:rFonts w:ascii="Times New Roman" w:hAnsi="Times New Roman" w:cs="Times New Roman"/>
          <w:sz w:val="28"/>
          <w:szCs w:val="28"/>
          <w:lang w:eastAsia="ru-RU"/>
        </w:rPr>
        <w:t xml:space="preserve">ее </w:t>
      </w:r>
      <w:r w:rsidRPr="000D7CF7">
        <w:rPr>
          <w:rFonts w:ascii="Times New Roman" w:hAnsi="Times New Roman" w:cs="Times New Roman"/>
          <w:sz w:val="28"/>
          <w:szCs w:val="28"/>
          <w:lang w:eastAsia="ru-RU"/>
        </w:rPr>
        <w:t xml:space="preserve">действия, в </w:t>
      </w:r>
      <w:r>
        <w:rPr>
          <w:rFonts w:ascii="Times New Roman" w:hAnsi="Times New Roman" w:cs="Times New Roman"/>
          <w:sz w:val="28"/>
          <w:szCs w:val="28"/>
          <w:lang w:eastAsia="ru-RU"/>
        </w:rPr>
        <w:t xml:space="preserve">любое время в течение 2016 года. </w:t>
      </w:r>
      <w:r w:rsidRPr="0095247F">
        <w:rPr>
          <w:rFonts w:ascii="Times New Roman" w:hAnsi="Times New Roman" w:cs="Times New Roman"/>
          <w:sz w:val="28"/>
          <w:szCs w:val="28"/>
          <w:lang w:eastAsia="ru-RU"/>
        </w:rPr>
        <w:t>В случае отказа гражданина от использования универсальной электронной карты такая карта подлежит аннулированию в порядке, установленном уполномоченным Правительством Российской Федерации федеральным органом исполнительной власти.</w:t>
      </w:r>
    </w:p>
    <w:p w:rsidR="00E35335" w:rsidRDefault="00E35335" w:rsidP="000D7CF7">
      <w:pPr>
        <w:autoSpaceDE w:val="0"/>
        <w:autoSpaceDN w:val="0"/>
        <w:adjustRightInd w:val="0"/>
        <w:spacing w:after="0" w:line="480" w:lineRule="auto"/>
        <w:ind w:firstLine="540"/>
        <w:jc w:val="both"/>
        <w:outlineLvl w:val="0"/>
        <w:rPr>
          <w:rFonts w:ascii="Times New Roman" w:hAnsi="Times New Roman" w:cs="Times New Roman"/>
          <w:sz w:val="28"/>
          <w:szCs w:val="28"/>
          <w:lang w:eastAsia="ru-RU"/>
        </w:rPr>
      </w:pPr>
      <w:r w:rsidRPr="000D7CF7">
        <w:rPr>
          <w:rFonts w:ascii="Times New Roman" w:hAnsi="Times New Roman" w:cs="Times New Roman"/>
          <w:sz w:val="28"/>
          <w:szCs w:val="28"/>
          <w:lang w:eastAsia="ru-RU"/>
        </w:rPr>
        <w:t xml:space="preserve">5. Региональные и муниципальные приложения, размещенные </w:t>
      </w:r>
      <w:r>
        <w:rPr>
          <w:rFonts w:ascii="Times New Roman" w:hAnsi="Times New Roman" w:cs="Times New Roman"/>
          <w:sz w:val="28"/>
          <w:szCs w:val="28"/>
          <w:lang w:eastAsia="ru-RU"/>
        </w:rPr>
        <w:br/>
      </w:r>
      <w:r w:rsidRPr="000D7CF7">
        <w:rPr>
          <w:rFonts w:ascii="Times New Roman" w:hAnsi="Times New Roman" w:cs="Times New Roman"/>
          <w:sz w:val="28"/>
          <w:szCs w:val="28"/>
          <w:lang w:eastAsia="ru-RU"/>
        </w:rPr>
        <w:t xml:space="preserve">на универсальной электронной карте, могут использоваться гражданами </w:t>
      </w:r>
      <w:r>
        <w:rPr>
          <w:rFonts w:ascii="Times New Roman" w:hAnsi="Times New Roman" w:cs="Times New Roman"/>
          <w:sz w:val="28"/>
          <w:szCs w:val="28"/>
          <w:lang w:eastAsia="ru-RU"/>
        </w:rPr>
        <w:br/>
      </w:r>
      <w:r w:rsidRPr="000D7CF7">
        <w:rPr>
          <w:rFonts w:ascii="Times New Roman" w:hAnsi="Times New Roman" w:cs="Times New Roman"/>
          <w:sz w:val="28"/>
          <w:szCs w:val="28"/>
          <w:lang w:eastAsia="ru-RU"/>
        </w:rPr>
        <w:t>до истечения срока действия универсальной карты при условии обеспечения технической возможности их приема.».</w:t>
      </w:r>
    </w:p>
    <w:p w:rsidR="00E35335" w:rsidRPr="00907654" w:rsidRDefault="00E35335" w:rsidP="00F0368C">
      <w:pPr>
        <w:autoSpaceDE w:val="0"/>
        <w:autoSpaceDN w:val="0"/>
        <w:adjustRightInd w:val="0"/>
        <w:spacing w:after="0" w:line="480" w:lineRule="auto"/>
        <w:ind w:firstLine="540"/>
        <w:jc w:val="both"/>
        <w:rPr>
          <w:rFonts w:ascii="Times New Roman" w:hAnsi="Times New Roman" w:cs="Times New Roman"/>
          <w:sz w:val="28"/>
          <w:szCs w:val="28"/>
          <w:lang w:eastAsia="ru-RU"/>
        </w:rPr>
      </w:pPr>
      <w:r w:rsidRPr="00907654">
        <w:rPr>
          <w:rFonts w:ascii="Times New Roman" w:hAnsi="Times New Roman" w:cs="Times New Roman"/>
          <w:b/>
          <w:bCs/>
          <w:sz w:val="28"/>
          <w:szCs w:val="28"/>
          <w:lang w:eastAsia="ru-RU"/>
        </w:rPr>
        <w:t>Статья 2</w:t>
      </w:r>
    </w:p>
    <w:p w:rsidR="00E35335" w:rsidRPr="00F0368C" w:rsidRDefault="00E35335" w:rsidP="00F0368C">
      <w:pPr>
        <w:autoSpaceDE w:val="0"/>
        <w:autoSpaceDN w:val="0"/>
        <w:adjustRightInd w:val="0"/>
        <w:spacing w:after="0" w:line="480" w:lineRule="auto"/>
        <w:ind w:firstLine="540"/>
        <w:jc w:val="both"/>
        <w:outlineLvl w:val="0"/>
        <w:rPr>
          <w:rFonts w:ascii="Times New Roman" w:hAnsi="Times New Roman" w:cs="Times New Roman"/>
          <w:sz w:val="28"/>
          <w:szCs w:val="28"/>
          <w:lang w:eastAsia="ru-RU"/>
        </w:rPr>
      </w:pPr>
      <w:r w:rsidRPr="00F0368C">
        <w:rPr>
          <w:rFonts w:ascii="Times New Roman" w:hAnsi="Times New Roman" w:cs="Times New Roman"/>
          <w:sz w:val="28"/>
          <w:szCs w:val="28"/>
          <w:lang w:eastAsia="ru-RU"/>
        </w:rPr>
        <w:t>Внести Федеральн</w:t>
      </w:r>
      <w:r>
        <w:rPr>
          <w:rFonts w:ascii="Times New Roman" w:hAnsi="Times New Roman" w:cs="Times New Roman"/>
          <w:sz w:val="28"/>
          <w:szCs w:val="28"/>
          <w:lang w:eastAsia="ru-RU"/>
        </w:rPr>
        <w:t>ый</w:t>
      </w:r>
      <w:r w:rsidRPr="00F0368C">
        <w:rPr>
          <w:rFonts w:ascii="Times New Roman" w:hAnsi="Times New Roman" w:cs="Times New Roman"/>
          <w:sz w:val="28"/>
          <w:szCs w:val="28"/>
          <w:lang w:eastAsia="ru-RU"/>
        </w:rPr>
        <w:t xml:space="preserve"> закон от 1 апреля 1996 года </w:t>
      </w:r>
      <w:r w:rsidRPr="00907654">
        <w:rPr>
          <w:rFonts w:ascii="Times New Roman" w:hAnsi="Times New Roman" w:cs="Times New Roman"/>
          <w:sz w:val="28"/>
          <w:szCs w:val="28"/>
          <w:lang w:eastAsia="ru-RU"/>
        </w:rPr>
        <w:t>№</w:t>
      </w:r>
      <w:r w:rsidRPr="00F0368C">
        <w:rPr>
          <w:rFonts w:ascii="Times New Roman" w:hAnsi="Times New Roman" w:cs="Times New Roman"/>
          <w:sz w:val="28"/>
          <w:szCs w:val="28"/>
          <w:lang w:eastAsia="ru-RU"/>
        </w:rPr>
        <w:t xml:space="preserve"> 27-ФЗ </w:t>
      </w:r>
      <w:r>
        <w:rPr>
          <w:rFonts w:ascii="Times New Roman" w:hAnsi="Times New Roman" w:cs="Times New Roman"/>
          <w:sz w:val="28"/>
          <w:szCs w:val="28"/>
          <w:lang w:eastAsia="ru-RU"/>
        </w:rPr>
        <w:br/>
        <w:t>«</w:t>
      </w:r>
      <w:r w:rsidRPr="00F0368C">
        <w:rPr>
          <w:rFonts w:ascii="Times New Roman" w:hAnsi="Times New Roman" w:cs="Times New Roman"/>
          <w:sz w:val="28"/>
          <w:szCs w:val="28"/>
          <w:lang w:eastAsia="ru-RU"/>
        </w:rPr>
        <w:t>Об индивидуальном (персонифицированном) учете в системе обязат</w:t>
      </w:r>
      <w:r>
        <w:rPr>
          <w:rFonts w:ascii="Times New Roman" w:hAnsi="Times New Roman" w:cs="Times New Roman"/>
          <w:sz w:val="28"/>
          <w:szCs w:val="28"/>
          <w:lang w:eastAsia="ru-RU"/>
        </w:rPr>
        <w:t>ельного пенсионного страхования»</w:t>
      </w:r>
      <w:r w:rsidRPr="00F0368C">
        <w:rPr>
          <w:rFonts w:ascii="Times New Roman" w:hAnsi="Times New Roman" w:cs="Times New Roman"/>
          <w:sz w:val="28"/>
          <w:szCs w:val="28"/>
          <w:lang w:eastAsia="ru-RU"/>
        </w:rPr>
        <w:t xml:space="preserve"> (Собрание законодательства Российской Федерации, 1996, </w:t>
      </w:r>
      <w:r w:rsidRPr="00907654">
        <w:rPr>
          <w:rFonts w:ascii="Times New Roman" w:hAnsi="Times New Roman" w:cs="Times New Roman"/>
          <w:sz w:val="28"/>
          <w:szCs w:val="28"/>
          <w:lang w:eastAsia="ru-RU"/>
        </w:rPr>
        <w:t>№</w:t>
      </w:r>
      <w:r w:rsidRPr="00F0368C">
        <w:rPr>
          <w:rFonts w:ascii="Times New Roman" w:hAnsi="Times New Roman" w:cs="Times New Roman"/>
          <w:sz w:val="28"/>
          <w:szCs w:val="28"/>
          <w:lang w:eastAsia="ru-RU"/>
        </w:rPr>
        <w:t xml:space="preserve"> 14, ст. 1401; 2001, № 44, ст. 4149; 2003, № 1, ст. 13; 2007, № 30, ст. 3754; 2008, № 18, ст. 1942; № 30, ст. 3616; 2009, </w:t>
      </w:r>
      <w:r w:rsidRPr="006439B1">
        <w:rPr>
          <w:rFonts w:ascii="Times New Roman" w:hAnsi="Times New Roman" w:cs="Times New Roman"/>
          <w:sz w:val="28"/>
          <w:szCs w:val="28"/>
          <w:lang w:eastAsia="ru-RU"/>
        </w:rPr>
        <w:t>№</w:t>
      </w:r>
      <w:r w:rsidRPr="00F0368C">
        <w:rPr>
          <w:rFonts w:ascii="Times New Roman" w:hAnsi="Times New Roman" w:cs="Times New Roman"/>
          <w:sz w:val="28"/>
          <w:szCs w:val="28"/>
          <w:lang w:eastAsia="ru-RU"/>
        </w:rPr>
        <w:t xml:space="preserve"> 30, ст. 3739; 2010, </w:t>
      </w:r>
      <w:r w:rsidRPr="006439B1">
        <w:rPr>
          <w:rFonts w:ascii="Times New Roman" w:hAnsi="Times New Roman" w:cs="Times New Roman"/>
          <w:sz w:val="28"/>
          <w:szCs w:val="28"/>
          <w:lang w:eastAsia="ru-RU"/>
        </w:rPr>
        <w:t>№</w:t>
      </w:r>
      <w:r w:rsidRPr="00F0368C">
        <w:rPr>
          <w:rFonts w:ascii="Times New Roman" w:hAnsi="Times New Roman" w:cs="Times New Roman"/>
          <w:sz w:val="28"/>
          <w:szCs w:val="28"/>
          <w:lang w:eastAsia="ru-RU"/>
        </w:rPr>
        <w:t xml:space="preserve"> 31, ст. 4196;</w:t>
      </w:r>
      <w:r w:rsidRPr="006439B1">
        <w:rPr>
          <w:rFonts w:ascii="Times New Roman" w:hAnsi="Times New Roman" w:cs="Times New Roman"/>
          <w:sz w:val="28"/>
          <w:szCs w:val="28"/>
          <w:lang w:eastAsia="ru-RU"/>
        </w:rPr>
        <w:t>№</w:t>
      </w:r>
      <w:r w:rsidRPr="00F0368C">
        <w:rPr>
          <w:rFonts w:ascii="Times New Roman" w:hAnsi="Times New Roman" w:cs="Times New Roman"/>
          <w:sz w:val="28"/>
          <w:szCs w:val="28"/>
          <w:lang w:eastAsia="ru-RU"/>
        </w:rPr>
        <w:t xml:space="preserve">50, ст. 6597; 2011, </w:t>
      </w:r>
      <w:r w:rsidRPr="006439B1">
        <w:rPr>
          <w:rFonts w:ascii="Times New Roman" w:hAnsi="Times New Roman" w:cs="Times New Roman"/>
          <w:sz w:val="28"/>
          <w:szCs w:val="28"/>
          <w:lang w:eastAsia="ru-RU"/>
        </w:rPr>
        <w:t>№</w:t>
      </w:r>
      <w:r w:rsidRPr="00F0368C">
        <w:rPr>
          <w:rFonts w:ascii="Times New Roman" w:hAnsi="Times New Roman" w:cs="Times New Roman"/>
          <w:sz w:val="28"/>
          <w:szCs w:val="28"/>
          <w:lang w:eastAsia="ru-RU"/>
        </w:rPr>
        <w:t xml:space="preserve"> 49, ст. 7057; 2013, </w:t>
      </w:r>
      <w:r w:rsidRPr="006439B1">
        <w:rPr>
          <w:rFonts w:ascii="Times New Roman" w:hAnsi="Times New Roman" w:cs="Times New Roman"/>
          <w:sz w:val="28"/>
          <w:szCs w:val="28"/>
          <w:lang w:eastAsia="ru-RU"/>
        </w:rPr>
        <w:t>№</w:t>
      </w:r>
      <w:r w:rsidRPr="00F0368C">
        <w:rPr>
          <w:rFonts w:ascii="Times New Roman" w:hAnsi="Times New Roman" w:cs="Times New Roman"/>
          <w:sz w:val="28"/>
          <w:szCs w:val="28"/>
          <w:lang w:eastAsia="ru-RU"/>
        </w:rPr>
        <w:t xml:space="preserve"> 52, </w:t>
      </w:r>
      <w:r>
        <w:rPr>
          <w:rFonts w:ascii="Times New Roman" w:hAnsi="Times New Roman" w:cs="Times New Roman"/>
          <w:sz w:val="28"/>
          <w:szCs w:val="28"/>
          <w:lang w:eastAsia="ru-RU"/>
        </w:rPr>
        <w:br/>
      </w:r>
      <w:r w:rsidRPr="00F0368C">
        <w:rPr>
          <w:rFonts w:ascii="Times New Roman" w:hAnsi="Times New Roman" w:cs="Times New Roman"/>
          <w:sz w:val="28"/>
          <w:szCs w:val="28"/>
          <w:lang w:eastAsia="ru-RU"/>
        </w:rPr>
        <w:t xml:space="preserve">ст. 6986; 2014, </w:t>
      </w:r>
      <w:r w:rsidRPr="006439B1">
        <w:rPr>
          <w:rFonts w:ascii="Times New Roman" w:hAnsi="Times New Roman" w:cs="Times New Roman"/>
          <w:sz w:val="28"/>
          <w:szCs w:val="28"/>
          <w:lang w:eastAsia="ru-RU"/>
        </w:rPr>
        <w:t>№</w:t>
      </w:r>
      <w:r w:rsidRPr="00F0368C">
        <w:rPr>
          <w:rFonts w:ascii="Times New Roman" w:hAnsi="Times New Roman" w:cs="Times New Roman"/>
          <w:sz w:val="28"/>
          <w:szCs w:val="28"/>
          <w:lang w:eastAsia="ru-RU"/>
        </w:rPr>
        <w:t xml:space="preserve"> 30, ст. 4217; </w:t>
      </w:r>
      <w:r w:rsidRPr="006439B1">
        <w:rPr>
          <w:rFonts w:ascii="Times New Roman" w:hAnsi="Times New Roman" w:cs="Times New Roman"/>
          <w:sz w:val="28"/>
          <w:szCs w:val="28"/>
          <w:lang w:eastAsia="ru-RU"/>
        </w:rPr>
        <w:t>№</w:t>
      </w:r>
      <w:r w:rsidRPr="00F0368C">
        <w:rPr>
          <w:rFonts w:ascii="Times New Roman" w:hAnsi="Times New Roman" w:cs="Times New Roman"/>
          <w:sz w:val="28"/>
          <w:szCs w:val="28"/>
          <w:lang w:eastAsia="ru-RU"/>
        </w:rPr>
        <w:t xml:space="preserve"> 45, ст. 6155) следующие изменения:</w:t>
      </w:r>
    </w:p>
    <w:p w:rsidR="00E35335" w:rsidRPr="00907654" w:rsidRDefault="00E35335" w:rsidP="003610E9">
      <w:pPr>
        <w:autoSpaceDE w:val="0"/>
        <w:autoSpaceDN w:val="0"/>
        <w:adjustRightInd w:val="0"/>
        <w:spacing w:after="0" w:line="480" w:lineRule="auto"/>
        <w:ind w:left="540"/>
        <w:jc w:val="both"/>
        <w:outlineLvl w:val="0"/>
        <w:rPr>
          <w:rFonts w:ascii="Times New Roman" w:hAnsi="Times New Roman" w:cs="Times New Roman"/>
          <w:sz w:val="28"/>
          <w:szCs w:val="28"/>
          <w:lang w:eastAsia="ru-RU"/>
        </w:rPr>
      </w:pPr>
      <w:r>
        <w:rPr>
          <w:rFonts w:ascii="Times New Roman" w:hAnsi="Times New Roman" w:cs="Times New Roman"/>
          <w:sz w:val="28"/>
          <w:szCs w:val="28"/>
          <w:lang w:eastAsia="ru-RU"/>
        </w:rPr>
        <w:t>1. Пункт 1.1 статьи 7 исключить.</w:t>
      </w:r>
    </w:p>
    <w:p w:rsidR="00E35335" w:rsidRPr="00907654" w:rsidRDefault="00E35335" w:rsidP="006439B1">
      <w:pPr>
        <w:autoSpaceDE w:val="0"/>
        <w:autoSpaceDN w:val="0"/>
        <w:adjustRightInd w:val="0"/>
        <w:spacing w:after="0" w:line="480" w:lineRule="auto"/>
        <w:ind w:left="540"/>
        <w:jc w:val="both"/>
        <w:rPr>
          <w:rFonts w:ascii="Times New Roman" w:hAnsi="Times New Roman" w:cs="Times New Roman"/>
          <w:sz w:val="28"/>
          <w:szCs w:val="28"/>
          <w:lang w:eastAsia="ru-RU"/>
        </w:rPr>
      </w:pPr>
      <w:r>
        <w:rPr>
          <w:rFonts w:ascii="Times New Roman" w:hAnsi="Times New Roman" w:cs="Times New Roman"/>
          <w:b/>
          <w:bCs/>
          <w:sz w:val="28"/>
          <w:szCs w:val="28"/>
          <w:lang w:eastAsia="ru-RU"/>
        </w:rPr>
        <w:t>Статья 3</w:t>
      </w:r>
    </w:p>
    <w:p w:rsidR="00E35335" w:rsidRDefault="00E35335" w:rsidP="006439B1">
      <w:pPr>
        <w:autoSpaceDE w:val="0"/>
        <w:autoSpaceDN w:val="0"/>
        <w:adjustRightInd w:val="0"/>
        <w:spacing w:after="0" w:line="480" w:lineRule="auto"/>
        <w:ind w:firstLine="540"/>
        <w:jc w:val="both"/>
        <w:outlineLvl w:val="0"/>
        <w:rPr>
          <w:rFonts w:ascii="Times New Roman" w:hAnsi="Times New Roman" w:cs="Times New Roman"/>
          <w:sz w:val="28"/>
          <w:szCs w:val="28"/>
          <w:lang w:eastAsia="ru-RU"/>
        </w:rPr>
      </w:pPr>
      <w:r w:rsidRPr="006439B1">
        <w:rPr>
          <w:rFonts w:ascii="Times New Roman" w:hAnsi="Times New Roman" w:cs="Times New Roman"/>
          <w:sz w:val="28"/>
          <w:szCs w:val="28"/>
          <w:lang w:eastAsia="ru-RU"/>
        </w:rPr>
        <w:t xml:space="preserve">Внести в Федеральный закон от 29 ноября 2010 года </w:t>
      </w:r>
      <w:r>
        <w:rPr>
          <w:rFonts w:ascii="Times New Roman" w:hAnsi="Times New Roman" w:cs="Times New Roman"/>
          <w:sz w:val="28"/>
          <w:szCs w:val="28"/>
          <w:lang w:eastAsia="ru-RU"/>
        </w:rPr>
        <w:t>№</w:t>
      </w:r>
      <w:r w:rsidRPr="006439B1">
        <w:rPr>
          <w:rFonts w:ascii="Times New Roman" w:hAnsi="Times New Roman" w:cs="Times New Roman"/>
          <w:sz w:val="28"/>
          <w:szCs w:val="28"/>
          <w:lang w:eastAsia="ru-RU"/>
        </w:rPr>
        <w:t xml:space="preserve"> 326-ФЗ </w:t>
      </w:r>
      <w:r>
        <w:rPr>
          <w:rFonts w:ascii="Times New Roman" w:hAnsi="Times New Roman" w:cs="Times New Roman"/>
          <w:sz w:val="28"/>
          <w:szCs w:val="28"/>
          <w:lang w:eastAsia="ru-RU"/>
        </w:rPr>
        <w:br/>
        <w:t>«</w:t>
      </w:r>
      <w:r w:rsidRPr="006439B1">
        <w:rPr>
          <w:rFonts w:ascii="Times New Roman" w:hAnsi="Times New Roman" w:cs="Times New Roman"/>
          <w:sz w:val="28"/>
          <w:szCs w:val="28"/>
          <w:lang w:eastAsia="ru-RU"/>
        </w:rPr>
        <w:t>Об обязательном медицинском страховании в Российской Федерации</w:t>
      </w:r>
      <w:r>
        <w:rPr>
          <w:rFonts w:ascii="Times New Roman" w:hAnsi="Times New Roman" w:cs="Times New Roman"/>
          <w:sz w:val="28"/>
          <w:szCs w:val="28"/>
          <w:lang w:eastAsia="ru-RU"/>
        </w:rPr>
        <w:t>»</w:t>
      </w:r>
      <w:r w:rsidRPr="006439B1">
        <w:rPr>
          <w:rFonts w:ascii="Times New Roman" w:hAnsi="Times New Roman" w:cs="Times New Roman"/>
          <w:sz w:val="28"/>
          <w:szCs w:val="28"/>
          <w:lang w:eastAsia="ru-RU"/>
        </w:rPr>
        <w:t xml:space="preserve"> (Собрание законодательства Российской Федерации, 2010, </w:t>
      </w:r>
      <w:r>
        <w:rPr>
          <w:rFonts w:ascii="Times New Roman" w:hAnsi="Times New Roman" w:cs="Times New Roman"/>
          <w:sz w:val="28"/>
          <w:szCs w:val="28"/>
          <w:lang w:eastAsia="ru-RU"/>
        </w:rPr>
        <w:t>№</w:t>
      </w:r>
      <w:r w:rsidRPr="006439B1">
        <w:rPr>
          <w:rFonts w:ascii="Times New Roman" w:hAnsi="Times New Roman" w:cs="Times New Roman"/>
          <w:sz w:val="28"/>
          <w:szCs w:val="28"/>
          <w:lang w:eastAsia="ru-RU"/>
        </w:rPr>
        <w:t xml:space="preserve"> 49, ст. 6422; 2011, </w:t>
      </w:r>
      <w:r>
        <w:rPr>
          <w:rFonts w:ascii="Times New Roman" w:hAnsi="Times New Roman" w:cs="Times New Roman"/>
          <w:sz w:val="28"/>
          <w:szCs w:val="28"/>
          <w:lang w:eastAsia="ru-RU"/>
        </w:rPr>
        <w:t>№</w:t>
      </w:r>
      <w:r w:rsidRPr="006439B1">
        <w:rPr>
          <w:rFonts w:ascii="Times New Roman" w:hAnsi="Times New Roman" w:cs="Times New Roman"/>
          <w:sz w:val="28"/>
          <w:szCs w:val="28"/>
          <w:lang w:eastAsia="ru-RU"/>
        </w:rPr>
        <w:t xml:space="preserve"> 49, ст. 7047; 2012, </w:t>
      </w:r>
      <w:r>
        <w:rPr>
          <w:rFonts w:ascii="Times New Roman" w:hAnsi="Times New Roman" w:cs="Times New Roman"/>
          <w:sz w:val="28"/>
          <w:szCs w:val="28"/>
          <w:lang w:eastAsia="ru-RU"/>
        </w:rPr>
        <w:t>№</w:t>
      </w:r>
      <w:r w:rsidRPr="006439B1">
        <w:rPr>
          <w:rFonts w:ascii="Times New Roman" w:hAnsi="Times New Roman" w:cs="Times New Roman"/>
          <w:sz w:val="28"/>
          <w:szCs w:val="28"/>
          <w:lang w:eastAsia="ru-RU"/>
        </w:rPr>
        <w:t xml:space="preserve"> 31, ст. 4322; </w:t>
      </w:r>
      <w:r>
        <w:rPr>
          <w:rFonts w:ascii="Times New Roman" w:hAnsi="Times New Roman" w:cs="Times New Roman"/>
          <w:sz w:val="28"/>
          <w:szCs w:val="28"/>
          <w:lang w:eastAsia="ru-RU"/>
        </w:rPr>
        <w:t>№</w:t>
      </w:r>
      <w:r w:rsidRPr="006439B1">
        <w:rPr>
          <w:rFonts w:ascii="Times New Roman" w:hAnsi="Times New Roman" w:cs="Times New Roman"/>
          <w:sz w:val="28"/>
          <w:szCs w:val="28"/>
          <w:lang w:eastAsia="ru-RU"/>
        </w:rPr>
        <w:t xml:space="preserve"> 49, ст. 6758; 2013, </w:t>
      </w:r>
      <w:r>
        <w:rPr>
          <w:rFonts w:ascii="Times New Roman" w:hAnsi="Times New Roman" w:cs="Times New Roman"/>
          <w:sz w:val="28"/>
          <w:szCs w:val="28"/>
          <w:lang w:eastAsia="ru-RU"/>
        </w:rPr>
        <w:t>№</w:t>
      </w:r>
      <w:r w:rsidRPr="006439B1">
        <w:rPr>
          <w:rFonts w:ascii="Times New Roman" w:hAnsi="Times New Roman" w:cs="Times New Roman"/>
          <w:sz w:val="28"/>
          <w:szCs w:val="28"/>
          <w:lang w:eastAsia="ru-RU"/>
        </w:rPr>
        <w:t xml:space="preserve"> 7, ст. 606; </w:t>
      </w:r>
      <w:r>
        <w:rPr>
          <w:rFonts w:ascii="Times New Roman" w:hAnsi="Times New Roman" w:cs="Times New Roman"/>
          <w:sz w:val="28"/>
          <w:szCs w:val="28"/>
          <w:lang w:eastAsia="ru-RU"/>
        </w:rPr>
        <w:t>№</w:t>
      </w:r>
      <w:r w:rsidRPr="006439B1">
        <w:rPr>
          <w:rFonts w:ascii="Times New Roman" w:hAnsi="Times New Roman" w:cs="Times New Roman"/>
          <w:sz w:val="28"/>
          <w:szCs w:val="28"/>
          <w:lang w:eastAsia="ru-RU"/>
        </w:rPr>
        <w:t xml:space="preserve"> 39, ст. 4883; </w:t>
      </w:r>
      <w:r>
        <w:rPr>
          <w:rFonts w:ascii="Times New Roman" w:hAnsi="Times New Roman" w:cs="Times New Roman"/>
          <w:sz w:val="28"/>
          <w:szCs w:val="28"/>
          <w:lang w:eastAsia="ru-RU"/>
        </w:rPr>
        <w:t>№</w:t>
      </w:r>
      <w:r w:rsidRPr="006439B1">
        <w:rPr>
          <w:rFonts w:ascii="Times New Roman" w:hAnsi="Times New Roman" w:cs="Times New Roman"/>
          <w:sz w:val="28"/>
          <w:szCs w:val="28"/>
          <w:lang w:eastAsia="ru-RU"/>
        </w:rPr>
        <w:t xml:space="preserve"> 48, ст. 6165; 2014, </w:t>
      </w:r>
      <w:r>
        <w:rPr>
          <w:rFonts w:ascii="Times New Roman" w:hAnsi="Times New Roman" w:cs="Times New Roman"/>
          <w:sz w:val="28"/>
          <w:szCs w:val="28"/>
          <w:lang w:eastAsia="ru-RU"/>
        </w:rPr>
        <w:t>№</w:t>
      </w:r>
      <w:r w:rsidRPr="006439B1">
        <w:rPr>
          <w:rFonts w:ascii="Times New Roman" w:hAnsi="Times New Roman" w:cs="Times New Roman"/>
          <w:sz w:val="28"/>
          <w:szCs w:val="28"/>
          <w:lang w:eastAsia="ru-RU"/>
        </w:rPr>
        <w:t xml:space="preserve"> 11, ст. 1098; </w:t>
      </w:r>
      <w:r>
        <w:rPr>
          <w:rFonts w:ascii="Times New Roman" w:hAnsi="Times New Roman" w:cs="Times New Roman"/>
          <w:sz w:val="28"/>
          <w:szCs w:val="28"/>
          <w:lang w:eastAsia="ru-RU"/>
        </w:rPr>
        <w:t>№</w:t>
      </w:r>
      <w:r w:rsidRPr="006439B1">
        <w:rPr>
          <w:rFonts w:ascii="Times New Roman" w:hAnsi="Times New Roman" w:cs="Times New Roman"/>
          <w:sz w:val="28"/>
          <w:szCs w:val="28"/>
          <w:lang w:eastAsia="ru-RU"/>
        </w:rPr>
        <w:t xml:space="preserve">28, ст. 3851; </w:t>
      </w:r>
      <w:r>
        <w:rPr>
          <w:rFonts w:ascii="Times New Roman" w:hAnsi="Times New Roman" w:cs="Times New Roman"/>
          <w:sz w:val="28"/>
          <w:szCs w:val="28"/>
          <w:lang w:eastAsia="ru-RU"/>
        </w:rPr>
        <w:t>№</w:t>
      </w:r>
      <w:r w:rsidRPr="006439B1">
        <w:rPr>
          <w:rFonts w:ascii="Times New Roman" w:hAnsi="Times New Roman" w:cs="Times New Roman"/>
          <w:sz w:val="28"/>
          <w:szCs w:val="28"/>
          <w:lang w:eastAsia="ru-RU"/>
        </w:rPr>
        <w:t xml:space="preserve"> 30, </w:t>
      </w:r>
      <w:r>
        <w:rPr>
          <w:rFonts w:ascii="Times New Roman" w:hAnsi="Times New Roman" w:cs="Times New Roman"/>
          <w:sz w:val="28"/>
          <w:szCs w:val="28"/>
          <w:lang w:eastAsia="ru-RU"/>
        </w:rPr>
        <w:br/>
      </w:r>
      <w:r w:rsidRPr="006439B1">
        <w:rPr>
          <w:rFonts w:ascii="Times New Roman" w:hAnsi="Times New Roman" w:cs="Times New Roman"/>
          <w:sz w:val="28"/>
          <w:szCs w:val="28"/>
          <w:lang w:eastAsia="ru-RU"/>
        </w:rPr>
        <w:t xml:space="preserve">ст. 4269; </w:t>
      </w:r>
      <w:r>
        <w:rPr>
          <w:rFonts w:ascii="Times New Roman" w:hAnsi="Times New Roman" w:cs="Times New Roman"/>
          <w:sz w:val="28"/>
          <w:szCs w:val="28"/>
          <w:lang w:eastAsia="ru-RU"/>
        </w:rPr>
        <w:t>№</w:t>
      </w:r>
      <w:r w:rsidRPr="006439B1">
        <w:rPr>
          <w:rFonts w:ascii="Times New Roman" w:hAnsi="Times New Roman" w:cs="Times New Roman"/>
          <w:sz w:val="28"/>
          <w:szCs w:val="28"/>
          <w:lang w:eastAsia="ru-RU"/>
        </w:rPr>
        <w:t xml:space="preserve"> 49, ст. 6927) следующие изменения:</w:t>
      </w:r>
    </w:p>
    <w:p w:rsidR="00E35335" w:rsidRDefault="00E35335" w:rsidP="003610E9">
      <w:pPr>
        <w:autoSpaceDE w:val="0"/>
        <w:autoSpaceDN w:val="0"/>
        <w:adjustRightInd w:val="0"/>
        <w:spacing w:after="0" w:line="480" w:lineRule="auto"/>
        <w:ind w:left="540"/>
        <w:jc w:val="both"/>
        <w:outlineLvl w:val="0"/>
        <w:rPr>
          <w:rFonts w:ascii="Times New Roman" w:hAnsi="Times New Roman" w:cs="Times New Roman"/>
          <w:sz w:val="28"/>
          <w:szCs w:val="28"/>
          <w:lang w:eastAsia="ru-RU"/>
        </w:rPr>
      </w:pPr>
      <w:r>
        <w:rPr>
          <w:rFonts w:ascii="Times New Roman" w:hAnsi="Times New Roman" w:cs="Times New Roman"/>
          <w:sz w:val="28"/>
          <w:szCs w:val="28"/>
          <w:lang w:eastAsia="ru-RU"/>
        </w:rPr>
        <w:t>1. Часть 2 статьи 45 исключить.</w:t>
      </w:r>
    </w:p>
    <w:p w:rsidR="00E35335" w:rsidRDefault="00E35335" w:rsidP="003610E9">
      <w:pPr>
        <w:autoSpaceDE w:val="0"/>
        <w:autoSpaceDN w:val="0"/>
        <w:adjustRightInd w:val="0"/>
        <w:spacing w:after="0" w:line="480" w:lineRule="auto"/>
        <w:ind w:firstLine="540"/>
        <w:jc w:val="both"/>
        <w:outlineLvl w:val="0"/>
        <w:rPr>
          <w:rFonts w:ascii="Times New Roman" w:hAnsi="Times New Roman" w:cs="Times New Roman"/>
          <w:sz w:val="28"/>
          <w:szCs w:val="28"/>
          <w:lang w:eastAsia="ru-RU"/>
        </w:rPr>
      </w:pPr>
      <w:r>
        <w:rPr>
          <w:rFonts w:ascii="Times New Roman" w:hAnsi="Times New Roman" w:cs="Times New Roman"/>
          <w:sz w:val="28"/>
          <w:szCs w:val="28"/>
          <w:lang w:eastAsia="ru-RU"/>
        </w:rPr>
        <w:t>2. В пункте 2 части 2 статьи 50 слова «в том числе обеспеченных</w:t>
      </w:r>
      <w:r>
        <w:rPr>
          <w:rFonts w:ascii="Times New Roman" w:hAnsi="Times New Roman" w:cs="Times New Roman"/>
          <w:sz w:val="28"/>
          <w:szCs w:val="28"/>
          <w:lang w:eastAsia="ru-RU"/>
        </w:rPr>
        <w:br/>
      </w:r>
      <w:r w:rsidRPr="00933846">
        <w:rPr>
          <w:rFonts w:ascii="Times New Roman" w:hAnsi="Times New Roman" w:cs="Times New Roman"/>
          <w:sz w:val="28"/>
          <w:szCs w:val="28"/>
          <w:lang w:eastAsia="ru-RU"/>
        </w:rPr>
        <w:t>федеральным электронным приложением универсальной электронной карты,» исключить</w:t>
      </w:r>
      <w:r>
        <w:rPr>
          <w:rFonts w:ascii="Times New Roman" w:hAnsi="Times New Roman" w:cs="Times New Roman"/>
          <w:sz w:val="28"/>
          <w:szCs w:val="28"/>
          <w:lang w:eastAsia="ru-RU"/>
        </w:rPr>
        <w:t>.</w:t>
      </w:r>
    </w:p>
    <w:p w:rsidR="00E35335" w:rsidRPr="00933846" w:rsidRDefault="00E35335" w:rsidP="003610E9">
      <w:pPr>
        <w:autoSpaceDE w:val="0"/>
        <w:autoSpaceDN w:val="0"/>
        <w:adjustRightInd w:val="0"/>
        <w:spacing w:after="0" w:line="480" w:lineRule="auto"/>
        <w:ind w:firstLine="540"/>
        <w:jc w:val="both"/>
        <w:outlineLvl w:val="0"/>
        <w:rPr>
          <w:rFonts w:ascii="Times New Roman" w:hAnsi="Times New Roman" w:cs="Times New Roman"/>
          <w:sz w:val="28"/>
          <w:szCs w:val="28"/>
          <w:lang w:eastAsia="ru-RU"/>
        </w:rPr>
      </w:pPr>
      <w:r>
        <w:rPr>
          <w:rFonts w:ascii="Times New Roman" w:hAnsi="Times New Roman" w:cs="Times New Roman"/>
          <w:sz w:val="28"/>
          <w:szCs w:val="28"/>
          <w:lang w:eastAsia="ru-RU"/>
        </w:rPr>
        <w:t xml:space="preserve">3. В части 2 статьи 51 </w:t>
      </w:r>
      <w:r w:rsidRPr="00933846">
        <w:rPr>
          <w:rFonts w:ascii="Times New Roman" w:hAnsi="Times New Roman" w:cs="Times New Roman"/>
          <w:sz w:val="28"/>
          <w:szCs w:val="28"/>
          <w:lang w:eastAsia="ru-RU"/>
        </w:rPr>
        <w:t>слова «, не получающих универсальной электронной карты,» исключить.</w:t>
      </w:r>
    </w:p>
    <w:p w:rsidR="00E35335" w:rsidRPr="00907654" w:rsidRDefault="00E35335" w:rsidP="00907654">
      <w:pPr>
        <w:autoSpaceDE w:val="0"/>
        <w:autoSpaceDN w:val="0"/>
        <w:adjustRightInd w:val="0"/>
        <w:spacing w:after="0" w:line="480" w:lineRule="auto"/>
        <w:ind w:firstLine="540"/>
        <w:jc w:val="both"/>
        <w:rPr>
          <w:rFonts w:ascii="Times New Roman" w:hAnsi="Times New Roman" w:cs="Times New Roman"/>
          <w:sz w:val="28"/>
          <w:szCs w:val="28"/>
          <w:lang w:eastAsia="ru-RU"/>
        </w:rPr>
      </w:pPr>
      <w:r w:rsidRPr="00907654">
        <w:rPr>
          <w:rFonts w:ascii="Times New Roman" w:hAnsi="Times New Roman" w:cs="Times New Roman"/>
          <w:b/>
          <w:bCs/>
          <w:sz w:val="28"/>
          <w:szCs w:val="28"/>
          <w:lang w:eastAsia="ru-RU"/>
        </w:rPr>
        <w:t xml:space="preserve">Статья </w:t>
      </w:r>
      <w:r>
        <w:rPr>
          <w:rFonts w:ascii="Times New Roman" w:hAnsi="Times New Roman" w:cs="Times New Roman"/>
          <w:b/>
          <w:bCs/>
          <w:sz w:val="28"/>
          <w:szCs w:val="28"/>
          <w:lang w:eastAsia="ru-RU"/>
        </w:rPr>
        <w:t>4</w:t>
      </w:r>
    </w:p>
    <w:p w:rsidR="00E35335" w:rsidRPr="004553D7" w:rsidRDefault="00E35335" w:rsidP="005A7088">
      <w:pPr>
        <w:numPr>
          <w:ilvl w:val="0"/>
          <w:numId w:val="4"/>
        </w:numPr>
        <w:autoSpaceDE w:val="0"/>
        <w:autoSpaceDN w:val="0"/>
        <w:adjustRightInd w:val="0"/>
        <w:spacing w:after="0" w:line="480" w:lineRule="auto"/>
        <w:ind w:left="0" w:firstLine="540"/>
        <w:jc w:val="both"/>
        <w:outlineLvl w:val="0"/>
        <w:rPr>
          <w:rFonts w:ascii="Times New Roman" w:hAnsi="Times New Roman" w:cs="Times New Roman"/>
          <w:sz w:val="28"/>
          <w:szCs w:val="28"/>
          <w:lang w:eastAsia="ru-RU"/>
        </w:rPr>
      </w:pPr>
      <w:r w:rsidRPr="004553D7">
        <w:rPr>
          <w:rFonts w:ascii="Times New Roman" w:hAnsi="Times New Roman" w:cs="Times New Roman"/>
          <w:sz w:val="28"/>
          <w:szCs w:val="28"/>
          <w:lang w:eastAsia="ru-RU"/>
        </w:rPr>
        <w:t xml:space="preserve">Настоящий Федеральный закон вступает в силу с 1 января </w:t>
      </w:r>
      <w:r w:rsidRPr="004553D7">
        <w:rPr>
          <w:rFonts w:ascii="Times New Roman" w:hAnsi="Times New Roman" w:cs="Times New Roman"/>
          <w:sz w:val="28"/>
          <w:szCs w:val="28"/>
          <w:lang w:eastAsia="ru-RU"/>
        </w:rPr>
        <w:br/>
        <w:t>2017 года,за исключением положений абзаца седьмого части 2статьи 1 настоящего Федерального закона.</w:t>
      </w:r>
    </w:p>
    <w:p w:rsidR="00E35335" w:rsidRPr="004553D7" w:rsidRDefault="00E35335" w:rsidP="005A7088">
      <w:pPr>
        <w:numPr>
          <w:ilvl w:val="0"/>
          <w:numId w:val="4"/>
        </w:numPr>
        <w:autoSpaceDE w:val="0"/>
        <w:autoSpaceDN w:val="0"/>
        <w:adjustRightInd w:val="0"/>
        <w:spacing w:after="0" w:line="480" w:lineRule="auto"/>
        <w:ind w:left="0" w:firstLine="567"/>
        <w:jc w:val="both"/>
        <w:outlineLvl w:val="0"/>
        <w:rPr>
          <w:rFonts w:ascii="Times New Roman" w:hAnsi="Times New Roman" w:cs="Times New Roman"/>
          <w:sz w:val="28"/>
          <w:szCs w:val="28"/>
          <w:lang w:eastAsia="ru-RU"/>
        </w:rPr>
      </w:pPr>
      <w:r w:rsidRPr="004553D7">
        <w:rPr>
          <w:rFonts w:ascii="Times New Roman" w:hAnsi="Times New Roman" w:cs="Times New Roman"/>
          <w:sz w:val="28"/>
          <w:szCs w:val="28"/>
          <w:lang w:eastAsia="ru-RU"/>
        </w:rPr>
        <w:t>Положения абзаца седьмого части 2 статьи1 настоящего</w:t>
      </w:r>
      <w:bookmarkStart w:id="0" w:name="_GoBack"/>
      <w:bookmarkEnd w:id="0"/>
      <w:r w:rsidRPr="004553D7">
        <w:rPr>
          <w:rFonts w:ascii="Times New Roman" w:hAnsi="Times New Roman" w:cs="Times New Roman"/>
          <w:sz w:val="28"/>
          <w:szCs w:val="28"/>
          <w:lang w:eastAsia="ru-RU"/>
        </w:rPr>
        <w:t xml:space="preserve"> Федеральногозаконавступают в силу со дня его официального опубликования.</w:t>
      </w:r>
    </w:p>
    <w:p w:rsidR="00E35335" w:rsidRPr="00907654" w:rsidRDefault="00E35335" w:rsidP="00907654">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E35335" w:rsidRPr="00907654" w:rsidRDefault="00E35335" w:rsidP="00907654">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07654">
        <w:rPr>
          <w:rFonts w:ascii="Times New Roman" w:hAnsi="Times New Roman" w:cs="Times New Roman"/>
          <w:sz w:val="28"/>
          <w:szCs w:val="28"/>
          <w:lang w:eastAsia="ru-RU"/>
        </w:rPr>
        <w:t xml:space="preserve">Президент </w:t>
      </w:r>
    </w:p>
    <w:p w:rsidR="00E35335" w:rsidRPr="00907654" w:rsidRDefault="00E35335" w:rsidP="00907654">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907654">
        <w:rPr>
          <w:rFonts w:ascii="Times New Roman" w:hAnsi="Times New Roman" w:cs="Times New Roman"/>
          <w:sz w:val="28"/>
          <w:szCs w:val="28"/>
          <w:lang w:eastAsia="ru-RU"/>
        </w:rPr>
        <w:t xml:space="preserve">Российской Федерации </w:t>
      </w:r>
    </w:p>
    <w:p w:rsidR="00E35335" w:rsidRDefault="00E35335"/>
    <w:sectPr w:rsidR="00E35335" w:rsidSect="00907654">
      <w:headerReference w:type="default" r:id="rId7"/>
      <w:footerReference w:type="default" r:id="rId8"/>
      <w:headerReference w:type="first" r:id="rId9"/>
      <w:footerReference w:type="first" r:id="rId10"/>
      <w:pgSz w:w="11907" w:h="16840"/>
      <w:pgMar w:top="1134" w:right="851" w:bottom="1134" w:left="1701"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5335" w:rsidRDefault="00E35335">
      <w:pPr>
        <w:spacing w:after="0" w:line="240" w:lineRule="auto"/>
      </w:pPr>
      <w:r>
        <w:separator/>
      </w:r>
    </w:p>
  </w:endnote>
  <w:endnote w:type="continuationSeparator" w:id="1">
    <w:p w:rsidR="00E35335" w:rsidRDefault="00E353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335" w:rsidRDefault="00E3533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335" w:rsidRDefault="00E3533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5335" w:rsidRDefault="00E35335">
      <w:pPr>
        <w:spacing w:after="0" w:line="240" w:lineRule="auto"/>
      </w:pPr>
      <w:r>
        <w:separator/>
      </w:r>
    </w:p>
  </w:footnote>
  <w:footnote w:type="continuationSeparator" w:id="1">
    <w:p w:rsidR="00E35335" w:rsidRDefault="00E3533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335" w:rsidRDefault="00E35335">
    <w:pPr>
      <w:pStyle w:val="Header"/>
      <w:jc w:val="center"/>
    </w:pPr>
    <w:fldSimple w:instr="PAGE   \* MERGEFORMAT">
      <w:r>
        <w:rPr>
          <w:noProof/>
        </w:rPr>
        <w:t>4</w:t>
      </w:r>
    </w:fldSimple>
  </w:p>
  <w:p w:rsidR="00E35335" w:rsidRPr="006F1ED5" w:rsidRDefault="00E35335" w:rsidP="0090765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335" w:rsidRDefault="00E3533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44D63"/>
    <w:multiLevelType w:val="hybridMultilevel"/>
    <w:tmpl w:val="697C4992"/>
    <w:lvl w:ilvl="0" w:tplc="0C9E61A4">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
    <w:nsid w:val="2B494835"/>
    <w:multiLevelType w:val="hybridMultilevel"/>
    <w:tmpl w:val="D7C0629C"/>
    <w:lvl w:ilvl="0" w:tplc="78BE8BCE">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
    <w:nsid w:val="381D7F89"/>
    <w:multiLevelType w:val="hybridMultilevel"/>
    <w:tmpl w:val="27C2A226"/>
    <w:lvl w:ilvl="0" w:tplc="CBE49A84">
      <w:start w:val="1"/>
      <w:numFmt w:val="decimal"/>
      <w:lvlText w:val="%1)"/>
      <w:lvlJc w:val="left"/>
      <w:pPr>
        <w:ind w:left="1260" w:hanging="360"/>
      </w:pPr>
      <w:rPr>
        <w:rFonts w:hint="default"/>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3">
    <w:nsid w:val="42655B81"/>
    <w:multiLevelType w:val="hybridMultilevel"/>
    <w:tmpl w:val="679E7420"/>
    <w:lvl w:ilvl="0" w:tplc="9DCC0C40">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07654"/>
    <w:rsid w:val="000D7CF7"/>
    <w:rsid w:val="000F1AEB"/>
    <w:rsid w:val="00137A19"/>
    <w:rsid w:val="0015296A"/>
    <w:rsid w:val="001C791B"/>
    <w:rsid w:val="00202918"/>
    <w:rsid w:val="00221561"/>
    <w:rsid w:val="00247519"/>
    <w:rsid w:val="002B674D"/>
    <w:rsid w:val="002D62A1"/>
    <w:rsid w:val="003610E9"/>
    <w:rsid w:val="00382551"/>
    <w:rsid w:val="00396AAF"/>
    <w:rsid w:val="003D62ED"/>
    <w:rsid w:val="00411EB0"/>
    <w:rsid w:val="00444B01"/>
    <w:rsid w:val="004553D7"/>
    <w:rsid w:val="00470920"/>
    <w:rsid w:val="004B3F7F"/>
    <w:rsid w:val="004B4FFD"/>
    <w:rsid w:val="004B544C"/>
    <w:rsid w:val="004C5BC0"/>
    <w:rsid w:val="005032D8"/>
    <w:rsid w:val="00524DB2"/>
    <w:rsid w:val="005300A0"/>
    <w:rsid w:val="00533391"/>
    <w:rsid w:val="005340CA"/>
    <w:rsid w:val="00554EDC"/>
    <w:rsid w:val="005A6D4A"/>
    <w:rsid w:val="005A7088"/>
    <w:rsid w:val="00637974"/>
    <w:rsid w:val="006439B1"/>
    <w:rsid w:val="0065253C"/>
    <w:rsid w:val="0067463E"/>
    <w:rsid w:val="0067771B"/>
    <w:rsid w:val="006B51FE"/>
    <w:rsid w:val="006D4F8D"/>
    <w:rsid w:val="006E6E5C"/>
    <w:rsid w:val="006F1ED5"/>
    <w:rsid w:val="00720989"/>
    <w:rsid w:val="0072326B"/>
    <w:rsid w:val="007261F9"/>
    <w:rsid w:val="00757156"/>
    <w:rsid w:val="0077445D"/>
    <w:rsid w:val="007A7D51"/>
    <w:rsid w:val="007C5DAE"/>
    <w:rsid w:val="00857AC8"/>
    <w:rsid w:val="008658B1"/>
    <w:rsid w:val="00877182"/>
    <w:rsid w:val="008E498A"/>
    <w:rsid w:val="008F6BD7"/>
    <w:rsid w:val="00905573"/>
    <w:rsid w:val="00907654"/>
    <w:rsid w:val="00916BB5"/>
    <w:rsid w:val="00933846"/>
    <w:rsid w:val="00937C1A"/>
    <w:rsid w:val="00943B01"/>
    <w:rsid w:val="009510A9"/>
    <w:rsid w:val="0095247F"/>
    <w:rsid w:val="00971357"/>
    <w:rsid w:val="00993268"/>
    <w:rsid w:val="009A2F4E"/>
    <w:rsid w:val="009A4F6C"/>
    <w:rsid w:val="009B0A19"/>
    <w:rsid w:val="009F256B"/>
    <w:rsid w:val="00A16E3A"/>
    <w:rsid w:val="00A20EDC"/>
    <w:rsid w:val="00A530F2"/>
    <w:rsid w:val="00A955AC"/>
    <w:rsid w:val="00AC1B0C"/>
    <w:rsid w:val="00AF1B21"/>
    <w:rsid w:val="00B332BF"/>
    <w:rsid w:val="00B805BB"/>
    <w:rsid w:val="00B967E4"/>
    <w:rsid w:val="00BE6CD3"/>
    <w:rsid w:val="00C438CA"/>
    <w:rsid w:val="00CA5F9D"/>
    <w:rsid w:val="00D4512A"/>
    <w:rsid w:val="00D4641B"/>
    <w:rsid w:val="00D8283A"/>
    <w:rsid w:val="00D93422"/>
    <w:rsid w:val="00DA60F3"/>
    <w:rsid w:val="00DF772B"/>
    <w:rsid w:val="00E17A25"/>
    <w:rsid w:val="00E25A26"/>
    <w:rsid w:val="00E35335"/>
    <w:rsid w:val="00E41A44"/>
    <w:rsid w:val="00E70AFD"/>
    <w:rsid w:val="00E76063"/>
    <w:rsid w:val="00E90F75"/>
    <w:rsid w:val="00ED1611"/>
    <w:rsid w:val="00F0368C"/>
    <w:rsid w:val="00F1553F"/>
    <w:rsid w:val="00F22C66"/>
    <w:rsid w:val="00F62A86"/>
    <w:rsid w:val="00F84874"/>
    <w:rsid w:val="00FA6F04"/>
    <w:rsid w:val="00FC1AEE"/>
    <w:rsid w:val="00FC366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8CA"/>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907654"/>
    <w:pPr>
      <w:tabs>
        <w:tab w:val="center" w:pos="4677"/>
        <w:tab w:val="right" w:pos="9355"/>
      </w:tabs>
    </w:pPr>
  </w:style>
  <w:style w:type="character" w:customStyle="1" w:styleId="HeaderChar">
    <w:name w:val="Header Char"/>
    <w:basedOn w:val="DefaultParagraphFont"/>
    <w:link w:val="Header"/>
    <w:uiPriority w:val="99"/>
    <w:semiHidden/>
    <w:locked/>
    <w:rsid w:val="00907654"/>
    <w:rPr>
      <w:sz w:val="22"/>
      <w:szCs w:val="22"/>
      <w:lang w:eastAsia="en-US"/>
    </w:rPr>
  </w:style>
  <w:style w:type="paragraph" w:styleId="Footer">
    <w:name w:val="footer"/>
    <w:basedOn w:val="Normal"/>
    <w:link w:val="FooterChar"/>
    <w:uiPriority w:val="99"/>
    <w:semiHidden/>
    <w:rsid w:val="00907654"/>
    <w:pPr>
      <w:tabs>
        <w:tab w:val="center" w:pos="4677"/>
        <w:tab w:val="right" w:pos="9355"/>
      </w:tabs>
    </w:pPr>
  </w:style>
  <w:style w:type="character" w:customStyle="1" w:styleId="FooterChar">
    <w:name w:val="Footer Char"/>
    <w:basedOn w:val="DefaultParagraphFont"/>
    <w:link w:val="Footer"/>
    <w:uiPriority w:val="99"/>
    <w:semiHidden/>
    <w:locked/>
    <w:rsid w:val="00907654"/>
    <w:rPr>
      <w:sz w:val="22"/>
      <w:szCs w:val="22"/>
      <w:lang w:eastAsia="en-US"/>
    </w:rPr>
  </w:style>
  <w:style w:type="character" w:styleId="CommentReference">
    <w:name w:val="annotation reference"/>
    <w:basedOn w:val="DefaultParagraphFont"/>
    <w:uiPriority w:val="99"/>
    <w:semiHidden/>
    <w:rsid w:val="000F1AEB"/>
    <w:rPr>
      <w:sz w:val="16"/>
      <w:szCs w:val="16"/>
    </w:rPr>
  </w:style>
  <w:style w:type="paragraph" w:styleId="CommentText">
    <w:name w:val="annotation text"/>
    <w:basedOn w:val="Normal"/>
    <w:link w:val="CommentTextChar"/>
    <w:uiPriority w:val="99"/>
    <w:semiHidden/>
    <w:rsid w:val="000F1AEB"/>
    <w:pPr>
      <w:spacing w:line="240" w:lineRule="auto"/>
    </w:pPr>
    <w:rPr>
      <w:sz w:val="20"/>
      <w:szCs w:val="20"/>
    </w:rPr>
  </w:style>
  <w:style w:type="character" w:customStyle="1" w:styleId="CommentTextChar">
    <w:name w:val="Comment Text Char"/>
    <w:basedOn w:val="DefaultParagraphFont"/>
    <w:link w:val="CommentText"/>
    <w:uiPriority w:val="99"/>
    <w:semiHidden/>
    <w:locked/>
    <w:rsid w:val="000F1AEB"/>
    <w:rPr>
      <w:lang w:eastAsia="en-US"/>
    </w:rPr>
  </w:style>
  <w:style w:type="paragraph" w:styleId="CommentSubject">
    <w:name w:val="annotation subject"/>
    <w:basedOn w:val="CommentText"/>
    <w:next w:val="CommentText"/>
    <w:link w:val="CommentSubjectChar"/>
    <w:uiPriority w:val="99"/>
    <w:semiHidden/>
    <w:rsid w:val="000F1AEB"/>
    <w:rPr>
      <w:b/>
      <w:bCs/>
    </w:rPr>
  </w:style>
  <w:style w:type="character" w:customStyle="1" w:styleId="CommentSubjectChar">
    <w:name w:val="Comment Subject Char"/>
    <w:basedOn w:val="CommentTextChar"/>
    <w:link w:val="CommentSubject"/>
    <w:uiPriority w:val="99"/>
    <w:semiHidden/>
    <w:locked/>
    <w:rsid w:val="000F1AEB"/>
    <w:rPr>
      <w:b/>
      <w:bCs/>
    </w:rPr>
  </w:style>
  <w:style w:type="paragraph" w:styleId="BalloonText">
    <w:name w:val="Balloon Text"/>
    <w:basedOn w:val="Normal"/>
    <w:link w:val="BalloonTextChar"/>
    <w:uiPriority w:val="99"/>
    <w:semiHidden/>
    <w:rsid w:val="000F1A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F1AEB"/>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427510844">
      <w:marLeft w:val="0"/>
      <w:marRight w:val="0"/>
      <w:marTop w:val="0"/>
      <w:marBottom w:val="0"/>
      <w:divBdr>
        <w:top w:val="none" w:sz="0" w:space="0" w:color="auto"/>
        <w:left w:val="none" w:sz="0" w:space="0" w:color="auto"/>
        <w:bottom w:val="none" w:sz="0" w:space="0" w:color="auto"/>
        <w:right w:val="none" w:sz="0" w:space="0" w:color="auto"/>
      </w:divBdr>
    </w:div>
    <w:div w:id="427510845">
      <w:marLeft w:val="0"/>
      <w:marRight w:val="0"/>
      <w:marTop w:val="0"/>
      <w:marBottom w:val="0"/>
      <w:divBdr>
        <w:top w:val="none" w:sz="0" w:space="0" w:color="auto"/>
        <w:left w:val="none" w:sz="0" w:space="0" w:color="auto"/>
        <w:bottom w:val="none" w:sz="0" w:space="0" w:color="auto"/>
        <w:right w:val="none" w:sz="0" w:space="0" w:color="auto"/>
      </w:divBdr>
    </w:div>
    <w:div w:id="427510846">
      <w:marLeft w:val="0"/>
      <w:marRight w:val="0"/>
      <w:marTop w:val="0"/>
      <w:marBottom w:val="0"/>
      <w:divBdr>
        <w:top w:val="none" w:sz="0" w:space="0" w:color="auto"/>
        <w:left w:val="none" w:sz="0" w:space="0" w:color="auto"/>
        <w:bottom w:val="none" w:sz="0" w:space="0" w:color="auto"/>
        <w:right w:val="none" w:sz="0" w:space="0" w:color="auto"/>
      </w:divBdr>
    </w:div>
    <w:div w:id="427510847">
      <w:marLeft w:val="0"/>
      <w:marRight w:val="0"/>
      <w:marTop w:val="0"/>
      <w:marBottom w:val="0"/>
      <w:divBdr>
        <w:top w:val="none" w:sz="0" w:space="0" w:color="auto"/>
        <w:left w:val="none" w:sz="0" w:space="0" w:color="auto"/>
        <w:bottom w:val="none" w:sz="0" w:space="0" w:color="auto"/>
        <w:right w:val="none" w:sz="0" w:space="0" w:color="auto"/>
      </w:divBdr>
    </w:div>
    <w:div w:id="4275108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Pages>
  <Words>587</Words>
  <Characters>3347</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user1</dc:creator>
  <cp:keywords/>
  <dc:description/>
  <cp:lastModifiedBy>User</cp:lastModifiedBy>
  <cp:revision>3</cp:revision>
  <dcterms:created xsi:type="dcterms:W3CDTF">2016-04-18T13:35:00Z</dcterms:created>
  <dcterms:modified xsi:type="dcterms:W3CDTF">2016-04-18T13:36:00Z</dcterms:modified>
</cp:coreProperties>
</file>