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68" w:rsidRPr="00DD2968" w:rsidRDefault="00DD2968" w:rsidP="00743CF8">
      <w:pPr>
        <w:spacing w:after="0"/>
        <w:jc w:val="right"/>
        <w:rPr>
          <w:rFonts w:ascii="Times New Roman" w:hAnsi="Times New Roman"/>
          <w:sz w:val="24"/>
          <w:szCs w:val="24"/>
        </w:rPr>
      </w:pPr>
      <w:r>
        <w:rPr>
          <w:rFonts w:ascii="Times New Roman" w:hAnsi="Times New Roman"/>
          <w:sz w:val="24"/>
          <w:szCs w:val="24"/>
        </w:rPr>
        <w:t>ПРИЛОЖЕНИЕ № 1</w:t>
      </w:r>
    </w:p>
    <w:p w:rsidR="00DD2968" w:rsidRPr="004B1928" w:rsidRDefault="00DD2968" w:rsidP="00743CF8">
      <w:pPr>
        <w:spacing w:after="0"/>
        <w:jc w:val="right"/>
        <w:rPr>
          <w:rFonts w:ascii="Times New Roman" w:hAnsi="Times New Roman"/>
          <w:sz w:val="24"/>
          <w:szCs w:val="24"/>
        </w:rPr>
      </w:pPr>
    </w:p>
    <w:p w:rsidR="00743CF8" w:rsidRPr="00B7072D" w:rsidRDefault="00743CF8" w:rsidP="00743CF8">
      <w:pPr>
        <w:spacing w:after="0"/>
        <w:jc w:val="right"/>
        <w:rPr>
          <w:rFonts w:ascii="Times New Roman" w:hAnsi="Times New Roman"/>
          <w:sz w:val="24"/>
          <w:szCs w:val="24"/>
        </w:rPr>
      </w:pPr>
      <w:r w:rsidRPr="00B7072D">
        <w:rPr>
          <w:rFonts w:ascii="Times New Roman" w:hAnsi="Times New Roman"/>
          <w:sz w:val="24"/>
          <w:szCs w:val="24"/>
        </w:rPr>
        <w:t>УТВЕРЖДЕНА</w:t>
      </w:r>
    </w:p>
    <w:p w:rsidR="00743CF8" w:rsidRPr="00B7072D" w:rsidRDefault="00743CF8" w:rsidP="00743CF8">
      <w:pPr>
        <w:spacing w:after="0"/>
        <w:jc w:val="right"/>
        <w:rPr>
          <w:rFonts w:ascii="Times New Roman" w:hAnsi="Times New Roman"/>
          <w:sz w:val="24"/>
          <w:szCs w:val="24"/>
        </w:rPr>
      </w:pPr>
      <w:r w:rsidRPr="00B7072D">
        <w:rPr>
          <w:rFonts w:ascii="Times New Roman" w:hAnsi="Times New Roman"/>
          <w:sz w:val="24"/>
          <w:szCs w:val="24"/>
        </w:rPr>
        <w:t>постановлением Правительства</w:t>
      </w:r>
    </w:p>
    <w:p w:rsidR="00743CF8" w:rsidRPr="00B7072D" w:rsidRDefault="00743CF8" w:rsidP="00743CF8">
      <w:pPr>
        <w:spacing w:after="0"/>
        <w:jc w:val="right"/>
        <w:rPr>
          <w:rFonts w:ascii="Times New Roman" w:hAnsi="Times New Roman"/>
          <w:sz w:val="24"/>
          <w:szCs w:val="24"/>
        </w:rPr>
      </w:pPr>
      <w:r w:rsidRPr="00B7072D">
        <w:rPr>
          <w:rFonts w:ascii="Times New Roman" w:hAnsi="Times New Roman"/>
          <w:sz w:val="24"/>
          <w:szCs w:val="24"/>
        </w:rPr>
        <w:t>Российской Федерации</w:t>
      </w:r>
    </w:p>
    <w:p w:rsidR="00743CF8" w:rsidRPr="00B7072D" w:rsidRDefault="00743CF8" w:rsidP="00743CF8">
      <w:pPr>
        <w:spacing w:after="0"/>
        <w:jc w:val="right"/>
        <w:rPr>
          <w:rFonts w:ascii="Times New Roman" w:hAnsi="Times New Roman"/>
          <w:sz w:val="24"/>
          <w:szCs w:val="24"/>
        </w:rPr>
      </w:pPr>
      <w:r w:rsidRPr="00B7072D">
        <w:rPr>
          <w:rFonts w:ascii="Times New Roman" w:hAnsi="Times New Roman"/>
          <w:sz w:val="24"/>
          <w:szCs w:val="24"/>
        </w:rPr>
        <w:t>от                        201</w:t>
      </w:r>
      <w:r w:rsidR="007F3B19" w:rsidRPr="007B519E">
        <w:rPr>
          <w:rFonts w:ascii="Times New Roman" w:hAnsi="Times New Roman"/>
          <w:sz w:val="24"/>
          <w:szCs w:val="24"/>
        </w:rPr>
        <w:t>5</w:t>
      </w:r>
      <w:r w:rsidRPr="00B7072D">
        <w:rPr>
          <w:rFonts w:ascii="Times New Roman" w:hAnsi="Times New Roman"/>
          <w:sz w:val="24"/>
          <w:szCs w:val="24"/>
        </w:rPr>
        <w:t xml:space="preserve"> г. №</w:t>
      </w:r>
      <w:r w:rsidRPr="00B7072D">
        <w:rPr>
          <w:rFonts w:ascii="Times New Roman" w:hAnsi="Times New Roman"/>
          <w:sz w:val="24"/>
          <w:szCs w:val="24"/>
        </w:rPr>
        <w:tab/>
      </w:r>
    </w:p>
    <w:p w:rsidR="00743CF8" w:rsidRPr="00B7072D" w:rsidRDefault="00743CF8" w:rsidP="00743CF8">
      <w:pPr>
        <w:spacing w:line="240" w:lineRule="exact"/>
        <w:ind w:left="4990"/>
        <w:jc w:val="center"/>
        <w:rPr>
          <w:rFonts w:ascii="Times New Roman" w:hAnsi="Times New Roman"/>
          <w:sz w:val="24"/>
          <w:szCs w:val="24"/>
        </w:rPr>
      </w:pPr>
    </w:p>
    <w:p w:rsidR="00743CF8" w:rsidRPr="00B7072D" w:rsidRDefault="00743CF8" w:rsidP="00743CF8">
      <w:pPr>
        <w:spacing w:after="0" w:line="360" w:lineRule="auto"/>
        <w:jc w:val="center"/>
        <w:rPr>
          <w:rFonts w:ascii="Times New Roman" w:hAnsi="Times New Roman"/>
          <w:sz w:val="24"/>
          <w:szCs w:val="24"/>
        </w:rPr>
      </w:pPr>
      <w:r w:rsidRPr="00B7072D">
        <w:rPr>
          <w:rFonts w:ascii="Times New Roman" w:hAnsi="Times New Roman"/>
          <w:sz w:val="24"/>
          <w:szCs w:val="24"/>
        </w:rPr>
        <w:t>ГОСУДАРСТВЕННАЯ ПРОГРАММА РОССИЙСКОЙ ФЕДЕРАЦИИ</w:t>
      </w:r>
    </w:p>
    <w:p w:rsidR="00743CF8" w:rsidRPr="00B7072D" w:rsidRDefault="00743CF8" w:rsidP="00743CF8">
      <w:pPr>
        <w:spacing w:after="0" w:line="360" w:lineRule="auto"/>
        <w:jc w:val="center"/>
        <w:rPr>
          <w:rFonts w:ascii="Times New Roman" w:hAnsi="Times New Roman"/>
          <w:sz w:val="24"/>
          <w:szCs w:val="24"/>
        </w:rPr>
      </w:pPr>
      <w:r w:rsidRPr="00B7072D">
        <w:rPr>
          <w:rFonts w:ascii="Times New Roman" w:hAnsi="Times New Roman"/>
          <w:sz w:val="24"/>
          <w:szCs w:val="24"/>
        </w:rPr>
        <w:t>«Информационное общество (2011-2020 годы)»</w:t>
      </w:r>
    </w:p>
    <w:p w:rsidR="00743CF8" w:rsidRPr="00B7072D" w:rsidRDefault="00743CF8" w:rsidP="00743CF8">
      <w:pPr>
        <w:spacing w:after="0" w:line="360" w:lineRule="auto"/>
        <w:jc w:val="center"/>
        <w:rPr>
          <w:rFonts w:ascii="Times New Roman" w:hAnsi="Times New Roman"/>
          <w:sz w:val="24"/>
          <w:szCs w:val="24"/>
        </w:rPr>
      </w:pPr>
    </w:p>
    <w:p w:rsidR="00743CF8" w:rsidRPr="00B7072D" w:rsidRDefault="00743CF8" w:rsidP="00743CF8">
      <w:pPr>
        <w:spacing w:after="0" w:line="360" w:lineRule="auto"/>
        <w:jc w:val="center"/>
        <w:rPr>
          <w:rFonts w:ascii="Times New Roman" w:hAnsi="Times New Roman"/>
          <w:sz w:val="24"/>
          <w:szCs w:val="24"/>
        </w:rPr>
      </w:pPr>
      <w:r w:rsidRPr="00B7072D">
        <w:rPr>
          <w:rFonts w:ascii="Times New Roman" w:hAnsi="Times New Roman"/>
          <w:sz w:val="24"/>
          <w:szCs w:val="24"/>
        </w:rPr>
        <w:t>П А С П О Р Т</w:t>
      </w:r>
    </w:p>
    <w:p w:rsidR="00743CF8" w:rsidRPr="00B7072D" w:rsidRDefault="00743CF8" w:rsidP="00743CF8">
      <w:pPr>
        <w:spacing w:after="0" w:line="360" w:lineRule="auto"/>
        <w:jc w:val="center"/>
        <w:rPr>
          <w:rFonts w:ascii="Times New Roman" w:hAnsi="Times New Roman"/>
          <w:sz w:val="24"/>
          <w:szCs w:val="24"/>
        </w:rPr>
      </w:pPr>
      <w:r w:rsidRPr="00B7072D">
        <w:rPr>
          <w:rFonts w:ascii="Times New Roman" w:hAnsi="Times New Roman"/>
          <w:sz w:val="24"/>
          <w:szCs w:val="24"/>
        </w:rPr>
        <w:t>государственной программы Российской Федерации</w:t>
      </w:r>
    </w:p>
    <w:p w:rsidR="00743CF8" w:rsidRPr="00B7072D" w:rsidRDefault="00743CF8" w:rsidP="00743CF8">
      <w:pPr>
        <w:spacing w:after="0" w:line="360" w:lineRule="auto"/>
        <w:jc w:val="center"/>
        <w:rPr>
          <w:rFonts w:ascii="Times New Roman" w:hAnsi="Times New Roman"/>
          <w:sz w:val="24"/>
          <w:szCs w:val="24"/>
        </w:rPr>
      </w:pPr>
      <w:r w:rsidRPr="00B7072D">
        <w:rPr>
          <w:rFonts w:ascii="Times New Roman" w:hAnsi="Times New Roman"/>
          <w:sz w:val="24"/>
          <w:szCs w:val="24"/>
        </w:rPr>
        <w:t>«Информационное общество (2011-2020 годы)»</w:t>
      </w:r>
    </w:p>
    <w:tbl>
      <w:tblPr>
        <w:tblW w:w="5000" w:type="pct"/>
        <w:tblLook w:val="00A0" w:firstRow="1" w:lastRow="0" w:firstColumn="1" w:lastColumn="0" w:noHBand="0" w:noVBand="0"/>
      </w:tblPr>
      <w:tblGrid>
        <w:gridCol w:w="3807"/>
        <w:gridCol w:w="299"/>
        <w:gridCol w:w="5465"/>
      </w:tblGrid>
      <w:tr w:rsidR="00743CF8" w:rsidRPr="00B7072D" w:rsidTr="004124AA">
        <w:trPr>
          <w:trHeight w:val="829"/>
        </w:trPr>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Ответственный исполнитель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w:t>
            </w:r>
            <w:r w:rsidR="003302E8">
              <w:rPr>
                <w:rFonts w:ascii="Times New Roman" w:hAnsi="Times New Roman"/>
                <w:sz w:val="24"/>
                <w:szCs w:val="24"/>
              </w:rPr>
              <w:br/>
              <w:t xml:space="preserve">(Министр связи и массовых коммуникаций </w:t>
            </w:r>
            <w:r w:rsidR="003302E8">
              <w:rPr>
                <w:rFonts w:ascii="Times New Roman" w:hAnsi="Times New Roman"/>
                <w:sz w:val="24"/>
                <w:szCs w:val="24"/>
              </w:rPr>
              <w:br/>
              <w:t>Н.А. Никифоров)</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Соисполнители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Федеральное агентство связи,</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Федеральное агентство по печати и массовым коммуникациям</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Участники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743CF8" w:rsidP="000E74E4">
            <w:pPr>
              <w:spacing w:line="240" w:lineRule="atLeast"/>
              <w:rPr>
                <w:rFonts w:ascii="Times New Roman" w:hAnsi="Times New Roman"/>
                <w:sz w:val="24"/>
                <w:szCs w:val="24"/>
              </w:rPr>
            </w:pPr>
            <w:r w:rsidRPr="00B7072D">
              <w:rPr>
                <w:rFonts w:ascii="Times New Roman" w:hAnsi="Times New Roman"/>
                <w:sz w:val="24"/>
                <w:szCs w:val="24"/>
              </w:rPr>
              <w:t xml:space="preserve">Министерство внутренних дел Российской Федерации, Министерство здравоохранения </w:t>
            </w:r>
            <w:r w:rsidR="00741337">
              <w:rPr>
                <w:rFonts w:ascii="Times New Roman" w:hAnsi="Times New Roman"/>
                <w:sz w:val="24"/>
                <w:szCs w:val="24"/>
              </w:rPr>
              <w:t xml:space="preserve">и социального развития </w:t>
            </w:r>
            <w:r w:rsidRPr="00B7072D">
              <w:rPr>
                <w:rFonts w:ascii="Times New Roman" w:hAnsi="Times New Roman"/>
                <w:sz w:val="24"/>
                <w:szCs w:val="24"/>
              </w:rPr>
              <w:t>Российской Федерации, Министерство иностранных дел Российской Федерации, Министерство культуры Российской Федерации, Министерство образования и науки Российской Федерации, Министерство обороны Российской Федерации, Министерство финансов Российской Федерации, Министерство экономического развития Российской Федерации, Федеральное агентство морского и речного транспорта, Федеральное агентство по обустройству государственной границы Российской Федерации, Федеральная миграционная служба, Федеральная служба безопасности Российской Федерации, Федеральная служба государственной статистики, Федеральная служба охраны Российской Федерации, Федеральная служба по надзору в сфере связи, информационных технологий и массовых коммуникаций</w:t>
            </w:r>
          </w:p>
        </w:tc>
      </w:tr>
      <w:tr w:rsidR="00743CF8" w:rsidRPr="00B7072D" w:rsidTr="00917F9E">
        <w:trPr>
          <w:trHeight w:val="4110"/>
        </w:trPr>
        <w:tc>
          <w:tcPr>
            <w:tcW w:w="1989" w:type="pct"/>
            <w:shd w:val="clear" w:color="auto" w:fill="auto"/>
          </w:tcPr>
          <w:p w:rsidR="00743CF8" w:rsidRPr="00B7072D" w:rsidRDefault="00AB73EA" w:rsidP="004124AA">
            <w:pPr>
              <w:spacing w:line="240" w:lineRule="atLeast"/>
              <w:rPr>
                <w:rFonts w:ascii="Times New Roman" w:hAnsi="Times New Roman"/>
                <w:sz w:val="24"/>
                <w:szCs w:val="24"/>
              </w:rPr>
            </w:pPr>
            <w:r>
              <w:rPr>
                <w:rFonts w:ascii="Times New Roman" w:hAnsi="Times New Roman"/>
                <w:sz w:val="24"/>
                <w:szCs w:val="24"/>
              </w:rPr>
              <w:lastRenderedPageBreak/>
              <w:t xml:space="preserve">Подпрограммы Программы, </w:t>
            </w:r>
            <w:r w:rsidR="00743CF8" w:rsidRPr="00B7072D">
              <w:rPr>
                <w:rFonts w:ascii="Times New Roman" w:hAnsi="Times New Roman"/>
                <w:sz w:val="24"/>
                <w:szCs w:val="24"/>
              </w:rPr>
              <w:t>федеральные целевые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8C7D44"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подпрограмма 1 "</w:t>
            </w:r>
            <w:r w:rsidR="004D61F0" w:rsidRPr="004D61F0">
              <w:rPr>
                <w:rFonts w:ascii="Times New Roman" w:hAnsi="Times New Roman"/>
                <w:sz w:val="24"/>
                <w:szCs w:val="24"/>
              </w:rPr>
              <w:t>Информационно-телекоммуникационная инфраструктура информационного общества и услуги, оказываемые на ее основе</w:t>
            </w:r>
            <w:r w:rsidRPr="00B7072D">
              <w:rPr>
                <w:rFonts w:ascii="Times New Roman" w:hAnsi="Times New Roman"/>
                <w:sz w:val="24"/>
                <w:szCs w:val="24"/>
              </w:rPr>
              <w:t>";</w:t>
            </w:r>
          </w:p>
          <w:p w:rsidR="008C7D44"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подпрограмма 2 "</w:t>
            </w:r>
            <w:r w:rsidR="004D61F0" w:rsidRPr="004D61F0">
              <w:rPr>
                <w:rFonts w:ascii="Times New Roman" w:hAnsi="Times New Roman"/>
                <w:sz w:val="24"/>
                <w:szCs w:val="24"/>
              </w:rPr>
              <w:t>Информационная среда</w:t>
            </w:r>
            <w:r w:rsidRPr="00B7072D">
              <w:rPr>
                <w:rFonts w:ascii="Times New Roman" w:hAnsi="Times New Roman"/>
                <w:sz w:val="24"/>
                <w:szCs w:val="24"/>
              </w:rPr>
              <w:t>";</w:t>
            </w:r>
          </w:p>
          <w:p w:rsidR="008C7D44"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подпрограмма 3 "</w:t>
            </w:r>
            <w:r w:rsidR="004D61F0" w:rsidRPr="004D61F0">
              <w:rPr>
                <w:rFonts w:ascii="Times New Roman" w:hAnsi="Times New Roman"/>
                <w:sz w:val="24"/>
                <w:szCs w:val="24"/>
              </w:rPr>
              <w:t>Безопасность в информационном обществе</w:t>
            </w:r>
            <w:r w:rsidRPr="00B7072D">
              <w:rPr>
                <w:rFonts w:ascii="Times New Roman" w:hAnsi="Times New Roman"/>
                <w:sz w:val="24"/>
                <w:szCs w:val="24"/>
              </w:rPr>
              <w:t>";</w:t>
            </w:r>
          </w:p>
          <w:p w:rsidR="00743CF8"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подпрограмма 4</w:t>
            </w:r>
            <w:r w:rsidR="00743CF8" w:rsidRPr="00B7072D">
              <w:rPr>
                <w:rFonts w:ascii="Times New Roman" w:hAnsi="Times New Roman"/>
                <w:sz w:val="24"/>
                <w:szCs w:val="24"/>
              </w:rPr>
              <w:t xml:space="preserve"> "</w:t>
            </w:r>
            <w:r w:rsidR="004D61F0" w:rsidRPr="004D61F0">
              <w:rPr>
                <w:rFonts w:ascii="Times New Roman" w:hAnsi="Times New Roman"/>
                <w:sz w:val="24"/>
                <w:szCs w:val="24"/>
              </w:rPr>
              <w:t>Информационное государство</w:t>
            </w:r>
            <w:r w:rsidR="00743CF8" w:rsidRPr="00B7072D">
              <w:rPr>
                <w:rFonts w:ascii="Times New Roman" w:hAnsi="Times New Roman"/>
                <w:sz w:val="24"/>
                <w:szCs w:val="24"/>
              </w:rPr>
              <w:t>";</w:t>
            </w:r>
          </w:p>
          <w:p w:rsidR="00743CF8" w:rsidRPr="00B7072D" w:rsidRDefault="00743CF8" w:rsidP="004A4482">
            <w:pPr>
              <w:spacing w:line="240" w:lineRule="atLeast"/>
              <w:rPr>
                <w:rFonts w:ascii="Times New Roman" w:hAnsi="Times New Roman"/>
                <w:sz w:val="24"/>
                <w:szCs w:val="24"/>
              </w:rPr>
            </w:pPr>
            <w:r w:rsidRPr="00B7072D">
              <w:rPr>
                <w:rFonts w:ascii="Times New Roman" w:hAnsi="Times New Roman"/>
                <w:sz w:val="24"/>
                <w:szCs w:val="24"/>
              </w:rPr>
              <w:t>федеральная целевая программа "Развитие телерадиовещания в Российской Федерации на 2009 - 2015 годы"</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Цель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создание комфортных условий для жизни и работы граждан и развития экономического потенциала страны на основе использования информационных и телекоммуникационных технологий </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Задачи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8C7D44"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 xml:space="preserve">обеспечение качественными и доступными услугами связи и доступа к </w:t>
            </w:r>
            <w:r w:rsidR="00B93F74">
              <w:rPr>
                <w:rFonts w:ascii="Times New Roman" w:hAnsi="Times New Roman"/>
                <w:sz w:val="24"/>
                <w:szCs w:val="24"/>
              </w:rPr>
              <w:t xml:space="preserve">сети </w:t>
            </w:r>
            <w:r w:rsidRPr="00B7072D">
              <w:rPr>
                <w:rFonts w:ascii="Times New Roman" w:hAnsi="Times New Roman"/>
                <w:sz w:val="24"/>
                <w:szCs w:val="24"/>
              </w:rPr>
              <w:t>Интернет;</w:t>
            </w:r>
          </w:p>
          <w:p w:rsidR="008C7D44"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развитие информационной среды и обеспечение равного доступа граждан к медиасреде;</w:t>
            </w:r>
          </w:p>
          <w:p w:rsidR="008C7D44" w:rsidRPr="00B7072D" w:rsidRDefault="008C7D44" w:rsidP="008C7D44">
            <w:pPr>
              <w:spacing w:line="240" w:lineRule="atLeast"/>
              <w:rPr>
                <w:rFonts w:ascii="Times New Roman" w:hAnsi="Times New Roman"/>
                <w:sz w:val="24"/>
                <w:szCs w:val="24"/>
              </w:rPr>
            </w:pPr>
            <w:r w:rsidRPr="00B7072D">
              <w:rPr>
                <w:rFonts w:ascii="Times New Roman" w:hAnsi="Times New Roman"/>
                <w:sz w:val="24"/>
                <w:szCs w:val="24"/>
              </w:rPr>
              <w:t>предупреждение угроз, возникающих в информационном обществе;</w:t>
            </w:r>
          </w:p>
          <w:p w:rsidR="00743CF8" w:rsidRPr="00B7072D" w:rsidRDefault="00743CF8" w:rsidP="000B0CB2">
            <w:pPr>
              <w:spacing w:line="240" w:lineRule="atLeast"/>
              <w:rPr>
                <w:rFonts w:ascii="Times New Roman" w:hAnsi="Times New Roman"/>
                <w:sz w:val="24"/>
                <w:szCs w:val="24"/>
              </w:rPr>
            </w:pPr>
            <w:r w:rsidRPr="00B7072D">
              <w:rPr>
                <w:rFonts w:ascii="Times New Roman" w:hAnsi="Times New Roman"/>
                <w:sz w:val="24"/>
                <w:szCs w:val="24"/>
              </w:rPr>
              <w:t>обеспечение предоставления гражданам и организациям государственных, муниципальных и социально значимых услуг</w:t>
            </w:r>
            <w:r w:rsidR="004A4482" w:rsidRPr="00B7072D">
              <w:rPr>
                <w:rFonts w:ascii="Times New Roman" w:hAnsi="Times New Roman"/>
                <w:sz w:val="24"/>
                <w:szCs w:val="24"/>
              </w:rPr>
              <w:t xml:space="preserve"> (функций)</w:t>
            </w:r>
            <w:r w:rsidR="000B0CB2">
              <w:rPr>
                <w:rFonts w:ascii="Times New Roman" w:hAnsi="Times New Roman"/>
                <w:sz w:val="24"/>
                <w:szCs w:val="24"/>
              </w:rPr>
              <w:t xml:space="preserve"> в электронном виде</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Целевые индикаторы и показатели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3747F6" w:rsidP="004124AA">
            <w:pPr>
              <w:spacing w:line="240" w:lineRule="atLeast"/>
              <w:rPr>
                <w:rFonts w:ascii="Times New Roman" w:hAnsi="Times New Roman"/>
                <w:sz w:val="24"/>
                <w:szCs w:val="24"/>
              </w:rPr>
            </w:pPr>
            <w:r w:rsidRPr="00B7072D">
              <w:rPr>
                <w:rFonts w:ascii="Times New Roman" w:hAnsi="Times New Roman"/>
                <w:sz w:val="24"/>
                <w:szCs w:val="24"/>
              </w:rPr>
              <w:t>индекс развития информационных технологий в Российской Федерации</w:t>
            </w:r>
            <w:r w:rsidR="00743CF8" w:rsidRPr="00B7072D">
              <w:rPr>
                <w:rFonts w:ascii="Times New Roman" w:hAnsi="Times New Roman"/>
                <w:sz w:val="24"/>
                <w:szCs w:val="24"/>
              </w:rPr>
              <w:t xml:space="preserve">; </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количество высокопроизводительных рабочих мест по виду экономической деятельности "связь";</w:t>
            </w:r>
          </w:p>
          <w:p w:rsidR="008C7D44"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доля граждан, использующих механизм получения государственных и муниципальных услуг в электронной форме;</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удельный вес домашних хозяйств, имеющих доступ к информационно-телекоммуникационной сети "Интернет" с домашнего компьютера, в общем количестве домашних хозяйств;</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степень дифференциации субъектов Российской Федерации по интегральным показателям информационного развития;</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доля населения, имеющего возможность приема </w:t>
            </w:r>
            <w:r w:rsidRPr="00B7072D">
              <w:rPr>
                <w:rFonts w:ascii="Times New Roman" w:hAnsi="Times New Roman"/>
                <w:sz w:val="24"/>
                <w:szCs w:val="24"/>
              </w:rPr>
              <w:lastRenderedPageBreak/>
              <w:t>телевидения высокой четкости;</w:t>
            </w:r>
          </w:p>
          <w:p w:rsidR="00743CF8" w:rsidRPr="00B7072D" w:rsidRDefault="00743CF8" w:rsidP="0005650E">
            <w:pPr>
              <w:spacing w:line="240" w:lineRule="atLeast"/>
              <w:rPr>
                <w:rFonts w:ascii="Times New Roman" w:hAnsi="Times New Roman"/>
                <w:sz w:val="24"/>
                <w:szCs w:val="24"/>
              </w:rPr>
            </w:pPr>
            <w:r w:rsidRPr="00B7072D">
              <w:rPr>
                <w:rFonts w:ascii="Times New Roman" w:hAnsi="Times New Roman"/>
                <w:sz w:val="24"/>
                <w:szCs w:val="24"/>
              </w:rPr>
              <w:t>доля пользователей сети Интернет, не сталкивавшихся с проблемами информационной безопасности, в общей численности населения, использовавшего сеть Интернет в течение</w:t>
            </w:r>
            <w:r w:rsidR="0005650E" w:rsidRPr="00B7072D">
              <w:rPr>
                <w:rFonts w:ascii="Times New Roman" w:hAnsi="Times New Roman"/>
                <w:sz w:val="24"/>
                <w:szCs w:val="24"/>
              </w:rPr>
              <w:t xml:space="preserve"> последних 12 месяцев</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lastRenderedPageBreak/>
              <w:t>Этапы и сроки реализации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2011 – 2020 годы, в том числе:</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lang w:val="en-US"/>
              </w:rPr>
              <w:t>I</w:t>
            </w:r>
            <w:r w:rsidRPr="00B7072D">
              <w:rPr>
                <w:rFonts w:ascii="Times New Roman" w:hAnsi="Times New Roman"/>
                <w:sz w:val="24"/>
                <w:szCs w:val="24"/>
              </w:rPr>
              <w:t xml:space="preserve"> этап – 2011 – 2014 годы;</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lang w:val="en-US"/>
              </w:rPr>
              <w:t>II</w:t>
            </w:r>
            <w:r w:rsidRPr="00B7072D">
              <w:rPr>
                <w:rFonts w:ascii="Times New Roman" w:hAnsi="Times New Roman"/>
                <w:sz w:val="24"/>
                <w:szCs w:val="24"/>
              </w:rPr>
              <w:t xml:space="preserve"> этап – 2015 – 2020 годы</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Объем бюджетных ассигнований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общий объем бюджетных ассигнований федерального бюджета составляет-</w:t>
            </w:r>
          </w:p>
          <w:p w:rsidR="00743CF8" w:rsidRPr="00B7072D" w:rsidRDefault="00580605" w:rsidP="004124AA">
            <w:pPr>
              <w:spacing w:line="240" w:lineRule="atLeast"/>
              <w:rPr>
                <w:rFonts w:ascii="Times New Roman" w:hAnsi="Times New Roman"/>
                <w:sz w:val="24"/>
                <w:szCs w:val="24"/>
              </w:rPr>
            </w:pPr>
            <w:r>
              <w:rPr>
                <w:rFonts w:ascii="Times New Roman" w:hAnsi="Times New Roman"/>
                <w:sz w:val="24"/>
                <w:szCs w:val="24"/>
              </w:rPr>
              <w:t>1 193 </w:t>
            </w:r>
            <w:r w:rsidRPr="0032220B">
              <w:rPr>
                <w:rFonts w:ascii="Times New Roman" w:hAnsi="Times New Roman"/>
                <w:sz w:val="24"/>
                <w:szCs w:val="24"/>
              </w:rPr>
              <w:t>545</w:t>
            </w:r>
            <w:r>
              <w:rPr>
                <w:rFonts w:ascii="Times New Roman" w:hAnsi="Times New Roman"/>
                <w:sz w:val="24"/>
                <w:szCs w:val="24"/>
                <w:lang w:val="en-US"/>
              </w:rPr>
              <w:t> </w:t>
            </w:r>
            <w:r w:rsidRPr="0032220B">
              <w:rPr>
                <w:rFonts w:ascii="Times New Roman" w:hAnsi="Times New Roman"/>
                <w:sz w:val="24"/>
                <w:szCs w:val="24"/>
              </w:rPr>
              <w:t>540</w:t>
            </w:r>
            <w:r>
              <w:rPr>
                <w:rFonts w:ascii="Times New Roman" w:hAnsi="Times New Roman"/>
                <w:sz w:val="24"/>
                <w:szCs w:val="24"/>
              </w:rPr>
              <w:t>,</w:t>
            </w:r>
            <w:r w:rsidRPr="0032220B">
              <w:rPr>
                <w:rFonts w:ascii="Times New Roman" w:hAnsi="Times New Roman"/>
                <w:sz w:val="24"/>
                <w:szCs w:val="24"/>
              </w:rPr>
              <w:t>2</w:t>
            </w:r>
            <w:r w:rsidR="000B6473">
              <w:rPr>
                <w:rFonts w:ascii="Times New Roman" w:hAnsi="Times New Roman"/>
                <w:sz w:val="24"/>
                <w:szCs w:val="24"/>
              </w:rPr>
              <w:t xml:space="preserve">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в том числе:</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2011 год </w:t>
            </w:r>
            <w:r w:rsidR="0094207D" w:rsidRPr="00B7072D">
              <w:rPr>
                <w:rFonts w:ascii="Times New Roman" w:hAnsi="Times New Roman"/>
                <w:sz w:val="24"/>
                <w:szCs w:val="24"/>
              </w:rPr>
              <w:t>–</w:t>
            </w:r>
            <w:r w:rsidRPr="00B7072D">
              <w:rPr>
                <w:rFonts w:ascii="Times New Roman" w:hAnsi="Times New Roman"/>
                <w:sz w:val="24"/>
                <w:szCs w:val="24"/>
              </w:rPr>
              <w:t xml:space="preserve"> 113</w:t>
            </w:r>
            <w:r w:rsidR="0094207D" w:rsidRPr="00B7072D">
              <w:rPr>
                <w:rFonts w:ascii="Times New Roman" w:hAnsi="Times New Roman"/>
                <w:sz w:val="24"/>
                <w:szCs w:val="24"/>
              </w:rPr>
              <w:t> </w:t>
            </w:r>
            <w:r w:rsidRPr="00B7072D">
              <w:rPr>
                <w:rFonts w:ascii="Times New Roman" w:hAnsi="Times New Roman"/>
                <w:sz w:val="24"/>
                <w:szCs w:val="24"/>
              </w:rPr>
              <w:t>454</w:t>
            </w:r>
            <w:r w:rsidR="0094207D" w:rsidRPr="00B7072D">
              <w:rPr>
                <w:rFonts w:ascii="Times New Roman" w:hAnsi="Times New Roman"/>
                <w:sz w:val="24"/>
                <w:szCs w:val="24"/>
              </w:rPr>
              <w:t xml:space="preserve"> </w:t>
            </w:r>
            <w:r w:rsidR="00E33E4F">
              <w:rPr>
                <w:rFonts w:ascii="Times New Roman" w:hAnsi="Times New Roman"/>
                <w:sz w:val="24"/>
                <w:szCs w:val="24"/>
              </w:rPr>
              <w:t>022,9</w:t>
            </w:r>
            <w:r w:rsidRPr="00B7072D">
              <w:rPr>
                <w:rFonts w:ascii="Times New Roman" w:hAnsi="Times New Roman"/>
                <w:sz w:val="24"/>
                <w:szCs w:val="24"/>
              </w:rPr>
              <w:t>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2012 год </w:t>
            </w:r>
            <w:r w:rsidR="0094207D" w:rsidRPr="00B7072D">
              <w:rPr>
                <w:rFonts w:ascii="Times New Roman" w:hAnsi="Times New Roman"/>
                <w:sz w:val="24"/>
                <w:szCs w:val="24"/>
              </w:rPr>
              <w:t>–</w:t>
            </w:r>
            <w:r w:rsidRPr="00B7072D">
              <w:rPr>
                <w:rFonts w:ascii="Times New Roman" w:hAnsi="Times New Roman"/>
                <w:sz w:val="24"/>
                <w:szCs w:val="24"/>
              </w:rPr>
              <w:t xml:space="preserve"> 145</w:t>
            </w:r>
            <w:r w:rsidR="0094207D" w:rsidRPr="00B7072D">
              <w:rPr>
                <w:rFonts w:ascii="Times New Roman" w:hAnsi="Times New Roman"/>
                <w:sz w:val="24"/>
                <w:szCs w:val="24"/>
              </w:rPr>
              <w:t> </w:t>
            </w:r>
            <w:r w:rsidRPr="00B7072D">
              <w:rPr>
                <w:rFonts w:ascii="Times New Roman" w:hAnsi="Times New Roman"/>
                <w:sz w:val="24"/>
                <w:szCs w:val="24"/>
              </w:rPr>
              <w:t>886</w:t>
            </w:r>
            <w:r w:rsidR="0094207D" w:rsidRPr="00B7072D">
              <w:rPr>
                <w:rFonts w:ascii="Times New Roman" w:hAnsi="Times New Roman"/>
                <w:sz w:val="24"/>
                <w:szCs w:val="24"/>
              </w:rPr>
              <w:t xml:space="preserve"> </w:t>
            </w:r>
            <w:r w:rsidRPr="00B7072D">
              <w:rPr>
                <w:rFonts w:ascii="Times New Roman" w:hAnsi="Times New Roman"/>
                <w:sz w:val="24"/>
                <w:szCs w:val="24"/>
              </w:rPr>
              <w:t>355,</w:t>
            </w:r>
            <w:r w:rsidR="00E33E4F">
              <w:rPr>
                <w:rFonts w:ascii="Times New Roman" w:hAnsi="Times New Roman"/>
                <w:sz w:val="24"/>
                <w:szCs w:val="24"/>
              </w:rPr>
              <w:t>2</w:t>
            </w:r>
            <w:r w:rsidRPr="00B7072D">
              <w:rPr>
                <w:rFonts w:ascii="Times New Roman" w:hAnsi="Times New Roman"/>
                <w:sz w:val="24"/>
                <w:szCs w:val="24"/>
              </w:rPr>
              <w:t>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2013 год </w:t>
            </w:r>
            <w:r w:rsidR="0094207D" w:rsidRPr="00B7072D">
              <w:rPr>
                <w:rFonts w:ascii="Times New Roman" w:hAnsi="Times New Roman"/>
                <w:sz w:val="24"/>
                <w:szCs w:val="24"/>
              </w:rPr>
              <w:t>–</w:t>
            </w:r>
            <w:r w:rsidRPr="00B7072D">
              <w:rPr>
                <w:rFonts w:ascii="Times New Roman" w:hAnsi="Times New Roman"/>
                <w:sz w:val="24"/>
                <w:szCs w:val="24"/>
              </w:rPr>
              <w:t xml:space="preserve"> 130</w:t>
            </w:r>
            <w:r w:rsidR="0094207D" w:rsidRPr="00B7072D">
              <w:rPr>
                <w:rFonts w:ascii="Times New Roman" w:hAnsi="Times New Roman"/>
                <w:sz w:val="24"/>
                <w:szCs w:val="24"/>
              </w:rPr>
              <w:t> </w:t>
            </w:r>
            <w:r w:rsidRPr="00B7072D">
              <w:rPr>
                <w:rFonts w:ascii="Times New Roman" w:hAnsi="Times New Roman"/>
                <w:sz w:val="24"/>
                <w:szCs w:val="24"/>
              </w:rPr>
              <w:t>617</w:t>
            </w:r>
            <w:r w:rsidR="0094207D" w:rsidRPr="00B7072D">
              <w:rPr>
                <w:rFonts w:ascii="Times New Roman" w:hAnsi="Times New Roman"/>
                <w:sz w:val="24"/>
                <w:szCs w:val="24"/>
              </w:rPr>
              <w:t xml:space="preserve"> </w:t>
            </w:r>
            <w:r w:rsidR="00E33E4F">
              <w:rPr>
                <w:rFonts w:ascii="Times New Roman" w:hAnsi="Times New Roman"/>
                <w:sz w:val="24"/>
                <w:szCs w:val="24"/>
              </w:rPr>
              <w:t>885,</w:t>
            </w:r>
            <w:r w:rsidR="00E33E4F" w:rsidRPr="00E33E4F">
              <w:rPr>
                <w:rFonts w:ascii="Times New Roman" w:hAnsi="Times New Roman"/>
                <w:sz w:val="24"/>
                <w:szCs w:val="24"/>
              </w:rPr>
              <w:t>8</w:t>
            </w:r>
            <w:r w:rsidRPr="00B7072D">
              <w:rPr>
                <w:rFonts w:ascii="Times New Roman" w:hAnsi="Times New Roman"/>
                <w:sz w:val="24"/>
                <w:szCs w:val="24"/>
              </w:rPr>
              <w:t>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2014 год - </w:t>
            </w:r>
            <w:r w:rsidR="00E33E4F">
              <w:rPr>
                <w:rFonts w:ascii="Times New Roman" w:hAnsi="Times New Roman"/>
                <w:sz w:val="24"/>
                <w:szCs w:val="24"/>
              </w:rPr>
              <w:t>121 301 442,9</w:t>
            </w:r>
            <w:r w:rsidRPr="00B7072D">
              <w:rPr>
                <w:rFonts w:ascii="Times New Roman" w:hAnsi="Times New Roman"/>
                <w:sz w:val="24"/>
                <w:szCs w:val="24"/>
              </w:rPr>
              <w:t>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2015 год - </w:t>
            </w:r>
            <w:r w:rsidR="007A65B9">
              <w:rPr>
                <w:rFonts w:ascii="Times New Roman" w:hAnsi="Times New Roman"/>
                <w:sz w:val="24"/>
                <w:szCs w:val="24"/>
              </w:rPr>
              <w:t>103</w:t>
            </w:r>
            <w:r w:rsidR="00074CA6">
              <w:rPr>
                <w:rFonts w:ascii="Times New Roman" w:hAnsi="Times New Roman"/>
                <w:sz w:val="24"/>
                <w:szCs w:val="24"/>
              </w:rPr>
              <w:t> </w:t>
            </w:r>
            <w:r w:rsidR="007A65B9">
              <w:rPr>
                <w:rFonts w:ascii="Times New Roman" w:hAnsi="Times New Roman"/>
                <w:sz w:val="24"/>
                <w:szCs w:val="24"/>
              </w:rPr>
              <w:t>5</w:t>
            </w:r>
            <w:r w:rsidR="00074CA6">
              <w:rPr>
                <w:rFonts w:ascii="Times New Roman" w:hAnsi="Times New Roman"/>
                <w:sz w:val="24"/>
                <w:szCs w:val="24"/>
              </w:rPr>
              <w:t>08 125,7</w:t>
            </w:r>
            <w:r w:rsidR="007A65B9">
              <w:rPr>
                <w:rFonts w:ascii="Times New Roman" w:hAnsi="Times New Roman"/>
                <w:sz w:val="24"/>
                <w:szCs w:val="24"/>
              </w:rPr>
              <w:t xml:space="preserve"> </w:t>
            </w:r>
            <w:r w:rsidRPr="00B7072D">
              <w:rPr>
                <w:rFonts w:ascii="Times New Roman" w:hAnsi="Times New Roman"/>
                <w:sz w:val="24"/>
                <w:szCs w:val="24"/>
              </w:rPr>
              <w:t>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2016 год - </w:t>
            </w:r>
            <w:r w:rsidR="004F252D">
              <w:rPr>
                <w:rFonts w:ascii="Times New Roman" w:hAnsi="Times New Roman"/>
                <w:sz w:val="24"/>
                <w:szCs w:val="24"/>
              </w:rPr>
              <w:t>108 919 235,6</w:t>
            </w:r>
            <w:r w:rsidR="00F92BC5" w:rsidRPr="00B7072D">
              <w:rPr>
                <w:rFonts w:ascii="Times New Roman" w:hAnsi="Times New Roman"/>
                <w:sz w:val="24"/>
                <w:szCs w:val="24"/>
              </w:rPr>
              <w:t xml:space="preserve"> </w:t>
            </w:r>
            <w:r w:rsidRPr="00B7072D">
              <w:rPr>
                <w:rFonts w:ascii="Times New Roman" w:hAnsi="Times New Roman"/>
                <w:sz w:val="24"/>
                <w:szCs w:val="24"/>
              </w:rPr>
              <w:t>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2017 год - </w:t>
            </w:r>
            <w:r w:rsidR="004F252D">
              <w:rPr>
                <w:rFonts w:ascii="Times New Roman" w:hAnsi="Times New Roman"/>
                <w:sz w:val="24"/>
                <w:szCs w:val="24"/>
              </w:rPr>
              <w:t>116 045 572,1</w:t>
            </w:r>
            <w:r w:rsidRPr="00B7072D">
              <w:rPr>
                <w:rFonts w:ascii="Times New Roman" w:hAnsi="Times New Roman"/>
                <w:sz w:val="24"/>
                <w:szCs w:val="24"/>
              </w:rPr>
              <w:t>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2018 год - </w:t>
            </w:r>
            <w:r w:rsidR="004F252D">
              <w:rPr>
                <w:rFonts w:ascii="Times New Roman" w:hAnsi="Times New Roman"/>
                <w:sz w:val="24"/>
                <w:szCs w:val="24"/>
              </w:rPr>
              <w:t>113 402 000,0</w:t>
            </w:r>
            <w:r w:rsidR="00F92BC5" w:rsidRPr="00B7072D">
              <w:rPr>
                <w:rFonts w:ascii="Times New Roman" w:hAnsi="Times New Roman"/>
                <w:sz w:val="24"/>
                <w:szCs w:val="24"/>
              </w:rPr>
              <w:t xml:space="preserve"> </w:t>
            </w:r>
            <w:r w:rsidRPr="00B7072D">
              <w:rPr>
                <w:rFonts w:ascii="Times New Roman" w:hAnsi="Times New Roman"/>
                <w:sz w:val="24"/>
                <w:szCs w:val="24"/>
              </w:rPr>
              <w:t>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2019 год - </w:t>
            </w:r>
            <w:r w:rsidR="004F252D">
              <w:rPr>
                <w:rFonts w:ascii="Times New Roman" w:hAnsi="Times New Roman"/>
                <w:sz w:val="24"/>
                <w:szCs w:val="24"/>
              </w:rPr>
              <w:t>118 020 000,0</w:t>
            </w:r>
            <w:r w:rsidRPr="00B7072D">
              <w:rPr>
                <w:rFonts w:ascii="Times New Roman" w:hAnsi="Times New Roman"/>
                <w:sz w:val="24"/>
                <w:szCs w:val="24"/>
              </w:rPr>
              <w:t> 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 xml:space="preserve">на 2020 год - </w:t>
            </w:r>
            <w:r w:rsidR="00F92BC5" w:rsidRPr="00B7072D">
              <w:rPr>
                <w:rFonts w:ascii="Times New Roman" w:hAnsi="Times New Roman"/>
                <w:sz w:val="24"/>
                <w:szCs w:val="24"/>
              </w:rPr>
              <w:t>122 390 900,0</w:t>
            </w:r>
            <w:r w:rsidR="00FF6154">
              <w:rPr>
                <w:rFonts w:ascii="Times New Roman" w:hAnsi="Times New Roman"/>
                <w:sz w:val="24"/>
                <w:szCs w:val="24"/>
              </w:rPr>
              <w:t xml:space="preserve"> </w:t>
            </w:r>
            <w:r w:rsidRPr="00B7072D">
              <w:rPr>
                <w:rFonts w:ascii="Times New Roman" w:hAnsi="Times New Roman"/>
                <w:sz w:val="24"/>
                <w:szCs w:val="24"/>
              </w:rPr>
              <w:t>тыс. рублей,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lang w:val="en-US"/>
              </w:rPr>
              <w:t>I</w:t>
            </w:r>
            <w:r w:rsidRPr="00B7072D">
              <w:rPr>
                <w:rFonts w:ascii="Times New Roman" w:hAnsi="Times New Roman"/>
                <w:sz w:val="24"/>
                <w:szCs w:val="24"/>
              </w:rPr>
              <w:t xml:space="preserve"> этап – 2011 – 2014 годы </w:t>
            </w:r>
            <w:r w:rsidR="004F252D">
              <w:rPr>
                <w:rFonts w:ascii="Times New Roman" w:hAnsi="Times New Roman"/>
                <w:sz w:val="24"/>
                <w:szCs w:val="24"/>
              </w:rPr>
              <w:t>–</w:t>
            </w:r>
            <w:r w:rsidRPr="00B7072D">
              <w:rPr>
                <w:rFonts w:ascii="Times New Roman" w:hAnsi="Times New Roman"/>
                <w:sz w:val="24"/>
                <w:szCs w:val="24"/>
              </w:rPr>
              <w:t xml:space="preserve"> </w:t>
            </w:r>
            <w:r w:rsidR="004F252D">
              <w:rPr>
                <w:rFonts w:ascii="Times New Roman" w:hAnsi="Times New Roman"/>
                <w:sz w:val="24"/>
                <w:szCs w:val="24"/>
              </w:rPr>
              <w:t>511</w:t>
            </w:r>
            <w:r w:rsidR="004F252D">
              <w:rPr>
                <w:rFonts w:ascii="Times New Roman" w:hAnsi="Times New Roman"/>
                <w:sz w:val="24"/>
                <w:szCs w:val="24"/>
                <w:lang w:val="en-US"/>
              </w:rPr>
              <w:t> </w:t>
            </w:r>
            <w:r w:rsidR="004F252D">
              <w:rPr>
                <w:rFonts w:ascii="Times New Roman" w:hAnsi="Times New Roman"/>
                <w:sz w:val="24"/>
                <w:szCs w:val="24"/>
              </w:rPr>
              <w:t>259 706</w:t>
            </w:r>
            <w:proofErr w:type="gramStart"/>
            <w:r w:rsidR="004F252D">
              <w:rPr>
                <w:rFonts w:ascii="Times New Roman" w:hAnsi="Times New Roman"/>
                <w:sz w:val="24"/>
                <w:szCs w:val="24"/>
              </w:rPr>
              <w:t>,</w:t>
            </w:r>
            <w:r w:rsidR="004F252D" w:rsidRPr="004F252D">
              <w:rPr>
                <w:rFonts w:ascii="Times New Roman" w:hAnsi="Times New Roman"/>
                <w:sz w:val="24"/>
                <w:szCs w:val="24"/>
              </w:rPr>
              <w:t>8</w:t>
            </w:r>
            <w:proofErr w:type="gramEnd"/>
            <w:r w:rsidRPr="00B7072D">
              <w:rPr>
                <w:rFonts w:ascii="Times New Roman" w:hAnsi="Times New Roman"/>
                <w:sz w:val="24"/>
                <w:szCs w:val="24"/>
              </w:rPr>
              <w:t> тыс. рублей;</w:t>
            </w:r>
          </w:p>
          <w:p w:rsidR="00743CF8" w:rsidRPr="00B7072D" w:rsidRDefault="00743CF8" w:rsidP="00074CA6">
            <w:pPr>
              <w:spacing w:line="240" w:lineRule="atLeast"/>
              <w:rPr>
                <w:rFonts w:ascii="Times New Roman" w:hAnsi="Times New Roman"/>
                <w:sz w:val="24"/>
                <w:szCs w:val="24"/>
              </w:rPr>
            </w:pPr>
            <w:r w:rsidRPr="00B7072D">
              <w:rPr>
                <w:rFonts w:ascii="Times New Roman" w:hAnsi="Times New Roman"/>
                <w:sz w:val="24"/>
                <w:szCs w:val="24"/>
                <w:lang w:val="en-US"/>
              </w:rPr>
              <w:t>II</w:t>
            </w:r>
            <w:r w:rsidRPr="00B7072D">
              <w:rPr>
                <w:rFonts w:ascii="Times New Roman" w:hAnsi="Times New Roman"/>
                <w:sz w:val="24"/>
                <w:szCs w:val="24"/>
              </w:rPr>
              <w:t xml:space="preserve"> этап – 2015 – 2020 годы </w:t>
            </w:r>
            <w:r w:rsidR="00633E3C">
              <w:rPr>
                <w:rFonts w:ascii="Times New Roman" w:hAnsi="Times New Roman"/>
                <w:sz w:val="24"/>
                <w:szCs w:val="24"/>
              </w:rPr>
              <w:t>–</w:t>
            </w:r>
            <w:r w:rsidR="007F5E95" w:rsidRPr="007F5E95">
              <w:rPr>
                <w:rFonts w:ascii="Times New Roman" w:hAnsi="Times New Roman"/>
                <w:sz w:val="24"/>
                <w:szCs w:val="24"/>
              </w:rPr>
              <w:br/>
            </w:r>
            <w:r w:rsidR="007A65B9">
              <w:rPr>
                <w:rFonts w:ascii="Times New Roman" w:hAnsi="Times New Roman"/>
                <w:sz w:val="24"/>
                <w:szCs w:val="24"/>
              </w:rPr>
              <w:t>682</w:t>
            </w:r>
            <w:r w:rsidR="00074CA6">
              <w:rPr>
                <w:rFonts w:ascii="Times New Roman" w:hAnsi="Times New Roman"/>
                <w:sz w:val="24"/>
                <w:szCs w:val="24"/>
              </w:rPr>
              <w:t> 285 833</w:t>
            </w:r>
            <w:proofErr w:type="gramStart"/>
            <w:r w:rsidR="00074CA6">
              <w:rPr>
                <w:rFonts w:ascii="Times New Roman" w:hAnsi="Times New Roman"/>
                <w:sz w:val="24"/>
                <w:szCs w:val="24"/>
              </w:rPr>
              <w:t>,4</w:t>
            </w:r>
            <w:proofErr w:type="gramEnd"/>
            <w:r w:rsidR="007A65B9" w:rsidRPr="007A65B9">
              <w:rPr>
                <w:rFonts w:ascii="Times New Roman" w:hAnsi="Times New Roman"/>
                <w:sz w:val="24"/>
                <w:szCs w:val="24"/>
              </w:rPr>
              <w:t xml:space="preserve"> </w:t>
            </w:r>
            <w:r w:rsidRPr="00B7072D">
              <w:rPr>
                <w:rFonts w:ascii="Times New Roman" w:hAnsi="Times New Roman"/>
                <w:sz w:val="24"/>
                <w:szCs w:val="24"/>
              </w:rPr>
              <w:t>тыс. рублей</w:t>
            </w:r>
          </w:p>
        </w:tc>
      </w:tr>
      <w:tr w:rsidR="00743CF8" w:rsidRPr="00B7072D" w:rsidTr="004124AA">
        <w:tc>
          <w:tcPr>
            <w:tcW w:w="1989" w:type="pct"/>
            <w:shd w:val="clear" w:color="auto" w:fill="auto"/>
          </w:tcPr>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Ожидаемые результаты реализации Программы</w:t>
            </w:r>
          </w:p>
        </w:tc>
        <w:tc>
          <w:tcPr>
            <w:tcW w:w="156" w:type="pct"/>
            <w:shd w:val="clear" w:color="auto" w:fill="auto"/>
          </w:tcPr>
          <w:p w:rsidR="00743CF8" w:rsidRPr="00B7072D" w:rsidRDefault="00743CF8" w:rsidP="004124AA">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855" w:type="pct"/>
            <w:shd w:val="clear" w:color="auto" w:fill="auto"/>
          </w:tcPr>
          <w:p w:rsidR="00C54EB2" w:rsidRPr="00B7072D" w:rsidRDefault="00C54EB2" w:rsidP="00C54EB2">
            <w:pPr>
              <w:spacing w:line="240" w:lineRule="atLeast"/>
              <w:rPr>
                <w:rFonts w:ascii="Times New Roman" w:hAnsi="Times New Roman"/>
                <w:sz w:val="24"/>
                <w:szCs w:val="24"/>
              </w:rPr>
            </w:pPr>
            <w:r w:rsidRPr="00B7072D">
              <w:rPr>
                <w:rFonts w:ascii="Times New Roman" w:hAnsi="Times New Roman"/>
                <w:sz w:val="24"/>
                <w:szCs w:val="24"/>
              </w:rPr>
              <w:t>предоставление наиболее массовых и общественно значимых государственных услуг преимущественно в электронном виде;</w:t>
            </w:r>
          </w:p>
          <w:p w:rsidR="00C54EB2" w:rsidRPr="00B7072D" w:rsidRDefault="00C54EB2" w:rsidP="00C54EB2">
            <w:pPr>
              <w:spacing w:line="240" w:lineRule="atLeast"/>
              <w:rPr>
                <w:rFonts w:ascii="Times New Roman" w:hAnsi="Times New Roman"/>
                <w:sz w:val="24"/>
                <w:szCs w:val="24"/>
              </w:rPr>
            </w:pPr>
            <w:r w:rsidRPr="00B7072D">
              <w:rPr>
                <w:rFonts w:ascii="Times New Roman" w:hAnsi="Times New Roman"/>
                <w:sz w:val="24"/>
                <w:szCs w:val="24"/>
              </w:rPr>
              <w:t>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C54EB2" w:rsidRPr="00B7072D" w:rsidRDefault="00C54EB2" w:rsidP="00C54EB2">
            <w:pPr>
              <w:spacing w:line="240" w:lineRule="atLeast"/>
              <w:rPr>
                <w:rFonts w:ascii="Times New Roman" w:hAnsi="Times New Roman"/>
                <w:sz w:val="24"/>
                <w:szCs w:val="24"/>
              </w:rPr>
            </w:pPr>
            <w:r w:rsidRPr="00B7072D">
              <w:rPr>
                <w:rFonts w:ascii="Times New Roman" w:hAnsi="Times New Roman"/>
                <w:sz w:val="24"/>
                <w:szCs w:val="24"/>
              </w:rPr>
              <w:t>внедрение эффективных механизмов взаимодействия государства, граждан и бизнеса;</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lastRenderedPageBreak/>
              <w:t>рост производительности труда и сокращение тран</w:t>
            </w:r>
            <w:r w:rsidR="00AC5ACF" w:rsidRPr="00B7072D">
              <w:rPr>
                <w:rFonts w:ascii="Times New Roman" w:hAnsi="Times New Roman"/>
                <w:sz w:val="24"/>
                <w:szCs w:val="24"/>
              </w:rPr>
              <w:t>с</w:t>
            </w:r>
            <w:r w:rsidRPr="00B7072D">
              <w:rPr>
                <w:rFonts w:ascii="Times New Roman" w:hAnsi="Times New Roman"/>
                <w:sz w:val="24"/>
                <w:szCs w:val="24"/>
              </w:rPr>
              <w:t>акционных издержек в экономике за счет стандартизации процессов, среды взаимодействия и внедрения информационных и телекоммуникационных технологий;</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высокая степень интеграции Российской Федерации в мировое информационное общество;</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осуществление большинства юридически значимых действий в электронном виде;</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создание на всей территории Российской Федерации современной информационной и телекоммуникационной инфраструктуры, обеспечивающей доступность качественных услуг связи и широкополосный доступ к сети Интернет не менее чем для 95 процентов граждан страны;</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сокращение дифференциации субъектов Российской Федерации по уровню развития информационных технологий более чем в 2 раза;</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обеспечение прав и основных свобод человека в информационном обществе;</w:t>
            </w:r>
          </w:p>
          <w:p w:rsidR="00743CF8" w:rsidRPr="00B7072D" w:rsidRDefault="00743CF8" w:rsidP="004124AA">
            <w:pPr>
              <w:spacing w:line="240" w:lineRule="atLeast"/>
              <w:rPr>
                <w:rFonts w:ascii="Times New Roman" w:hAnsi="Times New Roman"/>
                <w:sz w:val="24"/>
                <w:szCs w:val="24"/>
              </w:rPr>
            </w:pPr>
            <w:r w:rsidRPr="00B7072D">
              <w:rPr>
                <w:rFonts w:ascii="Times New Roman" w:hAnsi="Times New Roman"/>
                <w:sz w:val="24"/>
                <w:szCs w:val="24"/>
              </w:rPr>
              <w:t>предупреждение информационной изолированности отдельных граждан и социальных групп;</w:t>
            </w:r>
          </w:p>
          <w:p w:rsidR="00C54EB2" w:rsidRPr="00B7072D" w:rsidRDefault="00743CF8" w:rsidP="00C54EB2">
            <w:pPr>
              <w:spacing w:line="240" w:lineRule="atLeast"/>
              <w:rPr>
                <w:rFonts w:ascii="Times New Roman" w:hAnsi="Times New Roman"/>
                <w:sz w:val="24"/>
                <w:szCs w:val="24"/>
              </w:rPr>
            </w:pPr>
            <w:r w:rsidRPr="00B7072D">
              <w:rPr>
                <w:rFonts w:ascii="Times New Roman" w:hAnsi="Times New Roman"/>
                <w:sz w:val="24"/>
                <w:szCs w:val="24"/>
              </w:rPr>
              <w:t>достижение такого уровня развития технологий защиты информации, который обеспечивает неприкосновенность частной жизни, личной и семейной тайны, безопасность информации ограниченного доступа</w:t>
            </w:r>
            <w:r w:rsidR="0005650E" w:rsidRPr="00B7072D">
              <w:rPr>
                <w:rFonts w:ascii="Times New Roman" w:hAnsi="Times New Roman"/>
                <w:sz w:val="24"/>
                <w:szCs w:val="24"/>
              </w:rPr>
              <w:t>;</w:t>
            </w:r>
          </w:p>
          <w:p w:rsidR="00743CF8" w:rsidRPr="00B7072D" w:rsidRDefault="00C54EB2" w:rsidP="00E815C8">
            <w:pPr>
              <w:spacing w:line="240" w:lineRule="atLeast"/>
              <w:rPr>
                <w:rFonts w:ascii="Times New Roman" w:hAnsi="Times New Roman"/>
                <w:sz w:val="24"/>
                <w:szCs w:val="24"/>
              </w:rPr>
            </w:pPr>
            <w:r w:rsidRPr="00B7072D">
              <w:rPr>
                <w:rFonts w:ascii="Times New Roman" w:hAnsi="Times New Roman"/>
                <w:sz w:val="24"/>
                <w:szCs w:val="24"/>
              </w:rPr>
              <w:t>развитие сервисов на основе информационных и телекоммуникационных технологий в сферах культуры, образ</w:t>
            </w:r>
            <w:r w:rsidR="00E815C8" w:rsidRPr="00B7072D">
              <w:rPr>
                <w:rFonts w:ascii="Times New Roman" w:hAnsi="Times New Roman"/>
                <w:sz w:val="24"/>
                <w:szCs w:val="24"/>
              </w:rPr>
              <w:t>ования, науки и здравоохранения</w:t>
            </w:r>
            <w:r w:rsidRPr="00B7072D">
              <w:rPr>
                <w:rFonts w:ascii="Times New Roman" w:hAnsi="Times New Roman"/>
                <w:sz w:val="24"/>
                <w:szCs w:val="24"/>
              </w:rPr>
              <w:t>.</w:t>
            </w:r>
          </w:p>
        </w:tc>
      </w:tr>
    </w:tbl>
    <w:p w:rsidR="00093A2B" w:rsidRPr="00B7072D" w:rsidRDefault="00093A2B" w:rsidP="00743CF8">
      <w:pPr>
        <w:spacing w:line="240" w:lineRule="exact"/>
        <w:rPr>
          <w:rFonts w:ascii="Times New Roman" w:hAnsi="Times New Roman"/>
          <w:sz w:val="24"/>
          <w:szCs w:val="24"/>
        </w:rPr>
        <w:sectPr w:rsidR="00093A2B" w:rsidRPr="00B7072D" w:rsidSect="00B6752F">
          <w:pgSz w:w="11906" w:h="16838"/>
          <w:pgMar w:top="1134" w:right="850" w:bottom="1134" w:left="1701" w:header="708" w:footer="708" w:gutter="0"/>
          <w:cols w:space="708"/>
          <w:docGrid w:linePitch="360"/>
        </w:sectPr>
      </w:pPr>
    </w:p>
    <w:p w:rsidR="00DD2968" w:rsidRDefault="00DD2968" w:rsidP="00DD2968">
      <w:pPr>
        <w:widowControl w:val="0"/>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DD2968" w:rsidRDefault="00DD2968" w:rsidP="00093A2B">
      <w:pPr>
        <w:widowControl w:val="0"/>
        <w:autoSpaceDE w:val="0"/>
        <w:autoSpaceDN w:val="0"/>
        <w:adjustRightInd w:val="0"/>
        <w:spacing w:line="240" w:lineRule="auto"/>
        <w:jc w:val="center"/>
        <w:rPr>
          <w:rFonts w:ascii="Times New Roman" w:hAnsi="Times New Roman"/>
          <w:sz w:val="24"/>
          <w:szCs w:val="24"/>
        </w:rPr>
      </w:pP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t>П А С П О Р Т</w:t>
      </w: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t>подпрограммы 1 «</w:t>
      </w:r>
      <w:r w:rsidR="00A77000" w:rsidRPr="00A77000">
        <w:rPr>
          <w:rFonts w:ascii="Times New Roman" w:hAnsi="Times New Roman"/>
          <w:sz w:val="24"/>
          <w:szCs w:val="24"/>
        </w:rPr>
        <w:t>Информационно-телекоммуникационная инфраструктура информационного общества и услуги, оказываемые на ее основе</w:t>
      </w:r>
      <w:r w:rsidRPr="00B7072D">
        <w:rPr>
          <w:rFonts w:ascii="Times New Roman" w:hAnsi="Times New Roman"/>
          <w:sz w:val="24"/>
          <w:szCs w:val="24"/>
        </w:rPr>
        <w:t>»</w:t>
      </w: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p>
    <w:tbl>
      <w:tblPr>
        <w:tblW w:w="5000" w:type="pct"/>
        <w:tblLook w:val="00A0" w:firstRow="1" w:lastRow="0" w:firstColumn="1" w:lastColumn="0" w:noHBand="0" w:noVBand="0"/>
      </w:tblPr>
      <w:tblGrid>
        <w:gridCol w:w="2814"/>
        <w:gridCol w:w="408"/>
        <w:gridCol w:w="6349"/>
      </w:tblGrid>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Ответственный исполнитель подпрограммы (соисполнитель 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4D61F0" w:rsidRDefault="00093A2B" w:rsidP="004D61F0">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Федеральное агентство связи</w:t>
            </w:r>
            <w:r w:rsidR="004D61F0" w:rsidRPr="004D61F0">
              <w:rPr>
                <w:rFonts w:ascii="Times New Roman" w:hAnsi="Times New Roman"/>
                <w:sz w:val="24"/>
                <w:szCs w:val="24"/>
              </w:rPr>
              <w:br/>
              <w:t>(заместитель руководителя Федерального агентства связи И.Н. Чурсин)</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Участники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Министерство связи и массовых коммуникаций  Российской Федерации,</w:t>
            </w:r>
          </w:p>
          <w:p w:rsidR="00093A2B" w:rsidRPr="00B7072D" w:rsidRDefault="00093A2B" w:rsidP="005F6C62">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Федеральная служба по надзору в сфере связи, информационных технологий и массовых коммуникаций </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Программно-целевые инструменты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AC5ACF"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отсутствуют</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Цель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обеспечение качественными и доступными услугами связи и доступа к Интернет</w:t>
            </w:r>
          </w:p>
        </w:tc>
      </w:tr>
      <w:tr w:rsidR="00093A2B" w:rsidRPr="00B7072D" w:rsidTr="004F07B4">
        <w:trPr>
          <w:trHeight w:val="1685"/>
        </w:trPr>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Задачи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pStyle w:val="ConsPlusCell"/>
              <w:jc w:val="both"/>
              <w:rPr>
                <w:rFonts w:ascii="Times New Roman" w:eastAsia="Calibri" w:hAnsi="Times New Roman" w:cs="Times New Roman"/>
                <w:sz w:val="24"/>
                <w:szCs w:val="24"/>
                <w:lang w:eastAsia="en-US"/>
              </w:rPr>
            </w:pPr>
            <w:r w:rsidRPr="00B7072D">
              <w:rPr>
                <w:rFonts w:ascii="Times New Roman" w:eastAsia="Calibri" w:hAnsi="Times New Roman" w:cs="Times New Roman"/>
                <w:sz w:val="24"/>
                <w:szCs w:val="24"/>
                <w:lang w:eastAsia="en-US"/>
              </w:rPr>
              <w:t>– развитие и модернизация современной информационной и телекоммуникационной инфраструктуры;</w:t>
            </w:r>
          </w:p>
          <w:p w:rsidR="001177DF"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w:t>
            </w:r>
            <w:r w:rsidR="001177DF">
              <w:rPr>
                <w:rFonts w:ascii="Times New Roman" w:hAnsi="Times New Roman"/>
                <w:sz w:val="24"/>
                <w:szCs w:val="24"/>
              </w:rPr>
              <w:t>;</w:t>
            </w:r>
          </w:p>
          <w:p w:rsidR="001177DF" w:rsidRPr="001177DF" w:rsidRDefault="001177DF" w:rsidP="004F07B4">
            <w:pPr>
              <w:widowControl w:val="0"/>
              <w:autoSpaceDE w:val="0"/>
              <w:autoSpaceDN w:val="0"/>
              <w:adjustRightInd w:val="0"/>
              <w:spacing w:line="240" w:lineRule="auto"/>
              <w:rPr>
                <w:rFonts w:ascii="Times New Roman" w:hAnsi="Times New Roman"/>
                <w:sz w:val="24"/>
                <w:szCs w:val="24"/>
              </w:rPr>
            </w:pPr>
            <w:r w:rsidRPr="001177DF">
              <w:rPr>
                <w:rFonts w:ascii="Times New Roman" w:hAnsi="Times New Roman"/>
                <w:sz w:val="24"/>
                <w:szCs w:val="24"/>
              </w:rPr>
              <w:t>обеспечение качественной и своевременной пересылки почтовых отправлений</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Целевые индикаторы и показатели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количество спутников связи и вещания государственной орбитальной группировки гражданского назначения, находящихся на геостационарной орбите (ГСО);</w:t>
            </w:r>
          </w:p>
          <w:p w:rsidR="00093A2B" w:rsidRPr="00120A1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коэффициент </w:t>
            </w:r>
            <w:r w:rsidRPr="00120A1D">
              <w:rPr>
                <w:rFonts w:ascii="Times New Roman" w:hAnsi="Times New Roman"/>
                <w:sz w:val="24"/>
                <w:szCs w:val="24"/>
              </w:rPr>
              <w:t xml:space="preserve">востребованности действующего спутникового радиочастотного ресурса </w:t>
            </w:r>
            <w:r w:rsidR="00120A1D" w:rsidRPr="00120A1D">
              <w:rPr>
                <w:rFonts w:ascii="Times New Roman" w:hAnsi="Times New Roman"/>
                <w:sz w:val="24"/>
                <w:szCs w:val="24"/>
              </w:rPr>
              <w:t xml:space="preserve">государственной орбитальной группировки гражданского назначения </w:t>
            </w:r>
            <w:r w:rsidRPr="00120A1D">
              <w:rPr>
                <w:rFonts w:ascii="Times New Roman" w:hAnsi="Times New Roman"/>
                <w:sz w:val="24"/>
                <w:szCs w:val="24"/>
              </w:rPr>
              <w:t>(отношение используемого радиочастотного ресурса ко всему действующему ресурсу);</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120A1D">
              <w:rPr>
                <w:rFonts w:ascii="Times New Roman" w:hAnsi="Times New Roman"/>
                <w:sz w:val="24"/>
                <w:szCs w:val="24"/>
              </w:rPr>
              <w:t xml:space="preserve">доля реализованного </w:t>
            </w:r>
            <w:r w:rsidR="00BB2271" w:rsidRPr="00120A1D">
              <w:rPr>
                <w:rFonts w:ascii="Times New Roman" w:hAnsi="Times New Roman"/>
                <w:sz w:val="24"/>
                <w:szCs w:val="24"/>
              </w:rPr>
              <w:t xml:space="preserve">спутникового </w:t>
            </w:r>
            <w:r w:rsidRPr="00120A1D">
              <w:rPr>
                <w:rFonts w:ascii="Times New Roman" w:hAnsi="Times New Roman"/>
                <w:sz w:val="24"/>
                <w:szCs w:val="24"/>
              </w:rPr>
              <w:t xml:space="preserve">радиочастотного ресурса </w:t>
            </w:r>
            <w:r w:rsidR="00120A1D" w:rsidRPr="00120A1D">
              <w:rPr>
                <w:rFonts w:ascii="Times New Roman" w:hAnsi="Times New Roman"/>
                <w:sz w:val="24"/>
                <w:szCs w:val="24"/>
              </w:rPr>
              <w:t xml:space="preserve">государственной орбитальной группировки гражданского назначения </w:t>
            </w:r>
            <w:r w:rsidRPr="00120A1D">
              <w:rPr>
                <w:rFonts w:ascii="Times New Roman" w:hAnsi="Times New Roman"/>
                <w:sz w:val="24"/>
                <w:szCs w:val="24"/>
              </w:rPr>
              <w:t>на зарубежных</w:t>
            </w:r>
            <w:r w:rsidRPr="00B7072D">
              <w:rPr>
                <w:rFonts w:ascii="Times New Roman" w:hAnsi="Times New Roman"/>
                <w:sz w:val="24"/>
                <w:szCs w:val="24"/>
              </w:rPr>
              <w:t xml:space="preserve"> рынках</w:t>
            </w:r>
            <w:r w:rsidR="004A3BC1" w:rsidRPr="00B7072D">
              <w:rPr>
                <w:rFonts w:ascii="Times New Roman" w:hAnsi="Times New Roman"/>
                <w:sz w:val="24"/>
                <w:szCs w:val="24"/>
              </w:rPr>
              <w:t>;</w:t>
            </w:r>
          </w:p>
          <w:p w:rsidR="00093A2B" w:rsidRPr="00B7072D" w:rsidRDefault="00093A2B" w:rsidP="004F07B4">
            <w:pPr>
              <w:pStyle w:val="ConsPlusCell"/>
              <w:jc w:val="both"/>
              <w:rPr>
                <w:rFonts w:ascii="Times New Roman" w:eastAsia="Calibri" w:hAnsi="Times New Roman" w:cs="Times New Roman"/>
                <w:sz w:val="24"/>
                <w:szCs w:val="24"/>
                <w:lang w:eastAsia="en-US"/>
              </w:rPr>
            </w:pPr>
            <w:r w:rsidRPr="00B7072D">
              <w:rPr>
                <w:rFonts w:ascii="Times New Roman" w:eastAsia="Calibri" w:hAnsi="Times New Roman" w:cs="Times New Roman"/>
                <w:sz w:val="24"/>
                <w:szCs w:val="24"/>
                <w:lang w:eastAsia="en-US"/>
              </w:rPr>
              <w:t xml:space="preserve">уровень цифровизации местной телефонной сети: </w:t>
            </w:r>
          </w:p>
          <w:p w:rsidR="00093A2B" w:rsidRPr="00B7072D" w:rsidRDefault="00093A2B" w:rsidP="004F07B4">
            <w:pPr>
              <w:pStyle w:val="ConsPlusCell"/>
              <w:jc w:val="both"/>
              <w:rPr>
                <w:rFonts w:ascii="Times New Roman" w:eastAsia="Calibri" w:hAnsi="Times New Roman" w:cs="Times New Roman"/>
                <w:sz w:val="24"/>
                <w:szCs w:val="24"/>
                <w:lang w:eastAsia="en-US"/>
              </w:rPr>
            </w:pPr>
            <w:r w:rsidRPr="00B7072D">
              <w:rPr>
                <w:rFonts w:ascii="Times New Roman" w:eastAsia="Calibri" w:hAnsi="Times New Roman" w:cs="Times New Roman"/>
                <w:sz w:val="24"/>
                <w:szCs w:val="24"/>
                <w:lang w:eastAsia="en-US"/>
              </w:rPr>
              <w:t xml:space="preserve">     в городской местности,</w:t>
            </w:r>
          </w:p>
          <w:p w:rsidR="00093A2B" w:rsidRPr="00B7072D" w:rsidRDefault="00093A2B" w:rsidP="004F07B4">
            <w:pPr>
              <w:pStyle w:val="ConsPlusCell"/>
              <w:jc w:val="both"/>
              <w:rPr>
                <w:rFonts w:ascii="Times New Roman" w:eastAsia="Calibri" w:hAnsi="Times New Roman" w:cs="Times New Roman"/>
                <w:sz w:val="24"/>
                <w:szCs w:val="24"/>
                <w:lang w:eastAsia="en-US"/>
              </w:rPr>
            </w:pPr>
            <w:r w:rsidRPr="00B7072D">
              <w:rPr>
                <w:rFonts w:ascii="Times New Roman" w:eastAsia="Calibri" w:hAnsi="Times New Roman" w:cs="Times New Roman"/>
                <w:sz w:val="24"/>
                <w:szCs w:val="24"/>
                <w:lang w:eastAsia="en-US"/>
              </w:rPr>
              <w:t xml:space="preserve">     в сельской местности;</w:t>
            </w:r>
          </w:p>
          <w:p w:rsidR="00093A2B" w:rsidRPr="00B7072D" w:rsidRDefault="00093A2B" w:rsidP="004F07B4">
            <w:pPr>
              <w:pStyle w:val="ConsPlusCell"/>
              <w:jc w:val="both"/>
              <w:rPr>
                <w:rFonts w:ascii="Times New Roman" w:eastAsia="Calibri" w:hAnsi="Times New Roman" w:cs="Times New Roman"/>
                <w:sz w:val="24"/>
                <w:szCs w:val="24"/>
                <w:lang w:eastAsia="en-US"/>
              </w:rPr>
            </w:pPr>
            <w:r w:rsidRPr="00B7072D">
              <w:rPr>
                <w:rFonts w:ascii="Times New Roman" w:eastAsia="Calibri" w:hAnsi="Times New Roman" w:cs="Times New Roman"/>
                <w:sz w:val="24"/>
                <w:szCs w:val="24"/>
                <w:lang w:eastAsia="en-US"/>
              </w:rPr>
              <w:t xml:space="preserve">доля домашних хозяйств, имеющих широкополосный </w:t>
            </w:r>
            <w:r w:rsidRPr="00B7072D">
              <w:rPr>
                <w:rFonts w:ascii="Times New Roman" w:eastAsia="Calibri" w:hAnsi="Times New Roman" w:cs="Times New Roman"/>
                <w:sz w:val="24"/>
                <w:szCs w:val="24"/>
                <w:lang w:eastAsia="en-US"/>
              </w:rPr>
              <w:lastRenderedPageBreak/>
              <w:t>доступ к сети Интернет, в общем числе домашних хозяйств;</w:t>
            </w:r>
          </w:p>
          <w:p w:rsidR="00093A2B" w:rsidRPr="00B7072D" w:rsidRDefault="00093A2B" w:rsidP="004D61F0">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число абонентов фиксированного широкополосного доступа в Интернет на 100 человек населения;</w:t>
            </w:r>
          </w:p>
          <w:p w:rsidR="00093A2B" w:rsidRPr="00B7072D" w:rsidRDefault="00093A2B" w:rsidP="004D61F0">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число абонентов мобильного широкополосного доступа в Интернет на 100 человек населения;</w:t>
            </w:r>
          </w:p>
          <w:p w:rsidR="0074392C" w:rsidRPr="00B7072D" w:rsidRDefault="0074392C" w:rsidP="0074392C">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сроки пересылки письменной корреспонденции </w:t>
            </w:r>
            <w:r w:rsidR="00452824" w:rsidRPr="00B7072D">
              <w:rPr>
                <w:rFonts w:ascii="Times New Roman" w:hAnsi="Times New Roman"/>
                <w:sz w:val="24"/>
                <w:szCs w:val="24"/>
              </w:rPr>
              <w:t>федеральным государс</w:t>
            </w:r>
            <w:r w:rsidR="00452824">
              <w:rPr>
                <w:rFonts w:ascii="Times New Roman" w:hAnsi="Times New Roman"/>
                <w:sz w:val="24"/>
                <w:szCs w:val="24"/>
              </w:rPr>
              <w:t>твенным унитарным предприятием «</w:t>
            </w:r>
            <w:r w:rsidR="00452824" w:rsidRPr="00B7072D">
              <w:rPr>
                <w:rFonts w:ascii="Times New Roman" w:hAnsi="Times New Roman"/>
                <w:sz w:val="24"/>
                <w:szCs w:val="24"/>
              </w:rPr>
              <w:t>Почта России</w:t>
            </w:r>
            <w:r w:rsidR="00452824">
              <w:rPr>
                <w:rFonts w:ascii="Times New Roman" w:hAnsi="Times New Roman"/>
                <w:sz w:val="24"/>
                <w:szCs w:val="24"/>
              </w:rPr>
              <w:t>»</w:t>
            </w:r>
            <w:r w:rsidRPr="00B7072D">
              <w:rPr>
                <w:rFonts w:ascii="Times New Roman" w:hAnsi="Times New Roman"/>
                <w:sz w:val="24"/>
                <w:szCs w:val="24"/>
              </w:rPr>
              <w:t xml:space="preserve"> в пределах населенного пункта Российской Федерации;</w:t>
            </w:r>
          </w:p>
          <w:p w:rsidR="0074392C" w:rsidRPr="00B7072D" w:rsidRDefault="0074392C" w:rsidP="0074392C">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сроки пересылки письменной корреспонденции </w:t>
            </w:r>
            <w:r w:rsidR="00452824" w:rsidRPr="00B7072D">
              <w:rPr>
                <w:rFonts w:ascii="Times New Roman" w:hAnsi="Times New Roman"/>
                <w:sz w:val="24"/>
                <w:szCs w:val="24"/>
              </w:rPr>
              <w:t>федеральным государс</w:t>
            </w:r>
            <w:r w:rsidR="00452824">
              <w:rPr>
                <w:rFonts w:ascii="Times New Roman" w:hAnsi="Times New Roman"/>
                <w:sz w:val="24"/>
                <w:szCs w:val="24"/>
              </w:rPr>
              <w:t>твенным унитарным предприятием «</w:t>
            </w:r>
            <w:r w:rsidR="00452824" w:rsidRPr="00B7072D">
              <w:rPr>
                <w:rFonts w:ascii="Times New Roman" w:hAnsi="Times New Roman"/>
                <w:sz w:val="24"/>
                <w:szCs w:val="24"/>
              </w:rPr>
              <w:t>Почта России</w:t>
            </w:r>
            <w:r w:rsidR="00452824">
              <w:rPr>
                <w:rFonts w:ascii="Times New Roman" w:hAnsi="Times New Roman"/>
                <w:sz w:val="24"/>
                <w:szCs w:val="24"/>
              </w:rPr>
              <w:t xml:space="preserve">» </w:t>
            </w:r>
            <w:r w:rsidRPr="00B7072D">
              <w:rPr>
                <w:rFonts w:ascii="Times New Roman" w:hAnsi="Times New Roman"/>
                <w:sz w:val="24"/>
                <w:szCs w:val="24"/>
              </w:rPr>
              <w:t>между городами Российской Федерации;</w:t>
            </w:r>
          </w:p>
          <w:p w:rsidR="002F1ED3" w:rsidRPr="00D874E2" w:rsidRDefault="002F1ED3" w:rsidP="005F6C62">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сроки пересылки письменной корреспонденции федеральным государс</w:t>
            </w:r>
            <w:r w:rsidR="00452824">
              <w:rPr>
                <w:rFonts w:ascii="Times New Roman" w:hAnsi="Times New Roman"/>
                <w:sz w:val="24"/>
                <w:szCs w:val="24"/>
              </w:rPr>
              <w:t>твенным унитарным предприятием «</w:t>
            </w:r>
            <w:r w:rsidRPr="00B7072D">
              <w:rPr>
                <w:rFonts w:ascii="Times New Roman" w:hAnsi="Times New Roman"/>
                <w:sz w:val="24"/>
                <w:szCs w:val="24"/>
              </w:rPr>
              <w:t>Почта России</w:t>
            </w:r>
            <w:r w:rsidR="00452824">
              <w:rPr>
                <w:rFonts w:ascii="Times New Roman" w:hAnsi="Times New Roman"/>
                <w:sz w:val="24"/>
                <w:szCs w:val="24"/>
              </w:rPr>
              <w:t>»</w:t>
            </w:r>
            <w:r w:rsidRPr="00B7072D">
              <w:rPr>
                <w:rFonts w:ascii="Times New Roman" w:hAnsi="Times New Roman"/>
                <w:sz w:val="24"/>
                <w:szCs w:val="24"/>
              </w:rPr>
              <w:t xml:space="preserve"> между любыми населенными пунктами </w:t>
            </w:r>
            <w:r w:rsidRPr="00D874E2">
              <w:rPr>
                <w:rFonts w:ascii="Times New Roman" w:hAnsi="Times New Roman"/>
                <w:sz w:val="24"/>
                <w:szCs w:val="24"/>
              </w:rPr>
              <w:t>Российской Федерации;</w:t>
            </w:r>
          </w:p>
          <w:p w:rsidR="00093A2B" w:rsidRPr="00D874E2" w:rsidRDefault="00093A2B" w:rsidP="005F6C62">
            <w:pPr>
              <w:pStyle w:val="ConsPlusCell"/>
              <w:spacing w:line="276" w:lineRule="auto"/>
              <w:jc w:val="both"/>
              <w:rPr>
                <w:rFonts w:ascii="Times New Roman" w:eastAsia="Calibri" w:hAnsi="Times New Roman" w:cs="Times New Roman"/>
                <w:sz w:val="24"/>
                <w:szCs w:val="24"/>
                <w:lang w:eastAsia="en-US"/>
              </w:rPr>
            </w:pPr>
            <w:r w:rsidRPr="00D874E2">
              <w:rPr>
                <w:rFonts w:ascii="Times New Roman" w:eastAsia="Calibri" w:hAnsi="Times New Roman" w:cs="Times New Roman"/>
                <w:sz w:val="24"/>
                <w:szCs w:val="24"/>
                <w:lang w:eastAsia="en-US"/>
              </w:rPr>
              <w:t>доля радиочастотного спектра, доступного для использования радиоэлектронными средствами гражданского назначения</w:t>
            </w:r>
            <w:r w:rsidR="005F6C62" w:rsidRPr="00D874E2">
              <w:rPr>
                <w:rFonts w:ascii="Times New Roman" w:eastAsia="Calibri" w:hAnsi="Times New Roman" w:cs="Times New Roman"/>
                <w:sz w:val="24"/>
                <w:szCs w:val="24"/>
                <w:lang w:eastAsia="en-US"/>
              </w:rPr>
              <w:t>;</w:t>
            </w:r>
          </w:p>
          <w:p w:rsidR="005F6C62" w:rsidRPr="005F6C62" w:rsidRDefault="005F6C62" w:rsidP="005F6C62">
            <w:pPr>
              <w:pStyle w:val="ConsPlusCell"/>
              <w:spacing w:line="276" w:lineRule="auto"/>
              <w:jc w:val="both"/>
              <w:rPr>
                <w:rFonts w:ascii="Times New Roman" w:eastAsia="Calibri" w:hAnsi="Times New Roman" w:cs="Times New Roman"/>
                <w:sz w:val="24"/>
                <w:szCs w:val="24"/>
                <w:lang w:eastAsia="en-US"/>
              </w:rPr>
            </w:pPr>
            <w:r w:rsidRPr="00D874E2">
              <w:rPr>
                <w:rFonts w:ascii="Times New Roman" w:hAnsi="Times New Roman"/>
                <w:sz w:val="24"/>
                <w:szCs w:val="24"/>
              </w:rPr>
              <w:t>нормативный к</w:t>
            </w:r>
            <w:r w:rsidRPr="00D874E2">
              <w:rPr>
                <w:rFonts w:ascii="Times New Roman" w:hAnsi="Times New Roman"/>
                <w:bCs/>
                <w:sz w:val="24"/>
                <w:szCs w:val="24"/>
                <w:lang w:eastAsia="en-US"/>
              </w:rPr>
              <w:t>оэффициент доступности универсальных услуг связи (УУС) на территории Российской Федерации</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lastRenderedPageBreak/>
              <w:t>Этапы и сроки реализации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подпрограмма выполняется в 2 этапа:</w:t>
            </w:r>
          </w:p>
          <w:p w:rsidR="00093A2B" w:rsidRPr="00B7072D" w:rsidRDefault="00093A2B" w:rsidP="004D61F0">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2011 - 2014 годы,</w:t>
            </w:r>
            <w:r w:rsidRPr="00B7072D">
              <w:rPr>
                <w:rFonts w:ascii="Times New Roman" w:hAnsi="Times New Roman"/>
                <w:sz w:val="24"/>
                <w:szCs w:val="24"/>
              </w:rPr>
              <w:br/>
              <w:t>2015 - 2020 годы</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Объемы бюджетных ассигнований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 </w:t>
            </w:r>
            <w:r w:rsidR="007A65B9">
              <w:rPr>
                <w:rFonts w:ascii="Times New Roman" w:hAnsi="Times New Roman"/>
                <w:sz w:val="24"/>
                <w:szCs w:val="24"/>
              </w:rPr>
              <w:t xml:space="preserve">182 061 364,7 </w:t>
            </w:r>
            <w:r w:rsidRPr="00B7072D">
              <w:rPr>
                <w:rFonts w:ascii="Times New Roman" w:hAnsi="Times New Roman"/>
                <w:sz w:val="24"/>
                <w:szCs w:val="24"/>
              </w:rPr>
              <w:t>тыс. рублей – всего, в том числе по годам:</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2011 год – 21 886 128,4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2012 год – 21 910 431,0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2013 год – 21 464 368,4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2014 год – </w:t>
            </w:r>
            <w:r w:rsidR="00E5097C" w:rsidRPr="00B7072D">
              <w:rPr>
                <w:rFonts w:ascii="Times New Roman" w:hAnsi="Times New Roman"/>
                <w:sz w:val="24"/>
                <w:szCs w:val="24"/>
              </w:rPr>
              <w:t>16 448 881,5</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2015 год – </w:t>
            </w:r>
            <w:r w:rsidR="00940B31">
              <w:rPr>
                <w:rFonts w:ascii="Times New Roman" w:hAnsi="Times New Roman"/>
                <w:sz w:val="24"/>
                <w:szCs w:val="24"/>
              </w:rPr>
              <w:t>13 950 239,6</w:t>
            </w:r>
            <w:r w:rsidR="00940B31" w:rsidRPr="00B7072D">
              <w:rPr>
                <w:rFonts w:ascii="Times New Roman" w:hAnsi="Times New Roman"/>
                <w:sz w:val="24"/>
                <w:szCs w:val="24"/>
              </w:rPr>
              <w:t xml:space="preserve"> </w:t>
            </w:r>
            <w:r w:rsidRPr="00B7072D">
              <w:rPr>
                <w:rFonts w:ascii="Times New Roman" w:hAnsi="Times New Roman"/>
                <w:sz w:val="24"/>
                <w:szCs w:val="24"/>
              </w:rPr>
              <w:t>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2016 год – </w:t>
            </w:r>
            <w:r w:rsidR="00AE1F04" w:rsidRPr="00AE1F04">
              <w:rPr>
                <w:rFonts w:ascii="Times New Roman" w:hAnsi="Times New Roman"/>
                <w:sz w:val="24"/>
                <w:szCs w:val="24"/>
              </w:rPr>
              <w:t>15 773 146,5</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2017 год – </w:t>
            </w:r>
            <w:r w:rsidR="00AE1F04" w:rsidRPr="00AE1F04">
              <w:rPr>
                <w:rFonts w:ascii="Times New Roman" w:hAnsi="Times New Roman"/>
                <w:sz w:val="24"/>
                <w:szCs w:val="24"/>
              </w:rPr>
              <w:t>17 624 013,7</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2018 год – 16 988 547,3 тыс. рублей;</w:t>
            </w:r>
          </w:p>
          <w:p w:rsidR="00093A2B" w:rsidRPr="00B7072D" w:rsidRDefault="005D5141" w:rsidP="004F07B4">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2019 год – 17 680 391,</w:t>
            </w:r>
            <w:r w:rsidRPr="005D5141">
              <w:rPr>
                <w:rFonts w:ascii="Times New Roman" w:hAnsi="Times New Roman"/>
                <w:sz w:val="24"/>
                <w:szCs w:val="24"/>
              </w:rPr>
              <w:t>5</w:t>
            </w:r>
            <w:r w:rsidR="00093A2B" w:rsidRPr="00B7072D">
              <w:rPr>
                <w:rFonts w:ascii="Times New Roman" w:hAnsi="Times New Roman"/>
                <w:sz w:val="24"/>
                <w:szCs w:val="24"/>
              </w:rPr>
              <w:t xml:space="preserve"> тыс. рублей;</w:t>
            </w:r>
          </w:p>
          <w:p w:rsidR="00093A2B" w:rsidRPr="00B7072D" w:rsidRDefault="005D5141" w:rsidP="004F07B4">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2020 год – 18 335 216,</w:t>
            </w:r>
            <w:r w:rsidRPr="005D5141">
              <w:rPr>
                <w:rFonts w:ascii="Times New Roman" w:hAnsi="Times New Roman"/>
                <w:sz w:val="24"/>
                <w:szCs w:val="24"/>
              </w:rPr>
              <w:t>8</w:t>
            </w:r>
            <w:r w:rsidR="00093A2B"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по этапам:</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2011 - 2014 годы – </w:t>
            </w:r>
            <w:r w:rsidR="006D779A" w:rsidRPr="006D779A">
              <w:rPr>
                <w:rFonts w:ascii="Times New Roman" w:hAnsi="Times New Roman"/>
                <w:sz w:val="24"/>
                <w:szCs w:val="24"/>
              </w:rPr>
              <w:t>81 709 809,3</w:t>
            </w:r>
            <w:r w:rsidRPr="00B7072D">
              <w:rPr>
                <w:rFonts w:ascii="Times New Roman" w:hAnsi="Times New Roman"/>
                <w:sz w:val="24"/>
                <w:szCs w:val="24"/>
              </w:rPr>
              <w:t xml:space="preserve"> тыс. рублей;</w:t>
            </w:r>
          </w:p>
          <w:p w:rsidR="00093A2B" w:rsidRPr="00B7072D" w:rsidRDefault="00093A2B" w:rsidP="005D5141">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lastRenderedPageBreak/>
              <w:t xml:space="preserve">2015 - 2020 годы – </w:t>
            </w:r>
            <w:r w:rsidR="00940B31">
              <w:rPr>
                <w:rFonts w:ascii="Times New Roman" w:hAnsi="Times New Roman"/>
                <w:sz w:val="24"/>
                <w:szCs w:val="24"/>
              </w:rPr>
              <w:t xml:space="preserve">100 351 555,4 </w:t>
            </w:r>
            <w:r w:rsidRPr="00B7072D">
              <w:rPr>
                <w:rFonts w:ascii="Times New Roman" w:hAnsi="Times New Roman"/>
                <w:sz w:val="24"/>
                <w:szCs w:val="24"/>
              </w:rPr>
              <w:t>тыс. рублей</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lastRenderedPageBreak/>
              <w:t>Ожидаемые результаты реализации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86795F"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 </w:t>
            </w:r>
            <w:r w:rsidR="0086795F">
              <w:rPr>
                <w:rFonts w:ascii="Times New Roman" w:hAnsi="Times New Roman"/>
                <w:sz w:val="24"/>
                <w:szCs w:val="24"/>
              </w:rPr>
              <w:t>с</w:t>
            </w:r>
            <w:r w:rsidR="00577CCD" w:rsidRPr="00577CCD">
              <w:rPr>
                <w:rFonts w:ascii="Times New Roman" w:hAnsi="Times New Roman"/>
                <w:sz w:val="24"/>
                <w:szCs w:val="24"/>
              </w:rPr>
              <w:t>оздание условий для оказания и обеспечения доступности универсальных услуг связи в соответствии с требо</w:t>
            </w:r>
            <w:r w:rsidR="0086795F">
              <w:rPr>
                <w:rFonts w:ascii="Times New Roman" w:hAnsi="Times New Roman"/>
                <w:sz w:val="24"/>
                <w:szCs w:val="24"/>
              </w:rPr>
              <w:t xml:space="preserve">ваниями Федерального закона от </w:t>
            </w:r>
            <w:r w:rsidR="00577CCD" w:rsidRPr="00577CCD">
              <w:rPr>
                <w:rFonts w:ascii="Times New Roman" w:hAnsi="Times New Roman"/>
                <w:sz w:val="24"/>
                <w:szCs w:val="24"/>
              </w:rPr>
              <w:t>7.07.2003 № 126-ФЗ «О связи»</w:t>
            </w:r>
            <w:r w:rsidR="0086795F">
              <w:rPr>
                <w:rFonts w:ascii="Times New Roman" w:hAnsi="Times New Roman"/>
                <w:sz w:val="24"/>
                <w:szCs w:val="24"/>
              </w:rPr>
              <w:t>;</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обеспечение покрытия подвижной радиотелефонной (сотовой) связью всех населенных пунктов с численностью населения более 1000 человек;</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обеспечение широкополосного доступа к сети Интернет для 95 процентов жителей России;</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сокращение дифференциации субъектов Российской Федерации по уровню развития информационных технологий более чем в 2 раза;</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модернизация процедуры управления радиочастотным ресурсом, проведение конверсии радиочастотного спектра в наиболее востребованных для коммерческого применения полосах частот за счет средств, поступающих от взимания платы (разовой и ежегодной) за использование радиочастотного спектра, осуществление частно-государственного партнерства</w:t>
            </w:r>
            <w:r w:rsidR="007822B0" w:rsidRPr="00B7072D">
              <w:rPr>
                <w:rFonts w:ascii="Times New Roman" w:hAnsi="Times New Roman"/>
                <w:sz w:val="24"/>
                <w:szCs w:val="24"/>
              </w:rPr>
              <w:t xml:space="preserve"> в сфере использования радиочастотного спектра</w:t>
            </w:r>
            <w:r w:rsidRPr="00B7072D">
              <w:rPr>
                <w:rFonts w:ascii="Times New Roman" w:hAnsi="Times New Roman"/>
                <w:sz w:val="24"/>
                <w:szCs w:val="24"/>
              </w:rPr>
              <w:t>;</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участие Российской Федерации в отраслевых международных организациях</w:t>
            </w:r>
          </w:p>
        </w:tc>
      </w:tr>
    </w:tbl>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sectPr w:rsidR="00093A2B" w:rsidRPr="00B7072D" w:rsidSect="004F07B4">
          <w:pgSz w:w="11906" w:h="16838"/>
          <w:pgMar w:top="1134" w:right="850" w:bottom="1134" w:left="1701" w:header="708" w:footer="708" w:gutter="0"/>
          <w:cols w:space="708"/>
          <w:docGrid w:linePitch="360"/>
        </w:sectPr>
      </w:pPr>
    </w:p>
    <w:p w:rsidR="00DD2968" w:rsidRDefault="00DD2968" w:rsidP="00DD2968">
      <w:pPr>
        <w:widowControl w:val="0"/>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DD2968" w:rsidRDefault="00DD2968" w:rsidP="00093A2B">
      <w:pPr>
        <w:widowControl w:val="0"/>
        <w:autoSpaceDE w:val="0"/>
        <w:autoSpaceDN w:val="0"/>
        <w:adjustRightInd w:val="0"/>
        <w:spacing w:line="240" w:lineRule="auto"/>
        <w:jc w:val="center"/>
        <w:rPr>
          <w:rFonts w:ascii="Times New Roman" w:hAnsi="Times New Roman"/>
          <w:sz w:val="24"/>
          <w:szCs w:val="24"/>
        </w:rPr>
      </w:pP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t>П А С П О Р Т</w:t>
      </w: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t>подпрограммы 2 «</w:t>
      </w:r>
      <w:r w:rsidR="00A77000" w:rsidRPr="00A77000">
        <w:rPr>
          <w:rFonts w:ascii="Times New Roman" w:hAnsi="Times New Roman"/>
          <w:sz w:val="24"/>
          <w:szCs w:val="24"/>
        </w:rPr>
        <w:t>Информационная среда</w:t>
      </w:r>
      <w:r w:rsidRPr="00B7072D">
        <w:rPr>
          <w:rFonts w:ascii="Times New Roman" w:hAnsi="Times New Roman"/>
          <w:sz w:val="24"/>
          <w:szCs w:val="24"/>
        </w:rPr>
        <w:t>»</w:t>
      </w: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p>
    <w:tbl>
      <w:tblPr>
        <w:tblW w:w="5000" w:type="pct"/>
        <w:tblLook w:val="00A0" w:firstRow="1" w:lastRow="0" w:firstColumn="1" w:lastColumn="0" w:noHBand="0" w:noVBand="0"/>
      </w:tblPr>
      <w:tblGrid>
        <w:gridCol w:w="2814"/>
        <w:gridCol w:w="408"/>
        <w:gridCol w:w="6349"/>
      </w:tblGrid>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Ответственный исполнитель подпрограммы (соисполнитель 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w:t>
            </w:r>
          </w:p>
        </w:tc>
        <w:tc>
          <w:tcPr>
            <w:tcW w:w="3318" w:type="pct"/>
          </w:tcPr>
          <w:p w:rsidR="00093A2B" w:rsidRPr="00B7072D" w:rsidRDefault="00093A2B" w:rsidP="00787D0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Федеральное агентство по печати и массовым коммуникациям</w:t>
            </w:r>
            <w:r w:rsidR="004D61F0">
              <w:rPr>
                <w:rFonts w:ascii="Times New Roman" w:hAnsi="Times New Roman"/>
                <w:sz w:val="24"/>
                <w:szCs w:val="24"/>
              </w:rPr>
              <w:br/>
            </w:r>
            <w:r w:rsidR="004D61F0" w:rsidRPr="00787D04">
              <w:rPr>
                <w:rFonts w:ascii="Times New Roman" w:hAnsi="Times New Roman"/>
                <w:sz w:val="24"/>
                <w:szCs w:val="24"/>
              </w:rPr>
              <w:t xml:space="preserve">(заместитель руководителя Федерального агентства по печати и массовым коммуникациям </w:t>
            </w:r>
            <w:r w:rsidR="00787D04" w:rsidRPr="00787D04">
              <w:rPr>
                <w:rFonts w:ascii="Times New Roman" w:hAnsi="Times New Roman"/>
                <w:sz w:val="24"/>
                <w:szCs w:val="24"/>
              </w:rPr>
              <w:t>Т.В. Наумова)</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Участники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w:t>
            </w: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w:t>
            </w:r>
          </w:p>
          <w:p w:rsidR="00011990" w:rsidRPr="00B7072D" w:rsidRDefault="00011990"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Министерство финансов Российской Федерации</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Федеральное агентство связи,</w:t>
            </w:r>
          </w:p>
          <w:p w:rsidR="00093A2B" w:rsidRPr="00B7072D" w:rsidRDefault="00093A2B" w:rsidP="00FF615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Федеральная служба по над</w:t>
            </w:r>
            <w:r w:rsidR="00FF6154">
              <w:rPr>
                <w:rFonts w:ascii="Times New Roman" w:hAnsi="Times New Roman"/>
                <w:sz w:val="24"/>
                <w:szCs w:val="24"/>
              </w:rPr>
              <w:t xml:space="preserve">зору в сфере связи, </w:t>
            </w:r>
            <w:r w:rsidRPr="00B7072D">
              <w:rPr>
                <w:rFonts w:ascii="Times New Roman" w:hAnsi="Times New Roman"/>
                <w:sz w:val="24"/>
                <w:szCs w:val="24"/>
              </w:rPr>
              <w:t>информационных технологий и массовых коммуникаций</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Программно-целевые инструменты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AC5ACF"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отсутствуют</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Цель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w:t>
            </w:r>
          </w:p>
        </w:tc>
        <w:tc>
          <w:tcPr>
            <w:tcW w:w="3318"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развитие информационной среды и обеспечение равного доступа граждан к медиасреде</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Задачи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w:t>
            </w: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обеспечение доступности для населения Российской Федерации актуальной и достоверной информации о событиях в стране и мире;</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увеличение в национальном информационном пространстве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 отвечающих приоритетам развития социальной политики государства; </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развитие социально значимых проектов в медиасреде;</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расширение участия Российской Федерации в международном информационном пространстве;</w:t>
            </w:r>
          </w:p>
          <w:p w:rsidR="00143CDE" w:rsidRDefault="00143CDE" w:rsidP="004F07B4">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п</w:t>
            </w:r>
            <w:r w:rsidRPr="00143CDE">
              <w:rPr>
                <w:rFonts w:ascii="Times New Roman" w:hAnsi="Times New Roman"/>
                <w:sz w:val="24"/>
                <w:szCs w:val="24"/>
              </w:rPr>
              <w:t>еревод фондовых материалов в цифровой формат</w:t>
            </w:r>
            <w:r>
              <w:rPr>
                <w:rFonts w:ascii="Times New Roman" w:hAnsi="Times New Roman"/>
                <w:sz w:val="24"/>
                <w:szCs w:val="24"/>
              </w:rPr>
              <w:t>;</w:t>
            </w:r>
          </w:p>
          <w:p w:rsidR="00093A2B" w:rsidRPr="00B7072D" w:rsidRDefault="00093A2B" w:rsidP="00FF615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создание и обеспечение сохранности созданных информационных фондов и фондовых материалов</w:t>
            </w:r>
            <w:r w:rsidR="007822B0" w:rsidRPr="00B7072D">
              <w:rPr>
                <w:rFonts w:ascii="Times New Roman" w:hAnsi="Times New Roman"/>
                <w:sz w:val="24"/>
                <w:szCs w:val="24"/>
              </w:rPr>
              <w:t>.</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Целевые индикаторы и показатели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w:t>
            </w: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доля детских, юношеских и образовательных программ в общем объеме вещания общероссийских обязательных общедоступных каналов;</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тираж печатных СМИ, которым оказывается государственная поддержка;</w:t>
            </w:r>
          </w:p>
          <w:p w:rsidR="005E5342" w:rsidRPr="005E5342" w:rsidRDefault="005E5342" w:rsidP="005E5342">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lastRenderedPageBreak/>
              <w:t>к</w:t>
            </w:r>
            <w:r w:rsidRPr="005E5342">
              <w:rPr>
                <w:rFonts w:ascii="Times New Roman" w:hAnsi="Times New Roman"/>
                <w:sz w:val="24"/>
                <w:szCs w:val="24"/>
              </w:rPr>
              <w:t xml:space="preserve">оличество социально значимых мероприятий в </w:t>
            </w:r>
            <w:proofErr w:type="spellStart"/>
            <w:r w:rsidRPr="005E5342">
              <w:rPr>
                <w:rFonts w:ascii="Times New Roman" w:hAnsi="Times New Roman"/>
                <w:sz w:val="24"/>
                <w:szCs w:val="24"/>
              </w:rPr>
              <w:t>медиасреде</w:t>
            </w:r>
            <w:proofErr w:type="spellEnd"/>
            <w:r w:rsidRPr="005E5342">
              <w:rPr>
                <w:rFonts w:ascii="Times New Roman" w:hAnsi="Times New Roman"/>
                <w:sz w:val="24"/>
                <w:szCs w:val="24"/>
              </w:rPr>
              <w:t xml:space="preserve"> в том числе:</w:t>
            </w:r>
          </w:p>
          <w:p w:rsidR="005E5342" w:rsidRPr="005E5342" w:rsidRDefault="005E5342" w:rsidP="005E5342">
            <w:pPr>
              <w:widowControl w:val="0"/>
              <w:autoSpaceDE w:val="0"/>
              <w:autoSpaceDN w:val="0"/>
              <w:adjustRightInd w:val="0"/>
              <w:spacing w:after="120" w:line="240" w:lineRule="auto"/>
              <w:rPr>
                <w:rFonts w:ascii="Times New Roman" w:hAnsi="Times New Roman"/>
                <w:sz w:val="24"/>
                <w:szCs w:val="24"/>
              </w:rPr>
            </w:pPr>
            <w:r w:rsidRPr="005E5342">
              <w:rPr>
                <w:rFonts w:ascii="Times New Roman" w:hAnsi="Times New Roman"/>
                <w:sz w:val="24"/>
                <w:szCs w:val="24"/>
              </w:rPr>
              <w:t>- количество социально значимых проектов в сфере печатных СМИ;</w:t>
            </w:r>
          </w:p>
          <w:p w:rsidR="005725F5" w:rsidRDefault="005E5342" w:rsidP="005E5342">
            <w:pPr>
              <w:widowControl w:val="0"/>
              <w:autoSpaceDE w:val="0"/>
              <w:autoSpaceDN w:val="0"/>
              <w:adjustRightInd w:val="0"/>
              <w:spacing w:after="120" w:line="240" w:lineRule="auto"/>
              <w:rPr>
                <w:rFonts w:ascii="Times New Roman" w:hAnsi="Times New Roman"/>
                <w:sz w:val="24"/>
                <w:szCs w:val="24"/>
              </w:rPr>
            </w:pPr>
            <w:r w:rsidRPr="005E5342">
              <w:rPr>
                <w:rFonts w:ascii="Times New Roman" w:hAnsi="Times New Roman"/>
                <w:sz w:val="24"/>
                <w:szCs w:val="24"/>
              </w:rPr>
              <w:t>- количество социально значимых проектов в сфере электронных СМИ</w:t>
            </w:r>
            <w:r w:rsidR="005725F5">
              <w:rPr>
                <w:rFonts w:ascii="Times New Roman" w:hAnsi="Times New Roman"/>
                <w:sz w:val="24"/>
                <w:szCs w:val="24"/>
              </w:rPr>
              <w:t>;</w:t>
            </w:r>
          </w:p>
          <w:p w:rsidR="007B635D" w:rsidRPr="00B7072D" w:rsidRDefault="007B635D" w:rsidP="005E5342">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rPr>
              <w:t>о</w:t>
            </w:r>
            <w:r w:rsidRPr="008B66D3">
              <w:rPr>
                <w:rFonts w:ascii="Times New Roman" w:hAnsi="Times New Roman"/>
              </w:rPr>
              <w:t xml:space="preserve">хват аудитории телеканала </w:t>
            </w:r>
            <w:proofErr w:type="spellStart"/>
            <w:r w:rsidRPr="008B66D3">
              <w:rPr>
                <w:rFonts w:ascii="Times New Roman" w:hAnsi="Times New Roman"/>
              </w:rPr>
              <w:t>Russia</w:t>
            </w:r>
            <w:proofErr w:type="spellEnd"/>
            <w:r w:rsidRPr="008B66D3">
              <w:rPr>
                <w:rFonts w:ascii="Times New Roman" w:hAnsi="Times New Roman"/>
              </w:rPr>
              <w:t xml:space="preserve"> </w:t>
            </w:r>
            <w:proofErr w:type="spellStart"/>
            <w:r w:rsidRPr="008B66D3">
              <w:rPr>
                <w:rFonts w:ascii="Times New Roman" w:hAnsi="Times New Roman"/>
              </w:rPr>
              <w:t>Today</w:t>
            </w:r>
            <w:proofErr w:type="spellEnd"/>
            <w:r>
              <w:rPr>
                <w:rFonts w:ascii="Times New Roman" w:hAnsi="Times New Roman"/>
              </w:rPr>
              <w:t>;</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доля оригиналов фондовых материалов, переведенных в цифровой формат, в общем количестве фондовых материалов;</w:t>
            </w:r>
          </w:p>
          <w:p w:rsidR="00093A2B" w:rsidRPr="00B7072D" w:rsidRDefault="00246D12" w:rsidP="004F07B4">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доля </w:t>
            </w:r>
            <w:proofErr w:type="spellStart"/>
            <w:r>
              <w:rPr>
                <w:rFonts w:ascii="Times New Roman" w:hAnsi="Times New Roman"/>
                <w:sz w:val="24"/>
                <w:szCs w:val="24"/>
              </w:rPr>
              <w:t>медиаграмотного</w:t>
            </w:r>
            <w:proofErr w:type="spellEnd"/>
            <w:r>
              <w:rPr>
                <w:rFonts w:ascii="Times New Roman" w:hAnsi="Times New Roman"/>
                <w:sz w:val="24"/>
                <w:szCs w:val="24"/>
              </w:rPr>
              <w:t xml:space="preserve"> населения;</w:t>
            </w:r>
          </w:p>
          <w:p w:rsidR="00093A2B" w:rsidRDefault="00093A2B" w:rsidP="00797460">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количество пользователей легального контента в сети Интернет на территории Российской Федерации</w:t>
            </w:r>
            <w:r w:rsidR="00246D12">
              <w:rPr>
                <w:rFonts w:ascii="Times New Roman" w:hAnsi="Times New Roman"/>
                <w:sz w:val="24"/>
                <w:szCs w:val="24"/>
              </w:rPr>
              <w:t>;</w:t>
            </w:r>
          </w:p>
          <w:p w:rsidR="00246D12" w:rsidRDefault="00246D12" w:rsidP="00797460">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о</w:t>
            </w:r>
            <w:r w:rsidRPr="00246D12">
              <w:rPr>
                <w:rFonts w:ascii="Times New Roman" w:hAnsi="Times New Roman"/>
                <w:sz w:val="24"/>
                <w:szCs w:val="24"/>
              </w:rPr>
              <w:t>бщее количество часов вещания МИА «Россия сегодня» в сутки на зарубежную аудиторию</w:t>
            </w:r>
            <w:r>
              <w:rPr>
                <w:rFonts w:ascii="Times New Roman" w:hAnsi="Times New Roman"/>
                <w:sz w:val="24"/>
                <w:szCs w:val="24"/>
              </w:rPr>
              <w:t>;</w:t>
            </w:r>
          </w:p>
          <w:p w:rsidR="00246D12" w:rsidRDefault="00246D12" w:rsidP="00797460">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ц</w:t>
            </w:r>
            <w:r w:rsidRPr="00246D12">
              <w:rPr>
                <w:rFonts w:ascii="Times New Roman" w:hAnsi="Times New Roman"/>
                <w:sz w:val="24"/>
                <w:szCs w:val="24"/>
              </w:rPr>
              <w:t>итируемость МИА «Россия сегодня» в иностранных СМИ</w:t>
            </w:r>
            <w:r>
              <w:rPr>
                <w:rFonts w:ascii="Times New Roman" w:hAnsi="Times New Roman"/>
                <w:sz w:val="24"/>
                <w:szCs w:val="24"/>
              </w:rPr>
              <w:t>;</w:t>
            </w:r>
          </w:p>
          <w:p w:rsidR="00246D12" w:rsidRPr="00246D12" w:rsidRDefault="00246D12" w:rsidP="00246D12">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о</w:t>
            </w:r>
            <w:r w:rsidRPr="00246D12">
              <w:rPr>
                <w:rFonts w:ascii="Times New Roman" w:hAnsi="Times New Roman"/>
                <w:sz w:val="24"/>
                <w:szCs w:val="24"/>
              </w:rPr>
              <w:t>бъем государственного телерадиовещания ВГТРК, в том числе:</w:t>
            </w:r>
          </w:p>
          <w:p w:rsidR="00246D12" w:rsidRPr="00246D12" w:rsidRDefault="00246D12" w:rsidP="00246D12">
            <w:pPr>
              <w:widowControl w:val="0"/>
              <w:autoSpaceDE w:val="0"/>
              <w:autoSpaceDN w:val="0"/>
              <w:adjustRightInd w:val="0"/>
              <w:spacing w:after="120" w:line="240" w:lineRule="auto"/>
              <w:rPr>
                <w:rFonts w:ascii="Times New Roman" w:hAnsi="Times New Roman"/>
                <w:sz w:val="24"/>
                <w:szCs w:val="24"/>
              </w:rPr>
            </w:pPr>
            <w:r w:rsidRPr="00246D12">
              <w:rPr>
                <w:rFonts w:ascii="Times New Roman" w:hAnsi="Times New Roman"/>
                <w:sz w:val="24"/>
                <w:szCs w:val="24"/>
              </w:rPr>
              <w:t>-</w:t>
            </w:r>
            <w:r>
              <w:rPr>
                <w:rFonts w:ascii="Times New Roman" w:hAnsi="Times New Roman"/>
                <w:sz w:val="24"/>
                <w:szCs w:val="24"/>
              </w:rPr>
              <w:t xml:space="preserve"> </w:t>
            </w:r>
            <w:r w:rsidRPr="00246D12">
              <w:rPr>
                <w:rFonts w:ascii="Times New Roman" w:hAnsi="Times New Roman"/>
                <w:sz w:val="24"/>
                <w:szCs w:val="24"/>
              </w:rPr>
              <w:t>телевидение;</w:t>
            </w:r>
          </w:p>
          <w:p w:rsidR="00246D12" w:rsidRDefault="00246D12" w:rsidP="00246D12">
            <w:pPr>
              <w:widowControl w:val="0"/>
              <w:autoSpaceDE w:val="0"/>
              <w:autoSpaceDN w:val="0"/>
              <w:adjustRightInd w:val="0"/>
              <w:spacing w:after="120" w:line="240" w:lineRule="auto"/>
              <w:rPr>
                <w:rFonts w:ascii="Times New Roman" w:hAnsi="Times New Roman"/>
                <w:sz w:val="24"/>
                <w:szCs w:val="24"/>
              </w:rPr>
            </w:pPr>
            <w:r w:rsidRPr="00246D12">
              <w:rPr>
                <w:rFonts w:ascii="Times New Roman" w:hAnsi="Times New Roman"/>
                <w:sz w:val="24"/>
                <w:szCs w:val="24"/>
              </w:rPr>
              <w:t>- радиовещание</w:t>
            </w:r>
            <w:r w:rsidR="00AB73EA">
              <w:rPr>
                <w:rFonts w:ascii="Times New Roman" w:hAnsi="Times New Roman"/>
                <w:sz w:val="24"/>
                <w:szCs w:val="24"/>
              </w:rPr>
              <w:t>;</w:t>
            </w:r>
          </w:p>
          <w:p w:rsidR="00AB73EA" w:rsidRPr="00B7072D" w:rsidRDefault="00AB73EA" w:rsidP="00246D12">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д</w:t>
            </w:r>
            <w:r w:rsidRPr="00AB73EA">
              <w:rPr>
                <w:rFonts w:ascii="Times New Roman" w:hAnsi="Times New Roman"/>
                <w:sz w:val="24"/>
                <w:szCs w:val="24"/>
              </w:rPr>
              <w:t>оля фактического количества библиографических записей на обязательных федеральных экземплярах электронных изданий в общем количестве зарегистрированных обязательных федеральных экземпляров электронных изданий</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lastRenderedPageBreak/>
              <w:t>Этапы и сроки реализации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подпрограмма выполняется в 2 этапа:</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2011 - 2014 годы;</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2015 - 2020 годы</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Объемы бюджетных ассигнований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p>
        </w:tc>
        <w:tc>
          <w:tcPr>
            <w:tcW w:w="3318" w:type="pct"/>
          </w:tcPr>
          <w:p w:rsidR="00093A2B" w:rsidRPr="00B7072D" w:rsidRDefault="00940B31" w:rsidP="004F07B4">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614</w:t>
            </w:r>
            <w:r w:rsidR="00F56855">
              <w:rPr>
                <w:rFonts w:ascii="Times New Roman" w:hAnsi="Times New Roman"/>
                <w:sz w:val="24"/>
                <w:szCs w:val="24"/>
              </w:rPr>
              <w:t> 434 667,1</w:t>
            </w:r>
            <w:r w:rsidRPr="00940B31">
              <w:rPr>
                <w:rFonts w:ascii="Times New Roman" w:hAnsi="Times New Roman"/>
                <w:sz w:val="24"/>
                <w:szCs w:val="24"/>
              </w:rPr>
              <w:t xml:space="preserve"> </w:t>
            </w:r>
            <w:r w:rsidR="00093A2B" w:rsidRPr="00B7072D">
              <w:rPr>
                <w:rFonts w:ascii="Times New Roman" w:hAnsi="Times New Roman"/>
                <w:sz w:val="24"/>
                <w:szCs w:val="24"/>
              </w:rPr>
              <w:t>тыс. рублей – всего, в том числе по годам:</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2011 год – 56 851 823,8 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2012 год – 57 419 456,7 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2013 год – 62 791 841,3 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xml:space="preserve">2014 год – </w:t>
            </w:r>
            <w:r w:rsidR="00E5097C" w:rsidRPr="00B7072D">
              <w:rPr>
                <w:rFonts w:ascii="Times New Roman" w:hAnsi="Times New Roman"/>
                <w:sz w:val="24"/>
                <w:szCs w:val="24"/>
              </w:rPr>
              <w:t>58 482 901,1</w:t>
            </w:r>
            <w:r w:rsidRPr="00B7072D">
              <w:rPr>
                <w:rFonts w:ascii="Times New Roman" w:hAnsi="Times New Roman"/>
                <w:sz w:val="24"/>
                <w:szCs w:val="24"/>
              </w:rPr>
              <w:t>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xml:space="preserve">2015 год – </w:t>
            </w:r>
            <w:r w:rsidR="00940B31">
              <w:rPr>
                <w:rFonts w:ascii="Times New Roman" w:hAnsi="Times New Roman"/>
                <w:sz w:val="24"/>
                <w:szCs w:val="24"/>
              </w:rPr>
              <w:t>53</w:t>
            </w:r>
            <w:r w:rsidR="00F56855">
              <w:rPr>
                <w:rFonts w:ascii="Times New Roman" w:hAnsi="Times New Roman"/>
                <w:sz w:val="24"/>
                <w:szCs w:val="24"/>
              </w:rPr>
              <w:t> 543 297,9</w:t>
            </w:r>
            <w:r w:rsidR="00940B31">
              <w:rPr>
                <w:rFonts w:ascii="Times New Roman" w:hAnsi="Times New Roman"/>
                <w:sz w:val="24"/>
                <w:szCs w:val="24"/>
              </w:rPr>
              <w:t xml:space="preserve"> </w:t>
            </w:r>
            <w:r w:rsidRPr="00B7072D">
              <w:rPr>
                <w:rFonts w:ascii="Times New Roman" w:hAnsi="Times New Roman"/>
                <w:sz w:val="24"/>
                <w:szCs w:val="24"/>
              </w:rPr>
              <w:t>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xml:space="preserve">2016 год – </w:t>
            </w:r>
            <w:r w:rsidR="00FC55DB" w:rsidRPr="00FC55DB">
              <w:rPr>
                <w:rFonts w:ascii="Times New Roman" w:hAnsi="Times New Roman"/>
                <w:sz w:val="24"/>
                <w:szCs w:val="24"/>
              </w:rPr>
              <w:t>61 484 573,2</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xml:space="preserve">2017 год – </w:t>
            </w:r>
            <w:r w:rsidR="00FC55DB" w:rsidRPr="00FC55DB">
              <w:rPr>
                <w:rFonts w:ascii="Times New Roman" w:hAnsi="Times New Roman"/>
                <w:sz w:val="24"/>
                <w:szCs w:val="24"/>
              </w:rPr>
              <w:t>64 552 275,5</w:t>
            </w:r>
            <w:r w:rsidR="00FC55DB">
              <w:rPr>
                <w:rFonts w:ascii="Times New Roman" w:hAnsi="Times New Roman"/>
                <w:sz w:val="24"/>
                <w:szCs w:val="24"/>
              </w:rPr>
              <w:t xml:space="preserve"> </w:t>
            </w:r>
            <w:r w:rsidRPr="00B7072D">
              <w:rPr>
                <w:rFonts w:ascii="Times New Roman" w:hAnsi="Times New Roman"/>
                <w:sz w:val="24"/>
                <w:szCs w:val="24"/>
              </w:rPr>
              <w:t>тыс. рублей;</w:t>
            </w:r>
          </w:p>
          <w:p w:rsidR="00093A2B" w:rsidRPr="00B7072D" w:rsidRDefault="00221536" w:rsidP="004F07B4">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2018 год – 63 881 981,</w:t>
            </w:r>
            <w:r w:rsidRPr="00EE6B0A">
              <w:rPr>
                <w:rFonts w:ascii="Times New Roman" w:hAnsi="Times New Roman"/>
                <w:sz w:val="24"/>
                <w:szCs w:val="24"/>
              </w:rPr>
              <w:t>7</w:t>
            </w:r>
            <w:r w:rsidR="00093A2B" w:rsidRPr="00B7072D">
              <w:rPr>
                <w:rFonts w:ascii="Times New Roman" w:hAnsi="Times New Roman"/>
                <w:sz w:val="24"/>
                <w:szCs w:val="24"/>
              </w:rPr>
              <w:t xml:space="preserve"> тыс. рублей;</w:t>
            </w:r>
          </w:p>
          <w:p w:rsidR="00093A2B" w:rsidRPr="00B7072D" w:rsidRDefault="0042357F" w:rsidP="004F07B4">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2019 год – 66 482 549,6</w:t>
            </w:r>
            <w:r w:rsidR="00093A2B" w:rsidRPr="00B7072D">
              <w:rPr>
                <w:rFonts w:ascii="Times New Roman" w:hAnsi="Times New Roman"/>
                <w:sz w:val="24"/>
                <w:szCs w:val="24"/>
              </w:rPr>
              <w:t xml:space="preserve"> тыс. рублей;</w:t>
            </w:r>
          </w:p>
          <w:p w:rsidR="00093A2B" w:rsidRPr="00B7072D" w:rsidRDefault="0042357F" w:rsidP="004F07B4">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2020 год – 68 943 966,3</w:t>
            </w:r>
            <w:r w:rsidR="00093A2B"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по этапам:</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xml:space="preserve">2011 - 2014 годы – </w:t>
            </w:r>
            <w:r w:rsidR="0042357F">
              <w:rPr>
                <w:rFonts w:ascii="Times New Roman" w:hAnsi="Times New Roman"/>
                <w:sz w:val="24"/>
                <w:szCs w:val="24"/>
              </w:rPr>
              <w:t>235 546 022,9</w:t>
            </w:r>
            <w:r w:rsidRPr="00B7072D">
              <w:rPr>
                <w:rFonts w:ascii="Times New Roman" w:hAnsi="Times New Roman"/>
                <w:sz w:val="24"/>
                <w:szCs w:val="24"/>
              </w:rPr>
              <w:t xml:space="preserve"> тыс. рублей;</w:t>
            </w:r>
          </w:p>
          <w:p w:rsidR="00093A2B" w:rsidRPr="00B7072D" w:rsidRDefault="00093A2B" w:rsidP="00F56855">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 xml:space="preserve">2015 - 2020 годы – </w:t>
            </w:r>
            <w:r w:rsidR="00940B31">
              <w:rPr>
                <w:rFonts w:ascii="Times New Roman" w:hAnsi="Times New Roman"/>
                <w:sz w:val="24"/>
                <w:szCs w:val="24"/>
              </w:rPr>
              <w:t>378</w:t>
            </w:r>
            <w:r w:rsidR="00F56855">
              <w:rPr>
                <w:rFonts w:ascii="Times New Roman" w:hAnsi="Times New Roman"/>
                <w:sz w:val="24"/>
                <w:szCs w:val="24"/>
              </w:rPr>
              <w:t> 888 644,2</w:t>
            </w:r>
            <w:r w:rsidR="00940B31">
              <w:rPr>
                <w:rFonts w:ascii="Times New Roman" w:hAnsi="Times New Roman"/>
                <w:sz w:val="24"/>
                <w:szCs w:val="24"/>
              </w:rPr>
              <w:t xml:space="preserve"> </w:t>
            </w:r>
            <w:r w:rsidRPr="00B7072D">
              <w:rPr>
                <w:rFonts w:ascii="Times New Roman" w:hAnsi="Times New Roman"/>
                <w:sz w:val="24"/>
                <w:szCs w:val="24"/>
              </w:rPr>
              <w:t>тыс. рублей</w:t>
            </w:r>
          </w:p>
        </w:tc>
      </w:tr>
      <w:tr w:rsidR="00093A2B" w:rsidRPr="00B7072D" w:rsidTr="004F07B4">
        <w:tc>
          <w:tcPr>
            <w:tcW w:w="1470"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lastRenderedPageBreak/>
              <w:t>Ожидаемые результаты реализации подпрограммы</w:t>
            </w:r>
          </w:p>
        </w:tc>
        <w:tc>
          <w:tcPr>
            <w:tcW w:w="213" w:type="pct"/>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w:t>
            </w:r>
          </w:p>
        </w:tc>
        <w:tc>
          <w:tcPr>
            <w:tcW w:w="3318" w:type="pct"/>
          </w:tcPr>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к концу реализации подпрограммы ожидаются следующие результаты:</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обеспечение прав и основных свобод человека в информационном обществе;</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обеспечение доступа каждого жителя Российской Федерации к общероссийским обязательным общедоступным телеканалам и радиоканалам не менее чем для 95% населения России</w:t>
            </w:r>
            <w:r w:rsidR="00E815C8" w:rsidRPr="00B7072D">
              <w:rPr>
                <w:rFonts w:ascii="Times New Roman" w:hAnsi="Times New Roman"/>
                <w:sz w:val="24"/>
                <w:szCs w:val="24"/>
              </w:rPr>
              <w:t>;</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обеспечение возможности каждого жителя Российской Федерации регулярно получать периодические печатные издания</w:t>
            </w:r>
            <w:r w:rsidR="00E815C8" w:rsidRPr="00B7072D">
              <w:rPr>
                <w:rFonts w:ascii="Times New Roman" w:hAnsi="Times New Roman"/>
                <w:sz w:val="24"/>
                <w:szCs w:val="24"/>
              </w:rPr>
              <w:t>;</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оперативное доведение достоверной информации о решениях органов государственной власти и актуальных событиях до населения Российской Федерации;</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увеличение доли информационной продукции,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предупреждение информационной изолированности отдельных граждан и социальных групп;</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авторитетное участие Российской Федерации в мировом информационном пространстве, в информационном обмене (доступность российских печатных изданий, в том числе книг российских авторов, зарубежным читателям);</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развитие электронных средств массовой информации и повышение медиаграмотности населения;</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 xml:space="preserve">соответствие порядка формирования и хранения национальных информационных ресурсов </w:t>
            </w:r>
            <w:r w:rsidR="00AB561D">
              <w:rPr>
                <w:rFonts w:ascii="Times New Roman" w:hAnsi="Times New Roman"/>
                <w:sz w:val="24"/>
                <w:szCs w:val="24"/>
              </w:rPr>
              <w:t>современным технологиям;</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гармонизация отраслевого законодательства с учетом текущего уровня развития технологий и хозяйственных отношений;</w:t>
            </w:r>
          </w:p>
          <w:p w:rsidR="00093A2B" w:rsidRPr="00B7072D" w:rsidRDefault="00093A2B" w:rsidP="004F07B4">
            <w:pPr>
              <w:widowControl w:val="0"/>
              <w:autoSpaceDE w:val="0"/>
              <w:autoSpaceDN w:val="0"/>
              <w:adjustRightInd w:val="0"/>
              <w:spacing w:after="120" w:line="240" w:lineRule="auto"/>
              <w:rPr>
                <w:rFonts w:ascii="Times New Roman" w:hAnsi="Times New Roman"/>
                <w:sz w:val="24"/>
                <w:szCs w:val="24"/>
              </w:rPr>
            </w:pPr>
            <w:r w:rsidRPr="00B7072D">
              <w:rPr>
                <w:rFonts w:ascii="Times New Roman" w:hAnsi="Times New Roman"/>
                <w:sz w:val="24"/>
                <w:szCs w:val="24"/>
              </w:rPr>
              <w:t>обеспечение охраны интеллектуальной собственности и рост числа потребителей легального контента в сети Интернет до 35 млн. чел.</w:t>
            </w:r>
          </w:p>
        </w:tc>
      </w:tr>
    </w:tbl>
    <w:p w:rsidR="00093A2B" w:rsidRPr="00B7072D" w:rsidRDefault="00093A2B" w:rsidP="00093A2B">
      <w:pPr>
        <w:rPr>
          <w:rFonts w:ascii="Times New Roman" w:hAnsi="Times New Roman"/>
          <w:sz w:val="24"/>
          <w:szCs w:val="24"/>
        </w:rPr>
      </w:pPr>
    </w:p>
    <w:p w:rsidR="00093A2B" w:rsidRPr="00B7072D" w:rsidRDefault="00093A2B" w:rsidP="00093A2B">
      <w:pPr>
        <w:rPr>
          <w:rFonts w:ascii="Times New Roman" w:hAnsi="Times New Roman"/>
          <w:sz w:val="24"/>
          <w:szCs w:val="24"/>
        </w:rPr>
        <w:sectPr w:rsidR="00093A2B" w:rsidRPr="00B7072D" w:rsidSect="004F07B4">
          <w:pgSz w:w="11906" w:h="16838"/>
          <w:pgMar w:top="1134" w:right="850" w:bottom="1134" w:left="1701" w:header="708" w:footer="708" w:gutter="0"/>
          <w:cols w:space="708"/>
          <w:docGrid w:linePitch="360"/>
        </w:sectPr>
      </w:pPr>
    </w:p>
    <w:p w:rsidR="00DD2968" w:rsidRDefault="00DD2968" w:rsidP="00DD2968">
      <w:pPr>
        <w:jc w:val="right"/>
        <w:rPr>
          <w:rFonts w:ascii="Times New Roman" w:hAnsi="Times New Roman"/>
          <w:sz w:val="24"/>
          <w:szCs w:val="24"/>
        </w:rPr>
      </w:pPr>
      <w:r w:rsidRPr="00DD2968">
        <w:rPr>
          <w:rFonts w:ascii="Times New Roman" w:hAnsi="Times New Roman"/>
          <w:sz w:val="24"/>
          <w:szCs w:val="24"/>
        </w:rPr>
        <w:lastRenderedPageBreak/>
        <w:t xml:space="preserve">ПРИЛОЖЕНИЕ № </w:t>
      </w:r>
      <w:r>
        <w:rPr>
          <w:rFonts w:ascii="Times New Roman" w:hAnsi="Times New Roman"/>
          <w:sz w:val="24"/>
          <w:szCs w:val="24"/>
        </w:rPr>
        <w:t>4</w:t>
      </w:r>
    </w:p>
    <w:p w:rsidR="00DD2968" w:rsidRDefault="00DD2968" w:rsidP="00093A2B">
      <w:pPr>
        <w:jc w:val="center"/>
        <w:rPr>
          <w:rFonts w:ascii="Times New Roman" w:hAnsi="Times New Roman"/>
          <w:sz w:val="24"/>
          <w:szCs w:val="24"/>
        </w:rPr>
      </w:pPr>
    </w:p>
    <w:p w:rsidR="00093A2B" w:rsidRPr="00B7072D" w:rsidRDefault="00093A2B" w:rsidP="00093A2B">
      <w:pPr>
        <w:jc w:val="center"/>
        <w:rPr>
          <w:rFonts w:ascii="Times New Roman" w:hAnsi="Times New Roman"/>
          <w:sz w:val="24"/>
          <w:szCs w:val="24"/>
        </w:rPr>
      </w:pPr>
      <w:r w:rsidRPr="00B7072D">
        <w:rPr>
          <w:rFonts w:ascii="Times New Roman" w:hAnsi="Times New Roman"/>
          <w:sz w:val="24"/>
          <w:szCs w:val="24"/>
        </w:rPr>
        <w:t>П А С П О Р Т</w:t>
      </w:r>
    </w:p>
    <w:p w:rsidR="00093A2B" w:rsidRPr="00B7072D" w:rsidRDefault="00093A2B" w:rsidP="00093A2B">
      <w:pPr>
        <w:spacing w:line="240" w:lineRule="atLeast"/>
        <w:jc w:val="center"/>
        <w:rPr>
          <w:rFonts w:ascii="Times New Roman" w:hAnsi="Times New Roman"/>
          <w:sz w:val="24"/>
          <w:szCs w:val="24"/>
        </w:rPr>
      </w:pPr>
      <w:r w:rsidRPr="00B7072D">
        <w:rPr>
          <w:rFonts w:ascii="Times New Roman" w:hAnsi="Times New Roman"/>
          <w:sz w:val="24"/>
          <w:szCs w:val="24"/>
        </w:rPr>
        <w:t>подпрограммы 3 "Безопасность в информационном обществе"</w:t>
      </w:r>
    </w:p>
    <w:tbl>
      <w:tblPr>
        <w:tblW w:w="5000" w:type="pct"/>
        <w:tblLook w:val="00A0" w:firstRow="1" w:lastRow="0" w:firstColumn="1" w:lastColumn="0" w:noHBand="0" w:noVBand="0"/>
      </w:tblPr>
      <w:tblGrid>
        <w:gridCol w:w="4022"/>
        <w:gridCol w:w="480"/>
        <w:gridCol w:w="5069"/>
      </w:tblGrid>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Ответственный исполнитель подпрограммы </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w:t>
            </w:r>
            <w:r w:rsidR="00787D04">
              <w:rPr>
                <w:rFonts w:ascii="Times New Roman" w:hAnsi="Times New Roman"/>
                <w:sz w:val="24"/>
                <w:szCs w:val="24"/>
              </w:rPr>
              <w:br/>
              <w:t xml:space="preserve">(Министр связи и массовых коммуникаций </w:t>
            </w:r>
            <w:r w:rsidR="00787D04">
              <w:rPr>
                <w:rFonts w:ascii="Times New Roman" w:hAnsi="Times New Roman"/>
                <w:sz w:val="24"/>
                <w:szCs w:val="24"/>
              </w:rPr>
              <w:br/>
              <w:t>Н.А. Никифоров)</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Участники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Федеральная служба по надзору в сфере связи, информационных технологий и массовых коммуникаций,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Федеральная служба безопасности Российской Федерации</w:t>
            </w:r>
            <w:r w:rsidR="00011990" w:rsidRPr="00B7072D">
              <w:rPr>
                <w:rFonts w:ascii="Times New Roman" w:hAnsi="Times New Roman"/>
                <w:sz w:val="24"/>
                <w:szCs w:val="24"/>
              </w:rPr>
              <w:t>,</w:t>
            </w:r>
          </w:p>
          <w:p w:rsidR="00011990" w:rsidRPr="00B7072D" w:rsidRDefault="00011990" w:rsidP="004F07B4">
            <w:pPr>
              <w:spacing w:line="240" w:lineRule="atLeast"/>
              <w:rPr>
                <w:rFonts w:ascii="Times New Roman" w:hAnsi="Times New Roman"/>
                <w:sz w:val="24"/>
                <w:szCs w:val="24"/>
              </w:rPr>
            </w:pPr>
            <w:r w:rsidRPr="00B7072D">
              <w:rPr>
                <w:rFonts w:ascii="Times New Roman" w:hAnsi="Times New Roman"/>
                <w:sz w:val="24"/>
                <w:szCs w:val="24"/>
              </w:rPr>
              <w:t>Федеральное агентство по печати и массовым коммуникациям</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Программно-целевые инструменты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отсутствуют</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Цель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предупреждение угроз, возникающих в информационном обществе </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Задачи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обеспечение контроля и надзора, разрешительной и регистрационной деятельности в сфере связи, информационных технологий и массовых коммуникаций;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обеспечение безопасности функционирования информационно-телекоммуникационной инфраструктуры, включая национальный сегмент сети «Интернет»</w:t>
            </w:r>
            <w:r w:rsidR="002F3C3B">
              <w:rPr>
                <w:rFonts w:ascii="Times New Roman" w:hAnsi="Times New Roman"/>
                <w:sz w:val="24"/>
                <w:szCs w:val="24"/>
              </w:rPr>
              <w:t>;</w:t>
            </w:r>
          </w:p>
          <w:p w:rsidR="00093A2B" w:rsidRPr="00B7072D" w:rsidRDefault="00093A2B" w:rsidP="006D5625">
            <w:pPr>
              <w:spacing w:line="240" w:lineRule="atLeast"/>
              <w:rPr>
                <w:rFonts w:ascii="Times New Roman" w:hAnsi="Times New Roman"/>
                <w:sz w:val="24"/>
                <w:szCs w:val="24"/>
              </w:rPr>
            </w:pPr>
            <w:r w:rsidRPr="00B7072D">
              <w:rPr>
                <w:rFonts w:ascii="Times New Roman" w:hAnsi="Times New Roman"/>
                <w:sz w:val="24"/>
                <w:szCs w:val="24"/>
              </w:rPr>
              <w:t>противодействие распространению идеологии терроризма, экстремизма, пропаганды насилия</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Целевые индикаторы и показатели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доля нарушений, выразившихся в невыполнении предписаний, от общего количества нарушений, выявлен</w:t>
            </w:r>
            <w:r w:rsidR="006E2506">
              <w:rPr>
                <w:rFonts w:ascii="Times New Roman" w:hAnsi="Times New Roman"/>
                <w:sz w:val="24"/>
                <w:szCs w:val="24"/>
              </w:rPr>
              <w:t>ных в ходе внеплановых проверок,</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в т.</w:t>
            </w:r>
            <w:r w:rsidR="00083BE3" w:rsidRPr="00B7072D">
              <w:rPr>
                <w:rFonts w:ascii="Times New Roman" w:hAnsi="Times New Roman"/>
                <w:sz w:val="24"/>
                <w:szCs w:val="24"/>
              </w:rPr>
              <w:t xml:space="preserve"> </w:t>
            </w:r>
            <w:r w:rsidRPr="00B7072D">
              <w:rPr>
                <w:rFonts w:ascii="Times New Roman" w:hAnsi="Times New Roman"/>
                <w:sz w:val="24"/>
                <w:szCs w:val="24"/>
              </w:rPr>
              <w:t>ч. в части проверок в сфере защиты персональных данных</w:t>
            </w:r>
            <w:r w:rsidR="006E2506">
              <w:rPr>
                <w:rFonts w:ascii="Times New Roman" w:hAnsi="Times New Roman"/>
                <w:sz w:val="24"/>
                <w:szCs w:val="24"/>
              </w:rPr>
              <w:t>;</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доля проверок, результаты которых были отменены, в общем количестве проведенных проверок;</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доля организаций, использовавших средства защиты информации, передаваемой по </w:t>
            </w:r>
            <w:r w:rsidRPr="00B7072D">
              <w:rPr>
                <w:rFonts w:ascii="Times New Roman" w:hAnsi="Times New Roman"/>
                <w:sz w:val="24"/>
                <w:szCs w:val="24"/>
              </w:rPr>
              <w:lastRenderedPageBreak/>
              <w:t>глобальным сетям, в общем числе обследованных организаций,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из них использовавших:</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средства шифрования;</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средства электронной подписи;</w:t>
            </w:r>
          </w:p>
          <w:p w:rsidR="004213FC" w:rsidRPr="00B7072D" w:rsidRDefault="004213FC" w:rsidP="004F07B4">
            <w:pPr>
              <w:spacing w:line="240" w:lineRule="atLeast"/>
              <w:rPr>
                <w:rFonts w:ascii="Times New Roman" w:hAnsi="Times New Roman"/>
                <w:sz w:val="24"/>
                <w:szCs w:val="24"/>
              </w:rPr>
            </w:pPr>
            <w:r w:rsidRPr="00B7072D">
              <w:rPr>
                <w:rFonts w:ascii="Times New Roman" w:hAnsi="Times New Roman"/>
                <w:sz w:val="24"/>
                <w:szCs w:val="24"/>
              </w:rPr>
              <w:t xml:space="preserve">доля ежегодного охвата непрерывным </w:t>
            </w:r>
            <w:proofErr w:type="spellStart"/>
            <w:r w:rsidRPr="00B7072D">
              <w:rPr>
                <w:rFonts w:ascii="Times New Roman" w:hAnsi="Times New Roman"/>
                <w:sz w:val="24"/>
                <w:szCs w:val="24"/>
              </w:rPr>
              <w:t>радиоконтролем</w:t>
            </w:r>
            <w:proofErr w:type="spellEnd"/>
            <w:r w:rsidRPr="00B7072D">
              <w:rPr>
                <w:rFonts w:ascii="Times New Roman" w:hAnsi="Times New Roman"/>
                <w:sz w:val="24"/>
                <w:szCs w:val="24"/>
              </w:rPr>
              <w:t xml:space="preserve"> действующих на территории Российской Федерации радиоэлектронных средств;</w:t>
            </w:r>
          </w:p>
          <w:p w:rsidR="004213FC" w:rsidRPr="00B7072D" w:rsidRDefault="004213FC" w:rsidP="004F07B4">
            <w:pPr>
              <w:spacing w:line="240" w:lineRule="atLeast"/>
              <w:rPr>
                <w:rFonts w:ascii="Times New Roman" w:hAnsi="Times New Roman"/>
                <w:sz w:val="24"/>
                <w:szCs w:val="24"/>
              </w:rPr>
            </w:pPr>
            <w:r w:rsidRPr="00B7072D">
              <w:rPr>
                <w:rFonts w:ascii="Times New Roman" w:hAnsi="Times New Roman"/>
                <w:sz w:val="24"/>
                <w:szCs w:val="24"/>
              </w:rPr>
              <w:t xml:space="preserve">доля ежегодного охвата периодическим </w:t>
            </w:r>
            <w:proofErr w:type="spellStart"/>
            <w:r w:rsidRPr="00B7072D">
              <w:rPr>
                <w:rFonts w:ascii="Times New Roman" w:hAnsi="Times New Roman"/>
                <w:sz w:val="24"/>
                <w:szCs w:val="24"/>
              </w:rPr>
              <w:t>радиоконтролем</w:t>
            </w:r>
            <w:proofErr w:type="spellEnd"/>
            <w:r w:rsidRPr="00B7072D">
              <w:rPr>
                <w:rFonts w:ascii="Times New Roman" w:hAnsi="Times New Roman"/>
                <w:sz w:val="24"/>
                <w:szCs w:val="24"/>
              </w:rPr>
              <w:t xml:space="preserve"> действующих на территории Российской Федерации радиоэлектронных средств;</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доля контролируемых технологий радиосвязи, используемых в Российской Федерации к общему количеству используемых  технологий радиосвязи;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доля объема национального интернет-трафика, маршрутизируемого, пропускаемого и терминируемого в пределах территории Российской Федерации;</w:t>
            </w:r>
          </w:p>
          <w:p w:rsidR="00093A2B" w:rsidRDefault="00093A2B" w:rsidP="004D0566">
            <w:pPr>
              <w:spacing w:line="240" w:lineRule="atLeast"/>
              <w:rPr>
                <w:rFonts w:ascii="Times New Roman" w:hAnsi="Times New Roman"/>
                <w:sz w:val="24"/>
                <w:szCs w:val="24"/>
              </w:rPr>
            </w:pPr>
            <w:r w:rsidRPr="00B7072D">
              <w:rPr>
                <w:rFonts w:ascii="Times New Roman" w:hAnsi="Times New Roman"/>
                <w:sz w:val="24"/>
                <w:szCs w:val="24"/>
              </w:rPr>
              <w:t>доля объема элементов критической, в т.</w:t>
            </w:r>
            <w:r w:rsidR="00494185" w:rsidRPr="00B7072D">
              <w:rPr>
                <w:rFonts w:ascii="Times New Roman" w:hAnsi="Times New Roman"/>
                <w:sz w:val="24"/>
                <w:szCs w:val="24"/>
              </w:rPr>
              <w:t xml:space="preserve"> </w:t>
            </w:r>
            <w:r w:rsidRPr="00B7072D">
              <w:rPr>
                <w:rFonts w:ascii="Times New Roman" w:hAnsi="Times New Roman"/>
                <w:sz w:val="24"/>
                <w:szCs w:val="24"/>
              </w:rPr>
              <w:t>ч. информационной, инфраструктуры сети «Интернет», в отношении которых созданы замещающие информационные системы и ресурсы, размещаемые на территории Российской Федерации</w:t>
            </w:r>
            <w:r w:rsidR="006E2506">
              <w:rPr>
                <w:rFonts w:ascii="Times New Roman" w:hAnsi="Times New Roman"/>
                <w:sz w:val="24"/>
                <w:szCs w:val="24"/>
              </w:rPr>
              <w:t>;</w:t>
            </w:r>
          </w:p>
          <w:p w:rsidR="006E2506" w:rsidRPr="00B7072D" w:rsidRDefault="006E2506" w:rsidP="006E2506">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охват СМИ в рамках информационно-аналитического обеспечения деятельности Администрации Президента Российской Федерации и  Аппарата Правительства </w:t>
            </w:r>
            <w:r>
              <w:rPr>
                <w:rFonts w:ascii="Times New Roman" w:hAnsi="Times New Roman"/>
                <w:sz w:val="24"/>
                <w:szCs w:val="24"/>
              </w:rPr>
              <w:t>Российской Федерации</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lastRenderedPageBreak/>
              <w:t>Этапы и сроки реализации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2011- 2020 годы, в том числе:</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lang w:val="en-US"/>
              </w:rPr>
              <w:t>I</w:t>
            </w:r>
            <w:r w:rsidRPr="00B7072D">
              <w:rPr>
                <w:rFonts w:ascii="Times New Roman" w:hAnsi="Times New Roman"/>
                <w:sz w:val="24"/>
                <w:szCs w:val="24"/>
              </w:rPr>
              <w:t xml:space="preserve"> этап - 2011 - 2014 годы;</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lang w:val="en-US"/>
              </w:rPr>
              <w:t>II</w:t>
            </w:r>
            <w:r w:rsidRPr="00B7072D">
              <w:rPr>
                <w:rFonts w:ascii="Times New Roman" w:hAnsi="Times New Roman"/>
                <w:sz w:val="24"/>
                <w:szCs w:val="24"/>
              </w:rPr>
              <w:t xml:space="preserve"> этап - 2015 - 2020 годы</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Объемы бюджетных ассигнований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общий объем бюджетных ассигнований федерального бюджета составляет- </w:t>
            </w:r>
            <w:r w:rsidR="0042357F" w:rsidRPr="0042357F">
              <w:rPr>
                <w:rFonts w:ascii="Times New Roman" w:hAnsi="Times New Roman"/>
                <w:sz w:val="24"/>
                <w:szCs w:val="24"/>
              </w:rPr>
              <w:br/>
            </w:r>
            <w:r w:rsidR="00940B31">
              <w:rPr>
                <w:rFonts w:ascii="Times New Roman" w:hAnsi="Times New Roman"/>
                <w:sz w:val="24"/>
                <w:szCs w:val="24"/>
              </w:rPr>
              <w:t>121 033 885,2</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тыс. рублей, в том числе:</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на 2011 год - 4 797 932,2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lastRenderedPageBreak/>
              <w:t>на 2012 год - 14 748 178,9 тыс. рублей;</w:t>
            </w:r>
          </w:p>
          <w:p w:rsidR="00093A2B" w:rsidRPr="00B7072D" w:rsidRDefault="0042357F" w:rsidP="004F07B4">
            <w:pPr>
              <w:spacing w:line="240" w:lineRule="atLeast"/>
              <w:rPr>
                <w:rFonts w:ascii="Times New Roman" w:hAnsi="Times New Roman"/>
                <w:sz w:val="24"/>
                <w:szCs w:val="24"/>
              </w:rPr>
            </w:pPr>
            <w:r>
              <w:rPr>
                <w:rFonts w:ascii="Times New Roman" w:hAnsi="Times New Roman"/>
                <w:sz w:val="24"/>
                <w:szCs w:val="24"/>
              </w:rPr>
              <w:t>на 2013 год - 11 805 746,2</w:t>
            </w:r>
            <w:r w:rsidR="00093A2B"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2014 год </w:t>
            </w:r>
            <w:r w:rsidR="00F70675" w:rsidRPr="00B7072D">
              <w:rPr>
                <w:rFonts w:ascii="Times New Roman" w:hAnsi="Times New Roman"/>
                <w:sz w:val="24"/>
                <w:szCs w:val="24"/>
              </w:rPr>
              <w:t>–</w:t>
            </w:r>
            <w:r w:rsidRPr="00B7072D">
              <w:rPr>
                <w:rFonts w:ascii="Times New Roman" w:hAnsi="Times New Roman"/>
                <w:sz w:val="24"/>
                <w:szCs w:val="24"/>
              </w:rPr>
              <w:t xml:space="preserve"> </w:t>
            </w:r>
            <w:r w:rsidR="00F70675" w:rsidRPr="00B7072D">
              <w:rPr>
                <w:rFonts w:ascii="Times New Roman" w:hAnsi="Times New Roman"/>
                <w:sz w:val="24"/>
                <w:szCs w:val="24"/>
              </w:rPr>
              <w:t>13 014 479,3</w:t>
            </w:r>
            <w:r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2015 год - </w:t>
            </w:r>
            <w:r w:rsidR="00940B31">
              <w:rPr>
                <w:rFonts w:ascii="Times New Roman" w:hAnsi="Times New Roman"/>
                <w:sz w:val="24"/>
                <w:szCs w:val="24"/>
              </w:rPr>
              <w:t xml:space="preserve">10 396 378,6 </w:t>
            </w:r>
            <w:r w:rsidRPr="00B7072D">
              <w:rPr>
                <w:rFonts w:ascii="Times New Roman" w:hAnsi="Times New Roman"/>
                <w:sz w:val="24"/>
                <w:szCs w:val="24"/>
              </w:rPr>
              <w:t>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2016 год - </w:t>
            </w:r>
            <w:r w:rsidR="00FC55DB" w:rsidRPr="00FC55DB">
              <w:rPr>
                <w:rFonts w:ascii="Times New Roman" w:hAnsi="Times New Roman"/>
                <w:sz w:val="24"/>
                <w:szCs w:val="24"/>
              </w:rPr>
              <w:t>11 383 525,2</w:t>
            </w:r>
            <w:r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2017 год - </w:t>
            </w:r>
            <w:r w:rsidR="0042357F">
              <w:rPr>
                <w:rFonts w:ascii="Times New Roman" w:hAnsi="Times New Roman"/>
                <w:sz w:val="24"/>
                <w:szCs w:val="24"/>
              </w:rPr>
              <w:t>12 605 476,</w:t>
            </w:r>
            <w:r w:rsidR="0042357F" w:rsidRPr="0042357F">
              <w:rPr>
                <w:rFonts w:ascii="Times New Roman" w:hAnsi="Times New Roman"/>
                <w:sz w:val="24"/>
                <w:szCs w:val="24"/>
              </w:rPr>
              <w:t>1</w:t>
            </w:r>
            <w:r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2018 год - </w:t>
            </w:r>
            <w:r w:rsidR="00A2381A" w:rsidRPr="00A2381A">
              <w:rPr>
                <w:rFonts w:ascii="Times New Roman" w:hAnsi="Times New Roman"/>
                <w:sz w:val="24"/>
                <w:szCs w:val="24"/>
              </w:rPr>
              <w:t>13 551 369,6</w:t>
            </w:r>
            <w:r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2019 год - </w:t>
            </w:r>
            <w:r w:rsidR="00A2381A" w:rsidRPr="00A2381A">
              <w:rPr>
                <w:rFonts w:ascii="Times New Roman" w:hAnsi="Times New Roman"/>
                <w:sz w:val="24"/>
                <w:szCs w:val="24"/>
              </w:rPr>
              <w:t>14 103 911,3</w:t>
            </w:r>
            <w:r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на 2020 год - </w:t>
            </w:r>
            <w:r w:rsidR="00A2381A" w:rsidRPr="00A2381A">
              <w:rPr>
                <w:rFonts w:ascii="Times New Roman" w:hAnsi="Times New Roman"/>
                <w:sz w:val="24"/>
                <w:szCs w:val="24"/>
              </w:rPr>
              <w:t>14 62</w:t>
            </w:r>
            <w:r w:rsidR="0042357F">
              <w:rPr>
                <w:rFonts w:ascii="Times New Roman" w:hAnsi="Times New Roman"/>
                <w:sz w:val="24"/>
                <w:szCs w:val="24"/>
              </w:rPr>
              <w:t>6 887,</w:t>
            </w:r>
            <w:r w:rsidR="0042357F" w:rsidRPr="00310C29">
              <w:rPr>
                <w:rFonts w:ascii="Times New Roman" w:hAnsi="Times New Roman"/>
                <w:sz w:val="24"/>
                <w:szCs w:val="24"/>
              </w:rPr>
              <w:t>8</w:t>
            </w:r>
            <w:r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lang w:val="en-US"/>
              </w:rPr>
              <w:t>I</w:t>
            </w:r>
            <w:r w:rsidRPr="00B7072D">
              <w:rPr>
                <w:rFonts w:ascii="Times New Roman" w:hAnsi="Times New Roman"/>
                <w:sz w:val="24"/>
                <w:szCs w:val="24"/>
              </w:rPr>
              <w:t xml:space="preserve"> этап - 2011 - 2014 годы -</w:t>
            </w:r>
          </w:p>
          <w:p w:rsidR="00093A2B" w:rsidRPr="00B7072D" w:rsidRDefault="00F70675" w:rsidP="004F07B4">
            <w:pPr>
              <w:spacing w:line="240" w:lineRule="atLeast"/>
              <w:rPr>
                <w:rFonts w:ascii="Times New Roman" w:hAnsi="Times New Roman"/>
                <w:sz w:val="24"/>
                <w:szCs w:val="24"/>
              </w:rPr>
            </w:pPr>
            <w:r w:rsidRPr="00B7072D">
              <w:rPr>
                <w:rFonts w:ascii="Times New Roman" w:hAnsi="Times New Roman"/>
                <w:sz w:val="24"/>
                <w:szCs w:val="24"/>
              </w:rPr>
              <w:t>44 366 336,6</w:t>
            </w:r>
            <w:r w:rsidR="00093A2B" w:rsidRPr="00B7072D">
              <w:rPr>
                <w:rFonts w:ascii="Times New Roman" w:hAnsi="Times New Roman"/>
                <w:sz w:val="24"/>
                <w:szCs w:val="24"/>
              </w:rPr>
              <w:t xml:space="preserve"> тыс. рублей;</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lang w:val="en-US"/>
              </w:rPr>
              <w:t>II</w:t>
            </w:r>
            <w:r w:rsidRPr="00B7072D">
              <w:rPr>
                <w:rFonts w:ascii="Times New Roman" w:hAnsi="Times New Roman"/>
                <w:sz w:val="24"/>
                <w:szCs w:val="24"/>
              </w:rPr>
              <w:t xml:space="preserve"> этап - 2015 - 2020 годы - </w:t>
            </w:r>
          </w:p>
          <w:p w:rsidR="00093A2B" w:rsidRPr="00B7072D" w:rsidRDefault="00940B31" w:rsidP="00310C29">
            <w:pPr>
              <w:spacing w:line="240" w:lineRule="atLeast"/>
              <w:rPr>
                <w:rFonts w:ascii="Times New Roman" w:hAnsi="Times New Roman"/>
                <w:sz w:val="24"/>
                <w:szCs w:val="24"/>
              </w:rPr>
            </w:pPr>
            <w:r>
              <w:rPr>
                <w:rFonts w:ascii="Times New Roman" w:hAnsi="Times New Roman"/>
                <w:sz w:val="24"/>
                <w:szCs w:val="24"/>
              </w:rPr>
              <w:t xml:space="preserve">76 667 548,6 </w:t>
            </w:r>
            <w:r w:rsidR="00093A2B" w:rsidRPr="00B7072D">
              <w:rPr>
                <w:rFonts w:ascii="Times New Roman" w:hAnsi="Times New Roman"/>
                <w:sz w:val="24"/>
                <w:szCs w:val="24"/>
              </w:rPr>
              <w:t>тыс. рублей</w:t>
            </w:r>
          </w:p>
        </w:tc>
      </w:tr>
      <w:tr w:rsidR="00093A2B" w:rsidRPr="00B7072D" w:rsidTr="004F07B4">
        <w:tc>
          <w:tcPr>
            <w:tcW w:w="2101"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lastRenderedPageBreak/>
              <w:t>Ожидаемые результаты реализации подпрограммы</w:t>
            </w:r>
          </w:p>
        </w:tc>
        <w:tc>
          <w:tcPr>
            <w:tcW w:w="251"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8" w:type="pct"/>
            <w:shd w:val="clear" w:color="auto" w:fill="auto"/>
          </w:tcPr>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удовлетворение требований потребителей в отношении доступности, качества и разнообразия услуг связи, продуктов информационных технологий;</w:t>
            </w:r>
          </w:p>
          <w:p w:rsidR="00093A2B" w:rsidRPr="00B7072D" w:rsidRDefault="00093A2B" w:rsidP="004F07B4">
            <w:pPr>
              <w:widowControl w:val="0"/>
              <w:autoSpaceDE w:val="0"/>
              <w:autoSpaceDN w:val="0"/>
              <w:adjustRightInd w:val="0"/>
              <w:spacing w:line="240" w:lineRule="auto"/>
              <w:rPr>
                <w:rFonts w:ascii="Times New Roman" w:hAnsi="Times New Roman"/>
                <w:sz w:val="24"/>
                <w:szCs w:val="24"/>
              </w:rPr>
            </w:pPr>
            <w:r w:rsidRPr="00B7072D">
              <w:rPr>
                <w:rFonts w:ascii="Times New Roman" w:hAnsi="Times New Roman"/>
                <w:sz w:val="24"/>
                <w:szCs w:val="24"/>
              </w:rPr>
              <w:t>соблюдение требований законодательства Российской Федерации участниками рынка связи, информационных технологий, массовых коммуникаций и средств массовой информации;</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обеспечение прав и основных свобод человека, в том числе права каждого человека на информацию;</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внедрение развитых технологий защиты информации для обеспечения неприкосновенности частной жизни, личной и семейной тайны, безопасности информации ограниченного доступа;</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эффективное использование результатов радиоконтроля для обеспечения надлежащего использования радиочастот;</w:t>
            </w:r>
          </w:p>
          <w:p w:rsidR="00093A2B" w:rsidRPr="00B7072D" w:rsidRDefault="00093A2B" w:rsidP="004F07B4">
            <w:pPr>
              <w:pStyle w:val="ConsPlusCell"/>
              <w:rPr>
                <w:rFonts w:ascii="Times New Roman" w:hAnsi="Times New Roman" w:cs="Times New Roman"/>
                <w:sz w:val="24"/>
                <w:szCs w:val="24"/>
              </w:rPr>
            </w:pPr>
            <w:r w:rsidRPr="00B7072D">
              <w:rPr>
                <w:rFonts w:ascii="Times New Roman" w:hAnsi="Times New Roman" w:cs="Times New Roman"/>
                <w:sz w:val="24"/>
                <w:szCs w:val="24"/>
              </w:rPr>
              <w:t xml:space="preserve">целостность, стойкость и защищенность от внешних дестабилизирующих информационных воздействий информационно-телекоммуникационной инфраструктуры, включая национальный сегмент сети «Интернет», государственных </w:t>
            </w:r>
            <w:r w:rsidRPr="00B7072D">
              <w:rPr>
                <w:rFonts w:ascii="Times New Roman" w:hAnsi="Times New Roman" w:cs="Times New Roman"/>
                <w:sz w:val="24"/>
                <w:szCs w:val="24"/>
              </w:rPr>
              <w:lastRenderedPageBreak/>
              <w:t>информационных систем;</w:t>
            </w:r>
          </w:p>
          <w:p w:rsidR="00093A2B" w:rsidRPr="00B7072D" w:rsidRDefault="00093A2B" w:rsidP="004F07B4">
            <w:pPr>
              <w:pStyle w:val="ConsPlusCell"/>
              <w:rPr>
                <w:rFonts w:ascii="Times New Roman" w:eastAsia="Calibri" w:hAnsi="Times New Roman" w:cs="Times New Roman"/>
                <w:sz w:val="24"/>
                <w:szCs w:val="24"/>
                <w:lang w:eastAsia="en-US"/>
              </w:rPr>
            </w:pPr>
          </w:p>
          <w:p w:rsidR="00093A2B" w:rsidRPr="0099099A" w:rsidRDefault="00093A2B" w:rsidP="005A1F91">
            <w:pPr>
              <w:pStyle w:val="ConsPlusCell"/>
              <w:rPr>
                <w:rFonts w:ascii="Times New Roman" w:eastAsia="Calibri" w:hAnsi="Times New Roman" w:cs="Times New Roman"/>
                <w:sz w:val="24"/>
                <w:szCs w:val="24"/>
                <w:lang w:eastAsia="en-US"/>
              </w:rPr>
            </w:pPr>
            <w:r w:rsidRPr="00B7072D">
              <w:rPr>
                <w:rFonts w:ascii="Times New Roman" w:eastAsia="Calibri" w:hAnsi="Times New Roman" w:cs="Times New Roman"/>
                <w:sz w:val="24"/>
                <w:szCs w:val="24"/>
                <w:lang w:eastAsia="en-US"/>
              </w:rPr>
              <w:t>внедрение в промышленную эксплуатацию отечественных технологий защиты информации</w:t>
            </w:r>
            <w:r w:rsidR="00E815C8" w:rsidRPr="0099099A">
              <w:rPr>
                <w:rFonts w:ascii="Times New Roman" w:eastAsia="Calibri" w:hAnsi="Times New Roman" w:cs="Times New Roman"/>
                <w:sz w:val="24"/>
                <w:szCs w:val="24"/>
                <w:lang w:eastAsia="en-US"/>
              </w:rPr>
              <w:t>.</w:t>
            </w:r>
          </w:p>
        </w:tc>
      </w:tr>
    </w:tbl>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sectPr w:rsidR="00093A2B" w:rsidRPr="00B7072D" w:rsidSect="004F07B4">
          <w:pgSz w:w="11906" w:h="16838"/>
          <w:pgMar w:top="1134" w:right="850" w:bottom="1134" w:left="1701" w:header="708" w:footer="708" w:gutter="0"/>
          <w:cols w:space="708"/>
          <w:docGrid w:linePitch="360"/>
        </w:sectPr>
      </w:pPr>
    </w:p>
    <w:p w:rsidR="00DD2968" w:rsidRDefault="00DD2968" w:rsidP="00DD2968">
      <w:pPr>
        <w:widowControl w:val="0"/>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DD2968" w:rsidRDefault="00DD2968" w:rsidP="00093A2B">
      <w:pPr>
        <w:widowControl w:val="0"/>
        <w:autoSpaceDE w:val="0"/>
        <w:autoSpaceDN w:val="0"/>
        <w:adjustRightInd w:val="0"/>
        <w:spacing w:line="240" w:lineRule="auto"/>
        <w:jc w:val="center"/>
        <w:rPr>
          <w:rFonts w:ascii="Times New Roman" w:hAnsi="Times New Roman"/>
          <w:sz w:val="24"/>
          <w:szCs w:val="24"/>
        </w:rPr>
      </w:pP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t>П А С П О Р Т</w:t>
      </w: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t>подпрограммы 4 «Информационное государство»</w:t>
      </w: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p>
    <w:tbl>
      <w:tblPr>
        <w:tblW w:w="5000" w:type="pct"/>
        <w:tblLook w:val="04A0" w:firstRow="1" w:lastRow="0" w:firstColumn="1" w:lastColumn="0" w:noHBand="0" w:noVBand="1"/>
      </w:tblPr>
      <w:tblGrid>
        <w:gridCol w:w="2814"/>
        <w:gridCol w:w="408"/>
        <w:gridCol w:w="6349"/>
      </w:tblGrid>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Ответственный исполнитель подпрограммы (соисполнитель 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w:t>
            </w:r>
            <w:r w:rsidR="00375E58">
              <w:rPr>
                <w:rFonts w:ascii="Times New Roman" w:hAnsi="Times New Roman"/>
                <w:sz w:val="24"/>
                <w:szCs w:val="24"/>
              </w:rPr>
              <w:br/>
              <w:t xml:space="preserve">(Министр связи и массовых коммуникаций </w:t>
            </w:r>
            <w:r w:rsidR="00375E58">
              <w:rPr>
                <w:rFonts w:ascii="Times New Roman" w:hAnsi="Times New Roman"/>
                <w:sz w:val="24"/>
                <w:szCs w:val="24"/>
              </w:rPr>
              <w:br/>
              <w:t>Н.А. Никифоров)</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Участники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Министерство экономического развития 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Министерство финансов 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Министерство образования и науки 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 xml:space="preserve">Министерство культуры Российской Федерации, </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Министерство обороны 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Министерство внутренних дел 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Министерство иностранных дел Российской Федерации,</w:t>
            </w:r>
          </w:p>
          <w:p w:rsidR="00011990" w:rsidRPr="00B7072D" w:rsidRDefault="00011990"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 xml:space="preserve">Министерство здравоохранения </w:t>
            </w:r>
            <w:r w:rsidR="00741337">
              <w:rPr>
                <w:rFonts w:ascii="Times New Roman" w:hAnsi="Times New Roman"/>
                <w:sz w:val="24"/>
                <w:szCs w:val="24"/>
              </w:rPr>
              <w:t xml:space="preserve">и социального развития </w:t>
            </w:r>
            <w:r w:rsidRPr="00B7072D">
              <w:rPr>
                <w:rFonts w:ascii="Times New Roman" w:hAnsi="Times New Roman"/>
                <w:sz w:val="24"/>
                <w:szCs w:val="24"/>
              </w:rPr>
              <w:t>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Федеральная миграционная служба,</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Федеральная служба охраны Российской Федерации,</w:t>
            </w:r>
          </w:p>
          <w:p w:rsidR="00093A2B" w:rsidRPr="00B7072D" w:rsidRDefault="00AC5ACF"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Федеральная служба государственной статистики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Федеральное агентство по обустройству государственной границы Российской Федерации,</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Федеральное агентство морского и речного транспорта</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Программно-целевые инструменты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p>
        </w:tc>
        <w:tc>
          <w:tcPr>
            <w:tcW w:w="3318" w:type="pct"/>
            <w:shd w:val="clear" w:color="auto" w:fill="auto"/>
          </w:tcPr>
          <w:p w:rsidR="00093A2B" w:rsidRPr="00B7072D" w:rsidRDefault="00DF49EE"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отсутствуют</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Цели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обеспечение предоставления гражданам и организациям государственных, муниципальных и социально значимых услуг </w:t>
            </w:r>
            <w:r w:rsidR="00986188" w:rsidRPr="00B7072D">
              <w:rPr>
                <w:rFonts w:ascii="Times New Roman" w:hAnsi="Times New Roman"/>
                <w:sz w:val="24"/>
                <w:szCs w:val="24"/>
              </w:rPr>
              <w:t xml:space="preserve">(функций) </w:t>
            </w:r>
            <w:r w:rsidRPr="00B7072D">
              <w:rPr>
                <w:rFonts w:ascii="Times New Roman" w:hAnsi="Times New Roman"/>
                <w:sz w:val="24"/>
                <w:szCs w:val="24"/>
              </w:rPr>
              <w:t>в электронном виде;</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повышение эффективности государственного управления и взаимодействия органов государственной власти, граждан и бизнеса на основе использования информационных и </w:t>
            </w:r>
            <w:r w:rsidR="00C84CD6" w:rsidRPr="00B7072D">
              <w:rPr>
                <w:rFonts w:ascii="Times New Roman" w:hAnsi="Times New Roman"/>
                <w:sz w:val="24"/>
                <w:szCs w:val="24"/>
              </w:rPr>
              <w:lastRenderedPageBreak/>
              <w:t>телекоммуникационных технологий</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lastRenderedPageBreak/>
              <w:t>Задачи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093A2B" w:rsidP="004F07B4">
            <w:pPr>
              <w:rPr>
                <w:rFonts w:ascii="Times New Roman" w:hAnsi="Times New Roman"/>
                <w:sz w:val="24"/>
                <w:szCs w:val="24"/>
              </w:rPr>
            </w:pPr>
            <w:r w:rsidRPr="00B7072D">
              <w:rPr>
                <w:rFonts w:ascii="Times New Roman" w:hAnsi="Times New Roman"/>
                <w:sz w:val="24"/>
                <w:szCs w:val="24"/>
              </w:rPr>
              <w:t>развитие механизмов предоставления гражданам и организациям государственных услуг</w:t>
            </w:r>
            <w:r w:rsidR="00986188" w:rsidRPr="00B7072D">
              <w:rPr>
                <w:rFonts w:ascii="Times New Roman" w:hAnsi="Times New Roman"/>
                <w:sz w:val="24"/>
                <w:szCs w:val="24"/>
              </w:rPr>
              <w:t xml:space="preserve"> (функций)</w:t>
            </w:r>
            <w:r w:rsidRPr="00B7072D">
              <w:rPr>
                <w:rFonts w:ascii="Times New Roman" w:hAnsi="Times New Roman"/>
                <w:sz w:val="24"/>
                <w:szCs w:val="24"/>
              </w:rPr>
              <w:t xml:space="preserve"> с использованием дистанционных технологий и современных ИКТ в органах государственной власти;</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развитие стандартов качества межведомственного взаимодействия и приведение в соответствие этим стандартам межведомственного взаимодействия органов власти Российской Федерации федерального, региона</w:t>
            </w:r>
            <w:r w:rsidR="00777A78">
              <w:rPr>
                <w:rFonts w:ascii="Times New Roman" w:hAnsi="Times New Roman"/>
                <w:sz w:val="24"/>
                <w:szCs w:val="24"/>
              </w:rPr>
              <w:t>льного и муниципального уровня;</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повышение открытости и развитие механизмов взаимодействия органов государственной власти, граждан и бизнеса;</w:t>
            </w:r>
          </w:p>
          <w:p w:rsidR="007E0B3A" w:rsidRDefault="00093A2B" w:rsidP="00986188">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повышение надежности и защиты государственных информационных систем, в том числе в части обеспечения качества информационно-аналитического обесп</w:t>
            </w:r>
            <w:r w:rsidR="007E0B3A">
              <w:rPr>
                <w:rFonts w:ascii="Times New Roman" w:hAnsi="Times New Roman"/>
                <w:sz w:val="24"/>
                <w:szCs w:val="24"/>
              </w:rPr>
              <w:t>ечения государственных органов;</w:t>
            </w:r>
          </w:p>
          <w:p w:rsidR="007E0B3A" w:rsidRPr="007B519E" w:rsidRDefault="007E0B3A" w:rsidP="007B519E">
            <w:pPr>
              <w:spacing w:line="240" w:lineRule="atLeast"/>
              <w:rPr>
                <w:rFonts w:ascii="Times New Roman" w:hAnsi="Times New Roman"/>
                <w:sz w:val="24"/>
                <w:szCs w:val="24"/>
              </w:rPr>
            </w:pPr>
            <w:r w:rsidRPr="00B7072D">
              <w:rPr>
                <w:rFonts w:ascii="Times New Roman" w:hAnsi="Times New Roman"/>
                <w:sz w:val="24"/>
                <w:szCs w:val="24"/>
              </w:rPr>
              <w:t>совершенствование нормативной правовой базы в сфере реализации государственной программы</w:t>
            </w:r>
          </w:p>
        </w:tc>
      </w:tr>
      <w:tr w:rsidR="00093A2B" w:rsidRPr="00B7072D" w:rsidTr="004F07B4">
        <w:trPr>
          <w:trHeight w:val="1270"/>
        </w:trPr>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Целевые индикаторы и показатели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58097A" w:rsidP="004F07B4">
            <w:pPr>
              <w:widowControl w:val="0"/>
              <w:autoSpaceDE w:val="0"/>
              <w:autoSpaceDN w:val="0"/>
              <w:adjustRightInd w:val="0"/>
              <w:rPr>
                <w:rFonts w:ascii="Times New Roman" w:hAnsi="Times New Roman"/>
                <w:sz w:val="24"/>
                <w:szCs w:val="24"/>
              </w:rPr>
            </w:pPr>
            <w:r>
              <w:rPr>
                <w:rFonts w:ascii="Times New Roman" w:hAnsi="Times New Roman"/>
              </w:rPr>
              <w:t>уровень удовлетворенности граждан качеством предоставления государственных и муниципальных услуг при использовании электронных ресурсов в процессе получения услуг</w:t>
            </w:r>
            <w:r w:rsidR="00093A2B" w:rsidRPr="00B7072D">
              <w:rPr>
                <w:rFonts w:ascii="Times New Roman" w:hAnsi="Times New Roman"/>
                <w:sz w:val="24"/>
                <w:szCs w:val="24"/>
              </w:rPr>
              <w:t>;</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p w:rsidR="00093A2B" w:rsidRPr="00B7072D" w:rsidRDefault="00C066DC" w:rsidP="004F07B4">
            <w:pPr>
              <w:widowControl w:val="0"/>
              <w:autoSpaceDE w:val="0"/>
              <w:autoSpaceDN w:val="0"/>
              <w:adjustRightInd w:val="0"/>
              <w:rPr>
                <w:rFonts w:ascii="Times New Roman" w:hAnsi="Times New Roman"/>
                <w:sz w:val="24"/>
                <w:szCs w:val="24"/>
              </w:rPr>
            </w:pPr>
            <w:r>
              <w:rPr>
                <w:rFonts w:ascii="Times New Roman" w:hAnsi="Times New Roman"/>
                <w:sz w:val="24"/>
                <w:szCs w:val="24"/>
              </w:rPr>
              <w:t>д</w:t>
            </w:r>
            <w:r w:rsidRPr="00C066DC">
              <w:rPr>
                <w:rFonts w:ascii="Times New Roman" w:hAnsi="Times New Roman"/>
                <w:sz w:val="24"/>
                <w:szCs w:val="24"/>
              </w:rPr>
              <w:t>оля электронного документооборота между органами государственной власти в общем объеме межведомственного документооборота</w:t>
            </w:r>
            <w:r w:rsidR="00093A2B" w:rsidRPr="00B7072D">
              <w:rPr>
                <w:rFonts w:ascii="Times New Roman" w:hAnsi="Times New Roman"/>
                <w:sz w:val="24"/>
                <w:szCs w:val="24"/>
              </w:rPr>
              <w:t>;</w:t>
            </w:r>
          </w:p>
          <w:p w:rsidR="00093A2B" w:rsidRPr="00B7072D" w:rsidRDefault="00AE49D2"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доля вакансий государственной гражданской службы, размещенных в федеральной государственной информационной системе "Федеральный портал государственной службы и управленческих кадров", к общему числу вакансий, на которые объявлен конкурс</w:t>
            </w:r>
            <w:r w:rsidR="00093A2B" w:rsidRPr="00B7072D">
              <w:rPr>
                <w:rFonts w:ascii="Times New Roman" w:hAnsi="Times New Roman"/>
                <w:sz w:val="24"/>
                <w:szCs w:val="24"/>
              </w:rPr>
              <w:t>;</w:t>
            </w:r>
          </w:p>
          <w:p w:rsidR="006B098D" w:rsidRPr="00B7072D" w:rsidRDefault="006B098D"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количество посетителей интернет-портала для популяризации культурного наследия и традиций России;</w:t>
            </w:r>
          </w:p>
          <w:p w:rsidR="00F977B5" w:rsidRPr="00B7072D" w:rsidRDefault="00F977B5"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доля учтенных научно-исследовательских и опытно-конструкторских работ гражданского назначения в единой системе учета результатов научно-исследовательских, </w:t>
            </w:r>
            <w:r w:rsidRPr="00B7072D">
              <w:rPr>
                <w:rFonts w:ascii="Times New Roman" w:hAnsi="Times New Roman"/>
                <w:sz w:val="24"/>
                <w:szCs w:val="24"/>
              </w:rPr>
              <w:lastRenderedPageBreak/>
              <w:t>опытно-конструкторских работ гражданского назначения;</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доля ОГВ и ОМС, использовавших в отчётном году средства электронной цифровой подписи;</w:t>
            </w:r>
          </w:p>
          <w:p w:rsidR="00093A2B" w:rsidRDefault="00450521" w:rsidP="006E2506">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доля показателей ЕМИСС, дост</w:t>
            </w:r>
            <w:r w:rsidR="006E2506">
              <w:rPr>
                <w:rFonts w:ascii="Times New Roman" w:hAnsi="Times New Roman"/>
                <w:sz w:val="24"/>
                <w:szCs w:val="24"/>
              </w:rPr>
              <w:t>упных в формате открытых данных</w:t>
            </w:r>
            <w:r w:rsidR="00431FD1">
              <w:rPr>
                <w:rFonts w:ascii="Times New Roman" w:hAnsi="Times New Roman"/>
                <w:sz w:val="24"/>
                <w:szCs w:val="24"/>
              </w:rPr>
              <w:t>;</w:t>
            </w:r>
          </w:p>
          <w:p w:rsidR="00431FD1" w:rsidRPr="00B7072D" w:rsidRDefault="00431FD1" w:rsidP="006E2506">
            <w:pPr>
              <w:widowControl w:val="0"/>
              <w:autoSpaceDE w:val="0"/>
              <w:autoSpaceDN w:val="0"/>
              <w:adjustRightInd w:val="0"/>
              <w:rPr>
                <w:rFonts w:ascii="Times New Roman" w:hAnsi="Times New Roman"/>
                <w:sz w:val="24"/>
                <w:szCs w:val="24"/>
              </w:rPr>
            </w:pPr>
            <w:r>
              <w:rPr>
                <w:rFonts w:ascii="Times New Roman" w:hAnsi="Times New Roman"/>
                <w:sz w:val="24"/>
                <w:szCs w:val="24"/>
              </w:rPr>
              <w:t>к</w:t>
            </w:r>
            <w:r w:rsidRPr="00431FD1">
              <w:rPr>
                <w:rFonts w:ascii="Times New Roman" w:hAnsi="Times New Roman"/>
                <w:sz w:val="24"/>
                <w:szCs w:val="24"/>
              </w:rPr>
              <w:t>оличество выданных удостоверений личности моряка с биометрическими данными (УЛМ)</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lastRenderedPageBreak/>
              <w:t>Этапы и сроки реализации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Подпрограмма выполняется в 2 этапа:</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2011 - 2014 годы;</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2015 - 2020 годы</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Объемы бюджетных ассигнований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940B31" w:rsidP="004F07B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214 657 633,2 </w:t>
            </w:r>
            <w:r w:rsidR="00093A2B" w:rsidRPr="00B7072D">
              <w:rPr>
                <w:rFonts w:ascii="Times New Roman" w:hAnsi="Times New Roman"/>
                <w:sz w:val="24"/>
                <w:szCs w:val="24"/>
              </w:rPr>
              <w:t>тыс. рублей – всего, в том числе по годам:</w:t>
            </w:r>
          </w:p>
          <w:p w:rsidR="00093A2B" w:rsidRPr="00B7072D" w:rsidRDefault="00310C29" w:rsidP="004F07B4">
            <w:pPr>
              <w:widowControl w:val="0"/>
              <w:autoSpaceDE w:val="0"/>
              <w:autoSpaceDN w:val="0"/>
              <w:adjustRightInd w:val="0"/>
              <w:rPr>
                <w:rFonts w:ascii="Times New Roman" w:hAnsi="Times New Roman"/>
                <w:sz w:val="24"/>
                <w:szCs w:val="24"/>
              </w:rPr>
            </w:pPr>
            <w:r>
              <w:rPr>
                <w:rFonts w:ascii="Times New Roman" w:hAnsi="Times New Roman"/>
                <w:sz w:val="24"/>
                <w:szCs w:val="24"/>
              </w:rPr>
              <w:t>2011 год – 18 253 138,5</w:t>
            </w:r>
            <w:r w:rsidR="00093A2B"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2012 год – 34 766</w:t>
            </w:r>
            <w:r w:rsidR="00E5097C" w:rsidRPr="00B7072D">
              <w:rPr>
                <w:rFonts w:ascii="Times New Roman" w:hAnsi="Times New Roman"/>
                <w:sz w:val="24"/>
                <w:szCs w:val="24"/>
              </w:rPr>
              <w:t> </w:t>
            </w:r>
            <w:r w:rsidRPr="00B7072D">
              <w:rPr>
                <w:rFonts w:ascii="Times New Roman" w:hAnsi="Times New Roman"/>
                <w:sz w:val="24"/>
                <w:szCs w:val="24"/>
              </w:rPr>
              <w:t>78</w:t>
            </w:r>
            <w:r w:rsidR="00310C29">
              <w:rPr>
                <w:rFonts w:ascii="Times New Roman" w:hAnsi="Times New Roman"/>
                <w:sz w:val="24"/>
                <w:szCs w:val="24"/>
              </w:rPr>
              <w:t>8,6</w:t>
            </w:r>
            <w:r w:rsidR="0012112E" w:rsidRPr="00B7072D">
              <w:rPr>
                <w:rFonts w:ascii="Times New Roman" w:hAnsi="Times New Roman"/>
                <w:sz w:val="24"/>
                <w:szCs w:val="24"/>
              </w:rPr>
              <w:t xml:space="preserve"> </w:t>
            </w:r>
            <w:r w:rsidRPr="00B7072D">
              <w:rPr>
                <w:rFonts w:ascii="Times New Roman" w:hAnsi="Times New Roman"/>
                <w:sz w:val="24"/>
                <w:szCs w:val="24"/>
              </w:rPr>
              <w:t>тыс. рублей;</w:t>
            </w:r>
          </w:p>
          <w:p w:rsidR="00093A2B" w:rsidRPr="00B7072D" w:rsidRDefault="00310C29" w:rsidP="004F07B4">
            <w:pPr>
              <w:widowControl w:val="0"/>
              <w:autoSpaceDE w:val="0"/>
              <w:autoSpaceDN w:val="0"/>
              <w:adjustRightInd w:val="0"/>
              <w:rPr>
                <w:rFonts w:ascii="Times New Roman" w:hAnsi="Times New Roman"/>
                <w:sz w:val="24"/>
                <w:szCs w:val="24"/>
              </w:rPr>
            </w:pPr>
            <w:r>
              <w:rPr>
                <w:rFonts w:ascii="Times New Roman" w:hAnsi="Times New Roman"/>
                <w:sz w:val="24"/>
                <w:szCs w:val="24"/>
              </w:rPr>
              <w:t>2013 год – 19 324 964,</w:t>
            </w:r>
            <w:r w:rsidRPr="00310C29">
              <w:rPr>
                <w:rFonts w:ascii="Times New Roman" w:hAnsi="Times New Roman"/>
                <w:sz w:val="24"/>
                <w:szCs w:val="24"/>
              </w:rPr>
              <w:t>9</w:t>
            </w:r>
            <w:r w:rsidR="00093A2B"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2014 год – </w:t>
            </w:r>
            <w:r w:rsidR="00F70675" w:rsidRPr="00B7072D">
              <w:rPr>
                <w:rFonts w:ascii="Times New Roman" w:hAnsi="Times New Roman"/>
                <w:sz w:val="24"/>
                <w:szCs w:val="24"/>
              </w:rPr>
              <w:t>22 592 181,0</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2015 год –</w:t>
            </w:r>
            <w:r w:rsidR="00444668" w:rsidRPr="00630D14">
              <w:rPr>
                <w:rFonts w:ascii="Times New Roman" w:hAnsi="Times New Roman"/>
                <w:sz w:val="24"/>
                <w:szCs w:val="24"/>
              </w:rPr>
              <w:t xml:space="preserve"> </w:t>
            </w:r>
            <w:r w:rsidR="00444668">
              <w:rPr>
                <w:rFonts w:ascii="Times New Roman" w:hAnsi="Times New Roman"/>
                <w:sz w:val="24"/>
                <w:szCs w:val="24"/>
              </w:rPr>
              <w:t xml:space="preserve">18 960 684,6 </w:t>
            </w:r>
            <w:r w:rsidRPr="00B7072D">
              <w:rPr>
                <w:rFonts w:ascii="Times New Roman" w:hAnsi="Times New Roman"/>
                <w:sz w:val="24"/>
                <w:szCs w:val="24"/>
              </w:rPr>
              <w:t>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2016 год – </w:t>
            </w:r>
            <w:r w:rsidR="00A2381A" w:rsidRPr="00A2381A">
              <w:rPr>
                <w:rFonts w:ascii="Times New Roman" w:hAnsi="Times New Roman"/>
                <w:sz w:val="24"/>
                <w:szCs w:val="24"/>
              </w:rPr>
              <w:t>20 277 990,7</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2017 год – </w:t>
            </w:r>
            <w:r w:rsidR="00A2381A" w:rsidRPr="00A2381A">
              <w:rPr>
                <w:rFonts w:ascii="Times New Roman" w:hAnsi="Times New Roman"/>
                <w:sz w:val="24"/>
                <w:szCs w:val="24"/>
              </w:rPr>
              <w:t>21 263 806,8</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2018 год – </w:t>
            </w:r>
            <w:r w:rsidR="00310C29">
              <w:rPr>
                <w:rFonts w:ascii="Times New Roman" w:hAnsi="Times New Roman"/>
                <w:sz w:val="24"/>
                <w:szCs w:val="24"/>
              </w:rPr>
              <w:t>18 980 101,</w:t>
            </w:r>
            <w:r w:rsidR="00310C29" w:rsidRPr="00310C29">
              <w:rPr>
                <w:rFonts w:ascii="Times New Roman" w:hAnsi="Times New Roman"/>
                <w:sz w:val="24"/>
                <w:szCs w:val="24"/>
              </w:rPr>
              <w:t>4</w:t>
            </w:r>
            <w:r w:rsidR="00A2381A">
              <w:rPr>
                <w:rFonts w:ascii="Times New Roman" w:hAnsi="Times New Roman"/>
                <w:sz w:val="24"/>
                <w:szCs w:val="24"/>
              </w:rPr>
              <w:t xml:space="preserve"> </w:t>
            </w:r>
            <w:r w:rsidRPr="00B7072D">
              <w:rPr>
                <w:rFonts w:ascii="Times New Roman" w:hAnsi="Times New Roman"/>
                <w:sz w:val="24"/>
                <w:szCs w:val="24"/>
              </w:rPr>
              <w:t>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2019 год – </w:t>
            </w:r>
            <w:r w:rsidR="00310C29">
              <w:rPr>
                <w:rFonts w:ascii="Times New Roman" w:hAnsi="Times New Roman"/>
                <w:sz w:val="24"/>
                <w:szCs w:val="24"/>
              </w:rPr>
              <w:t>19 753 147,</w:t>
            </w:r>
            <w:r w:rsidR="00310C29" w:rsidRPr="00310C29">
              <w:rPr>
                <w:rFonts w:ascii="Times New Roman" w:hAnsi="Times New Roman"/>
                <w:sz w:val="24"/>
                <w:szCs w:val="24"/>
              </w:rPr>
              <w:t>7</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2020 год – </w:t>
            </w:r>
            <w:r w:rsidR="00310C29">
              <w:rPr>
                <w:rFonts w:ascii="Times New Roman" w:hAnsi="Times New Roman"/>
                <w:sz w:val="24"/>
                <w:szCs w:val="24"/>
              </w:rPr>
              <w:t>20 484 829,</w:t>
            </w:r>
            <w:r w:rsidR="00310C29" w:rsidRPr="00310C29">
              <w:rPr>
                <w:rFonts w:ascii="Times New Roman" w:hAnsi="Times New Roman"/>
                <w:sz w:val="24"/>
                <w:szCs w:val="24"/>
              </w:rPr>
              <w:t>1</w:t>
            </w:r>
            <w:r w:rsidRPr="00B7072D">
              <w:rPr>
                <w:rFonts w:ascii="Times New Roman" w:hAnsi="Times New Roman"/>
                <w:sz w:val="24"/>
                <w:szCs w:val="24"/>
              </w:rPr>
              <w:t xml:space="preserve"> тыс. рублей;</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по этапам:</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2011 - 2014 годы – </w:t>
            </w:r>
            <w:r w:rsidR="00987E0C">
              <w:rPr>
                <w:rFonts w:ascii="Times New Roman" w:hAnsi="Times New Roman"/>
                <w:sz w:val="24"/>
                <w:szCs w:val="24"/>
              </w:rPr>
              <w:t>94 937 07</w:t>
            </w:r>
            <w:r w:rsidR="004B1928" w:rsidRPr="00580605">
              <w:rPr>
                <w:rFonts w:ascii="Times New Roman" w:hAnsi="Times New Roman"/>
                <w:sz w:val="24"/>
                <w:szCs w:val="24"/>
              </w:rPr>
              <w:t>2</w:t>
            </w:r>
            <w:r w:rsidR="00987E0C" w:rsidRPr="00463DCB">
              <w:rPr>
                <w:rFonts w:ascii="Times New Roman" w:hAnsi="Times New Roman"/>
                <w:sz w:val="24"/>
                <w:szCs w:val="24"/>
              </w:rPr>
              <w:t>,</w:t>
            </w:r>
            <w:r w:rsidR="004B1928" w:rsidRPr="00580605">
              <w:rPr>
                <w:rFonts w:ascii="Times New Roman" w:hAnsi="Times New Roman"/>
                <w:sz w:val="24"/>
                <w:szCs w:val="24"/>
              </w:rPr>
              <w:t>9</w:t>
            </w:r>
            <w:r w:rsidRPr="00B7072D">
              <w:rPr>
                <w:rFonts w:ascii="Times New Roman" w:hAnsi="Times New Roman"/>
                <w:sz w:val="24"/>
                <w:szCs w:val="24"/>
              </w:rPr>
              <w:t xml:space="preserve"> тыс. рублей;</w:t>
            </w:r>
          </w:p>
          <w:p w:rsidR="00093A2B" w:rsidRPr="00B7072D" w:rsidRDefault="00093A2B" w:rsidP="00A2381A">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 xml:space="preserve">2015 - 2020 годы – </w:t>
            </w:r>
            <w:r w:rsidR="00444668">
              <w:rPr>
                <w:rFonts w:ascii="Times New Roman" w:hAnsi="Times New Roman"/>
                <w:sz w:val="24"/>
                <w:szCs w:val="24"/>
              </w:rPr>
              <w:t xml:space="preserve">119 720 560,3 </w:t>
            </w:r>
            <w:r w:rsidRPr="00B7072D">
              <w:rPr>
                <w:rFonts w:ascii="Times New Roman" w:hAnsi="Times New Roman"/>
                <w:sz w:val="24"/>
                <w:szCs w:val="24"/>
              </w:rPr>
              <w:t>тыс. рублей</w:t>
            </w:r>
          </w:p>
        </w:tc>
      </w:tr>
      <w:tr w:rsidR="00093A2B" w:rsidRPr="00B7072D" w:rsidTr="004F07B4">
        <w:tc>
          <w:tcPr>
            <w:tcW w:w="1470"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Ожидаемые результаты реализации подпрограммы</w:t>
            </w:r>
          </w:p>
        </w:tc>
        <w:tc>
          <w:tcPr>
            <w:tcW w:w="213" w:type="pct"/>
            <w:shd w:val="clear" w:color="auto" w:fill="auto"/>
          </w:tcPr>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w:t>
            </w:r>
          </w:p>
        </w:tc>
        <w:tc>
          <w:tcPr>
            <w:tcW w:w="3318" w:type="pct"/>
            <w:shd w:val="clear" w:color="auto" w:fill="auto"/>
          </w:tcPr>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существенное сокращение тран</w:t>
            </w:r>
            <w:r w:rsidR="00AC5ACF" w:rsidRPr="00B7072D">
              <w:rPr>
                <w:rFonts w:ascii="Times New Roman" w:hAnsi="Times New Roman"/>
                <w:sz w:val="24"/>
                <w:szCs w:val="24"/>
              </w:rPr>
              <w:t>с</w:t>
            </w:r>
            <w:r w:rsidRPr="00B7072D">
              <w:rPr>
                <w:rFonts w:ascii="Times New Roman" w:hAnsi="Times New Roman"/>
                <w:sz w:val="24"/>
                <w:szCs w:val="24"/>
              </w:rPr>
              <w:t>акционных издержек в экономике за счет стандартизации процессов, среды взаимодействия и внедрения информационных технологий в сфере взаимодействия с государством;</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предоставление наиболее массовых и общественно значимых государственных услуг преимущественно в электронном виде; </w:t>
            </w:r>
          </w:p>
          <w:p w:rsidR="00093A2B" w:rsidRPr="00B7072D" w:rsidRDefault="00093A2B" w:rsidP="004F07B4">
            <w:pPr>
              <w:widowControl w:val="0"/>
              <w:autoSpaceDE w:val="0"/>
              <w:autoSpaceDN w:val="0"/>
              <w:adjustRightInd w:val="0"/>
              <w:rPr>
                <w:rFonts w:ascii="Times New Roman" w:hAnsi="Times New Roman"/>
                <w:sz w:val="24"/>
                <w:szCs w:val="24"/>
              </w:rPr>
            </w:pPr>
            <w:r w:rsidRPr="00B7072D">
              <w:rPr>
                <w:rFonts w:ascii="Times New Roman" w:hAnsi="Times New Roman"/>
                <w:sz w:val="24"/>
                <w:szCs w:val="24"/>
              </w:rPr>
              <w:t xml:space="preserve">высокое качество предоставления государственных услуг в </w:t>
            </w:r>
            <w:r w:rsidRPr="00B7072D">
              <w:rPr>
                <w:rFonts w:ascii="Times New Roman" w:hAnsi="Times New Roman"/>
                <w:sz w:val="24"/>
                <w:szCs w:val="24"/>
              </w:rPr>
              <w:lastRenderedPageBreak/>
              <w:t>электронном виде, осуществление подавляющего большинства юридически значимых действий в электронном виде, в том числе за счет оценки качества предоставления государственных и муниципальных услуг через федеральный телефонный центр гражданами и бизнесом, создания механизма оплаты пошлин (сборов) за предоставление государственных и муниципальных услуг в электронном виде через инфраструктуру электронного правительства;</w:t>
            </w:r>
          </w:p>
          <w:p w:rsidR="00093A2B" w:rsidRPr="00B7072D" w:rsidRDefault="00093A2B" w:rsidP="004F07B4">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сокращение «ци</w:t>
            </w:r>
            <w:r w:rsidR="00431FD1">
              <w:rPr>
                <w:rFonts w:ascii="Times New Roman" w:hAnsi="Times New Roman"/>
                <w:sz w:val="24"/>
                <w:szCs w:val="24"/>
              </w:rPr>
              <w:t xml:space="preserve">фрового неравенства» субъектов </w:t>
            </w:r>
            <w:r w:rsidRPr="00B7072D">
              <w:rPr>
                <w:rFonts w:ascii="Times New Roman" w:hAnsi="Times New Roman"/>
                <w:sz w:val="24"/>
                <w:szCs w:val="24"/>
              </w:rPr>
              <w:t>Российской Федерации в части развития механизмов электронного правительства;</w:t>
            </w:r>
          </w:p>
          <w:p w:rsidR="00093A2B" w:rsidRDefault="00093A2B" w:rsidP="00E815C8">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развитые сервисы на основе информационных технологий в сферах здравоохранения, культуры, образования и науки</w:t>
            </w:r>
            <w:r w:rsidR="00186E72">
              <w:rPr>
                <w:rFonts w:ascii="Times New Roman" w:hAnsi="Times New Roman"/>
                <w:sz w:val="24"/>
                <w:szCs w:val="24"/>
              </w:rPr>
              <w:t>;</w:t>
            </w:r>
          </w:p>
          <w:p w:rsidR="00186E72" w:rsidRPr="00B7072D" w:rsidRDefault="00186E72" w:rsidP="00186E72">
            <w:pPr>
              <w:spacing w:line="240" w:lineRule="atLeast"/>
              <w:rPr>
                <w:rFonts w:ascii="Times New Roman" w:hAnsi="Times New Roman"/>
                <w:sz w:val="24"/>
                <w:szCs w:val="24"/>
              </w:rPr>
            </w:pPr>
            <w:r w:rsidRPr="00B7072D">
              <w:rPr>
                <w:rFonts w:ascii="Times New Roman" w:hAnsi="Times New Roman"/>
                <w:sz w:val="24"/>
                <w:szCs w:val="24"/>
              </w:rPr>
              <w:t>создание благоприятных нормативных правовых условий для интенсивного развития сектора информационных и коммуникационных технологий;</w:t>
            </w:r>
          </w:p>
          <w:p w:rsidR="00186E72" w:rsidRPr="00B7072D" w:rsidRDefault="00186E72" w:rsidP="00186E72">
            <w:pPr>
              <w:spacing w:line="240" w:lineRule="atLeast"/>
              <w:rPr>
                <w:rFonts w:ascii="Times New Roman" w:hAnsi="Times New Roman"/>
                <w:sz w:val="24"/>
                <w:szCs w:val="24"/>
              </w:rPr>
            </w:pPr>
            <w:r w:rsidRPr="00B7072D">
              <w:rPr>
                <w:rFonts w:ascii="Times New Roman" w:hAnsi="Times New Roman"/>
                <w:sz w:val="24"/>
                <w:szCs w:val="24"/>
              </w:rPr>
              <w:t>обеспечение эффективного исполнения государственных функций и государственных услуг в сфере реализации государственной программы;</w:t>
            </w:r>
          </w:p>
          <w:p w:rsidR="00186E72" w:rsidRPr="00B7072D" w:rsidRDefault="00186E72" w:rsidP="00186E72">
            <w:pPr>
              <w:widowControl w:val="0"/>
              <w:autoSpaceDE w:val="0"/>
              <w:autoSpaceDN w:val="0"/>
              <w:adjustRightInd w:val="0"/>
              <w:spacing w:after="120"/>
              <w:rPr>
                <w:rFonts w:ascii="Times New Roman" w:hAnsi="Times New Roman"/>
                <w:sz w:val="24"/>
                <w:szCs w:val="24"/>
              </w:rPr>
            </w:pPr>
            <w:r w:rsidRPr="00B7072D">
              <w:rPr>
                <w:rFonts w:ascii="Times New Roman" w:hAnsi="Times New Roman"/>
                <w:sz w:val="24"/>
                <w:szCs w:val="24"/>
              </w:rPr>
              <w:t>обеспечение достижения целевых показателей государственной программы</w:t>
            </w:r>
          </w:p>
        </w:tc>
      </w:tr>
    </w:tbl>
    <w:p w:rsidR="00093A2B" w:rsidRPr="00B7072D" w:rsidRDefault="00093A2B" w:rsidP="00E815C8">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rPr>
        <w:lastRenderedPageBreak/>
        <w:br w:type="page"/>
      </w:r>
    </w:p>
    <w:p w:rsidR="00093A2B" w:rsidRPr="00B7072D" w:rsidRDefault="00093A2B" w:rsidP="00093A2B">
      <w:pPr>
        <w:rPr>
          <w:rFonts w:ascii="Times New Roman" w:hAnsi="Times New Roman"/>
          <w:sz w:val="24"/>
          <w:szCs w:val="24"/>
        </w:rPr>
        <w:sectPr w:rsidR="00093A2B" w:rsidRPr="00B7072D" w:rsidSect="004F07B4">
          <w:pgSz w:w="11906" w:h="16838"/>
          <w:pgMar w:top="1134" w:right="850" w:bottom="1134" w:left="1701" w:header="708" w:footer="708" w:gutter="0"/>
          <w:cols w:space="708"/>
          <w:docGrid w:linePitch="360"/>
        </w:sectPr>
      </w:pPr>
    </w:p>
    <w:p w:rsidR="00DD2968" w:rsidRDefault="00DD2968" w:rsidP="00DD2968">
      <w:pPr>
        <w:jc w:val="right"/>
        <w:rPr>
          <w:rFonts w:ascii="Times New Roman" w:hAnsi="Times New Roman"/>
          <w:bCs/>
          <w:sz w:val="24"/>
          <w:szCs w:val="24"/>
        </w:rPr>
      </w:pPr>
      <w:r>
        <w:rPr>
          <w:rFonts w:ascii="Times New Roman" w:hAnsi="Times New Roman"/>
          <w:bCs/>
          <w:sz w:val="24"/>
          <w:szCs w:val="24"/>
        </w:rPr>
        <w:lastRenderedPageBreak/>
        <w:t>ПРИЛОЖЕНИЕ № 6</w:t>
      </w:r>
    </w:p>
    <w:p w:rsidR="00DD2968" w:rsidRDefault="00DD2968" w:rsidP="00DD2968">
      <w:pPr>
        <w:jc w:val="right"/>
        <w:rPr>
          <w:rFonts w:ascii="Times New Roman" w:hAnsi="Times New Roman"/>
          <w:bCs/>
          <w:sz w:val="24"/>
          <w:szCs w:val="24"/>
        </w:rPr>
      </w:pPr>
    </w:p>
    <w:p w:rsidR="00093A2B" w:rsidRPr="00B7072D" w:rsidRDefault="00093A2B" w:rsidP="00093A2B">
      <w:pPr>
        <w:jc w:val="center"/>
        <w:rPr>
          <w:rFonts w:ascii="Times New Roman" w:hAnsi="Times New Roman"/>
          <w:bCs/>
          <w:sz w:val="24"/>
          <w:szCs w:val="24"/>
        </w:rPr>
      </w:pPr>
      <w:r w:rsidRPr="00B7072D">
        <w:rPr>
          <w:rFonts w:ascii="Times New Roman" w:hAnsi="Times New Roman"/>
          <w:bCs/>
          <w:sz w:val="24"/>
          <w:szCs w:val="24"/>
        </w:rPr>
        <w:t>П А С П О Р Т</w:t>
      </w:r>
    </w:p>
    <w:p w:rsidR="00093A2B" w:rsidRPr="00B7072D" w:rsidRDefault="00093A2B" w:rsidP="00093A2B">
      <w:pPr>
        <w:spacing w:line="240" w:lineRule="atLeast"/>
        <w:jc w:val="center"/>
        <w:rPr>
          <w:rFonts w:ascii="Times New Roman" w:hAnsi="Times New Roman"/>
          <w:bCs/>
          <w:sz w:val="24"/>
          <w:szCs w:val="24"/>
        </w:rPr>
      </w:pPr>
      <w:r w:rsidRPr="00B7072D">
        <w:rPr>
          <w:rFonts w:ascii="Times New Roman" w:hAnsi="Times New Roman"/>
          <w:bCs/>
          <w:sz w:val="24"/>
          <w:szCs w:val="24"/>
        </w:rPr>
        <w:t>федеральной целевой программы "Развитие телерадиовещания в Российской Федерации на 2009 - 2015 годы"</w:t>
      </w:r>
    </w:p>
    <w:p w:rsidR="00093A2B" w:rsidRPr="00B7072D" w:rsidRDefault="00093A2B" w:rsidP="00093A2B">
      <w:pPr>
        <w:rPr>
          <w:rFonts w:ascii="Times New Roman" w:hAnsi="Times New Roman"/>
          <w:sz w:val="24"/>
          <w:szCs w:val="24"/>
        </w:rPr>
      </w:pPr>
    </w:p>
    <w:tbl>
      <w:tblPr>
        <w:tblW w:w="5000" w:type="pct"/>
        <w:tblLook w:val="0000" w:firstRow="0" w:lastRow="0" w:firstColumn="0" w:lastColumn="0" w:noHBand="0" w:noVBand="0"/>
      </w:tblPr>
      <w:tblGrid>
        <w:gridCol w:w="3957"/>
        <w:gridCol w:w="383"/>
        <w:gridCol w:w="5053"/>
        <w:gridCol w:w="178"/>
      </w:tblGrid>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Наименование Программы</w:t>
            </w: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федеральная целевая программа "Развитие телерадиовещания в Российской Федерации </w:t>
            </w:r>
          </w:p>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на 2009 - 2015 годы"</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Дата принятия решения о разработке целевой программы, дата ее утверждения</w:t>
            </w: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 xml:space="preserve">распоряжение Правительства Российской Федерации от 21 сентября </w:t>
            </w:r>
            <w:smartTag w:uri="urn:schemas-microsoft-com:office:smarttags" w:element="metricconverter">
              <w:smartTagPr>
                <w:attr w:name="ProductID" w:val="2009 г"/>
              </w:smartTagPr>
              <w:r w:rsidRPr="00B7072D">
                <w:rPr>
                  <w:rFonts w:ascii="Times New Roman" w:hAnsi="Times New Roman"/>
                  <w:sz w:val="24"/>
                  <w:szCs w:val="24"/>
                </w:rPr>
                <w:t>2009 г</w:t>
              </w:r>
            </w:smartTag>
            <w:r w:rsidRPr="00B7072D">
              <w:rPr>
                <w:rFonts w:ascii="Times New Roman" w:hAnsi="Times New Roman"/>
                <w:sz w:val="24"/>
                <w:szCs w:val="24"/>
              </w:rPr>
              <w:t>. № 1349-р</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Государственные заказчики Программы</w:t>
            </w: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 Федеральное агентство связи, Федеральное агентство по печати и массовым коммуникациям</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Государственный заказчик - координатор Программы</w:t>
            </w: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w:t>
            </w:r>
            <w:r w:rsidR="00375E58">
              <w:rPr>
                <w:rFonts w:ascii="Times New Roman" w:hAnsi="Times New Roman"/>
                <w:sz w:val="24"/>
                <w:szCs w:val="24"/>
              </w:rPr>
              <w:br/>
              <w:t xml:space="preserve">(Министр связи и массовых коммуникаций </w:t>
            </w:r>
            <w:r w:rsidR="00375E58">
              <w:rPr>
                <w:rFonts w:ascii="Times New Roman" w:hAnsi="Times New Roman"/>
                <w:sz w:val="24"/>
                <w:szCs w:val="24"/>
              </w:rPr>
              <w:br/>
              <w:t>Н.А. Никифоров)</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Основные разработчики Программы</w:t>
            </w: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Министерство связи и массовых коммуникаций Российской Федерации, федеральное государственное унитарное предприятие "Российская телевизионная и радиовещательная сеть", федеральное государственное унитарное предприятие "Космическая связь"</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Цели Программы</w:t>
            </w: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развитие информационного пространства Российской Федерации; обеспечение населения многоканальным вещанием с гарантированным предоставлением общероссийских обязательных общедоступных телеканалов и радиоканалов заданного качества; повышение эффективности функционирования телерадиовещания</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bookmarkStart w:id="0" w:name="sub_1311103"/>
            <w:r w:rsidRPr="00B7072D">
              <w:rPr>
                <w:rFonts w:ascii="Times New Roman" w:hAnsi="Times New Roman"/>
                <w:sz w:val="24"/>
                <w:szCs w:val="24"/>
              </w:rPr>
              <w:t>Задачи Программы</w:t>
            </w:r>
            <w:bookmarkEnd w:id="0"/>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модернизация инфраструктуры государственных сетей телевещания;</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перевод государственных сетей телерадиовещания на цифровые технологии;</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r w:rsidRPr="00B7072D">
              <w:rPr>
                <w:rFonts w:ascii="Times New Roman" w:hAnsi="Times New Roman"/>
                <w:sz w:val="24"/>
                <w:szCs w:val="24"/>
              </w:rPr>
              <w:t>обеспечение потребностей распределения телерадиоканалов спутниковым ресурсом;</w:t>
            </w:r>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bookmarkStart w:id="1" w:name="sub_1311104"/>
            <w:r w:rsidRPr="00B7072D">
              <w:rPr>
                <w:rFonts w:ascii="Times New Roman" w:hAnsi="Times New Roman"/>
                <w:sz w:val="24"/>
                <w:szCs w:val="24"/>
              </w:rPr>
              <w:t>обеспечение возможности повсеместного регионального цифрового вещания;</w:t>
            </w:r>
            <w:bookmarkEnd w:id="1"/>
          </w:p>
        </w:tc>
      </w:tr>
      <w:tr w:rsidR="00093A2B" w:rsidRPr="00B7072D" w:rsidTr="00B7072D">
        <w:trPr>
          <w:gridAfter w:val="1"/>
          <w:wAfter w:w="93" w:type="pct"/>
        </w:trPr>
        <w:tc>
          <w:tcPr>
            <w:tcW w:w="2067" w:type="pct"/>
            <w:shd w:val="clear" w:color="auto" w:fill="auto"/>
          </w:tcPr>
          <w:p w:rsidR="00093A2B" w:rsidRPr="00B7072D" w:rsidRDefault="00093A2B" w:rsidP="004F07B4">
            <w:pPr>
              <w:spacing w:line="240" w:lineRule="atLeast"/>
              <w:rPr>
                <w:rFonts w:ascii="Times New Roman" w:hAnsi="Times New Roman"/>
                <w:sz w:val="24"/>
                <w:szCs w:val="24"/>
              </w:rPr>
            </w:pPr>
          </w:p>
        </w:tc>
        <w:tc>
          <w:tcPr>
            <w:tcW w:w="200" w:type="pct"/>
            <w:shd w:val="clear" w:color="auto" w:fill="auto"/>
          </w:tcPr>
          <w:p w:rsidR="00093A2B" w:rsidRPr="00B7072D" w:rsidRDefault="00093A2B" w:rsidP="004F07B4">
            <w:pPr>
              <w:spacing w:line="240" w:lineRule="atLeast"/>
              <w:jc w:val="center"/>
              <w:rPr>
                <w:rFonts w:ascii="Times New Roman" w:hAnsi="Times New Roman"/>
                <w:sz w:val="24"/>
                <w:szCs w:val="24"/>
              </w:rPr>
            </w:pPr>
          </w:p>
        </w:tc>
        <w:tc>
          <w:tcPr>
            <w:tcW w:w="2640" w:type="pct"/>
            <w:shd w:val="clear" w:color="auto" w:fill="auto"/>
          </w:tcPr>
          <w:p w:rsidR="00093A2B" w:rsidRPr="00B7072D" w:rsidRDefault="00093A2B" w:rsidP="004F07B4">
            <w:pPr>
              <w:spacing w:line="240" w:lineRule="atLeast"/>
              <w:rPr>
                <w:rFonts w:ascii="Times New Roman" w:hAnsi="Times New Roman"/>
                <w:sz w:val="24"/>
                <w:szCs w:val="24"/>
              </w:rPr>
            </w:pPr>
            <w:bookmarkStart w:id="2" w:name="sub_1311105"/>
            <w:r w:rsidRPr="00B7072D">
              <w:rPr>
                <w:rFonts w:ascii="Times New Roman" w:hAnsi="Times New Roman"/>
                <w:sz w:val="24"/>
                <w:szCs w:val="24"/>
              </w:rPr>
              <w:t>развитие новых видов телевизионного вещания, включая телевидение высокой четкости и с элементами интерактивности</w:t>
            </w:r>
            <w:bookmarkEnd w:id="2"/>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bookmarkStart w:id="3" w:name="sub_10107"/>
            <w:r w:rsidRPr="00B7072D">
              <w:rPr>
                <w:rFonts w:ascii="Times New Roman" w:hAnsi="Times New Roman"/>
                <w:sz w:val="24"/>
                <w:szCs w:val="24"/>
              </w:rPr>
              <w:t>Важнейшие целевые индикаторы и показатели Программы</w:t>
            </w:r>
            <w:bookmarkEnd w:id="3"/>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B7072D" w:rsidRPr="00B7072D" w:rsidRDefault="00B7072D" w:rsidP="00143CDE">
            <w:pPr>
              <w:pStyle w:val="aff6"/>
              <w:rPr>
                <w:rFonts w:ascii="Times New Roman" w:hAnsi="Times New Roman" w:cs="Times New Roman"/>
              </w:rPr>
            </w:pPr>
            <w:r w:rsidRPr="00B7072D">
              <w:rPr>
                <w:rFonts w:ascii="Times New Roman" w:hAnsi="Times New Roman" w:cs="Times New Roman"/>
              </w:rPr>
              <w:t>численность населения Российской Федерации, не охваченного телевещанием, на конечном этапе реализации Программы должна быть меньше тысячи человек;</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pStyle w:val="aff6"/>
              <w:rPr>
                <w:rFonts w:ascii="Times New Roman" w:hAnsi="Times New Roman" w:cs="Times New Roman"/>
              </w:rPr>
            </w:pPr>
            <w:r w:rsidRPr="00B7072D">
              <w:rPr>
                <w:rFonts w:ascii="Times New Roman" w:hAnsi="Times New Roman" w:cs="Times New Roman"/>
              </w:rPr>
              <w:t>доля населения Российской Федерации, имеющего возможность приема общероссийских обязательных общедоступных телеканалов и радиоканалов, - 100 процентов;</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pStyle w:val="aff6"/>
              <w:rPr>
                <w:rFonts w:ascii="Times New Roman" w:hAnsi="Times New Roman" w:cs="Times New Roman"/>
              </w:rPr>
            </w:pPr>
            <w:bookmarkStart w:id="4" w:name="sub_101073"/>
            <w:r w:rsidRPr="00B7072D">
              <w:rPr>
                <w:rFonts w:ascii="Times New Roman" w:hAnsi="Times New Roman" w:cs="Times New Roman"/>
              </w:rPr>
              <w:t>площадь территории субъектов Российской Федерации, охваченных наземным цифровым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 - 17098246 кв. километров;</w:t>
            </w:r>
            <w:bookmarkEnd w:id="4"/>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pStyle w:val="aff6"/>
              <w:rPr>
                <w:rFonts w:ascii="Times New Roman" w:hAnsi="Times New Roman" w:cs="Times New Roman"/>
              </w:rPr>
            </w:pPr>
            <w:bookmarkStart w:id="5" w:name="sub_1311106"/>
            <w:r w:rsidRPr="00B7072D">
              <w:rPr>
                <w:rFonts w:ascii="Times New Roman" w:hAnsi="Times New Roman" w:cs="Times New Roman"/>
              </w:rPr>
              <w:t>доля населения Российской Федерации, имеющего возможность приема 20 телеканалов свободного доступа, - 98 процентов;</w:t>
            </w:r>
            <w:bookmarkEnd w:id="5"/>
          </w:p>
        </w:tc>
      </w:tr>
      <w:tr w:rsidR="00B7072D" w:rsidRPr="00B7072D" w:rsidTr="00B7072D">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733" w:type="pct"/>
            <w:gridSpan w:val="2"/>
            <w:shd w:val="clear" w:color="auto" w:fill="auto"/>
          </w:tcPr>
          <w:p w:rsidR="00B7072D" w:rsidRPr="00B7072D" w:rsidRDefault="00B7072D" w:rsidP="00143CDE">
            <w:pPr>
              <w:pStyle w:val="aff6"/>
              <w:rPr>
                <w:rFonts w:ascii="Times New Roman" w:hAnsi="Times New Roman" w:cs="Times New Roman"/>
              </w:rPr>
            </w:pPr>
            <w:bookmarkStart w:id="6" w:name="sub_1311107"/>
            <w:r w:rsidRPr="00B7072D">
              <w:rPr>
                <w:rFonts w:ascii="Times New Roman" w:hAnsi="Times New Roman" w:cs="Times New Roman"/>
              </w:rPr>
              <w:t>доля населения Российской Федерации, имеющего возможность приема эфирных цифровых телерадиоканалов, - 98,3 процента;</w:t>
            </w:r>
            <w:bookmarkEnd w:id="6"/>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pStyle w:val="aff6"/>
              <w:rPr>
                <w:rFonts w:ascii="Times New Roman" w:hAnsi="Times New Roman" w:cs="Times New Roman"/>
              </w:rPr>
            </w:pPr>
            <w:bookmarkStart w:id="7" w:name="sub_101076"/>
            <w:r w:rsidRPr="00B7072D">
              <w:rPr>
                <w:rFonts w:ascii="Times New Roman" w:hAnsi="Times New Roman" w:cs="Times New Roman"/>
              </w:rPr>
              <w:t>количество субъектов Российской Федерации, охваченных цифровым телевещанием (с охватом не менее 95 процентов населения субъекта Российской Федерации), - 83 единицы;</w:t>
            </w:r>
            <w:bookmarkEnd w:id="7"/>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pStyle w:val="aff6"/>
              <w:rPr>
                <w:rFonts w:ascii="Times New Roman" w:hAnsi="Times New Roman" w:cs="Times New Roman"/>
              </w:rPr>
            </w:pPr>
            <w:bookmarkStart w:id="8" w:name="sub_1311108"/>
            <w:r w:rsidRPr="00B7072D">
              <w:rPr>
                <w:rFonts w:ascii="Times New Roman" w:hAnsi="Times New Roman" w:cs="Times New Roman"/>
              </w:rPr>
              <w:t>доля населения Российской Федерации, не охваченного региональным телевещанием, - 1,7 процента;</w:t>
            </w:r>
            <w:bookmarkEnd w:id="8"/>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pStyle w:val="aff6"/>
              <w:rPr>
                <w:rFonts w:ascii="Times New Roman" w:hAnsi="Times New Roman" w:cs="Times New Roman"/>
              </w:rPr>
            </w:pPr>
            <w:bookmarkStart w:id="9" w:name="sub_1311110"/>
            <w:r w:rsidRPr="00B7072D">
              <w:rPr>
                <w:rFonts w:ascii="Times New Roman" w:hAnsi="Times New Roman" w:cs="Times New Roman"/>
              </w:rPr>
              <w:t xml:space="preserve">доля населения Российской Федерации, охваченного цифровым эфирным </w:t>
            </w:r>
            <w:proofErr w:type="spellStart"/>
            <w:r w:rsidRPr="00B7072D">
              <w:rPr>
                <w:rFonts w:ascii="Times New Roman" w:hAnsi="Times New Roman" w:cs="Times New Roman"/>
              </w:rPr>
              <w:t>телерадиооповещением</w:t>
            </w:r>
            <w:proofErr w:type="spellEnd"/>
            <w:r w:rsidRPr="00B7072D">
              <w:rPr>
                <w:rFonts w:ascii="Times New Roman" w:hAnsi="Times New Roman" w:cs="Times New Roman"/>
              </w:rPr>
              <w:t xml:space="preserve"> о чрезвычайных ситуациях, - 98,3 процента</w:t>
            </w:r>
            <w:bookmarkEnd w:id="9"/>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r w:rsidRPr="00B7072D">
              <w:rPr>
                <w:rFonts w:ascii="Times New Roman" w:hAnsi="Times New Roman"/>
                <w:sz w:val="24"/>
                <w:szCs w:val="24"/>
              </w:rPr>
              <w:t>Срок и этапы реализации Программы</w:t>
            </w: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B7072D" w:rsidRPr="00B7072D" w:rsidRDefault="00B7072D" w:rsidP="004F07B4">
            <w:pPr>
              <w:spacing w:line="240" w:lineRule="atLeast"/>
              <w:rPr>
                <w:rFonts w:ascii="Times New Roman" w:hAnsi="Times New Roman"/>
                <w:sz w:val="24"/>
                <w:szCs w:val="24"/>
              </w:rPr>
            </w:pPr>
            <w:r w:rsidRPr="00B7072D">
              <w:rPr>
                <w:rFonts w:ascii="Times New Roman" w:hAnsi="Times New Roman"/>
                <w:sz w:val="24"/>
                <w:szCs w:val="24"/>
              </w:rPr>
              <w:t>2009 - 2015 годы, в том числе:</w:t>
            </w:r>
          </w:p>
          <w:p w:rsidR="00B7072D" w:rsidRPr="00B7072D" w:rsidRDefault="00B7072D" w:rsidP="004F07B4">
            <w:pPr>
              <w:spacing w:line="240" w:lineRule="atLeast"/>
              <w:rPr>
                <w:rFonts w:ascii="Times New Roman" w:hAnsi="Times New Roman"/>
                <w:sz w:val="24"/>
                <w:szCs w:val="24"/>
              </w:rPr>
            </w:pPr>
            <w:r w:rsidRPr="00B7072D">
              <w:rPr>
                <w:rFonts w:ascii="Times New Roman" w:hAnsi="Times New Roman"/>
                <w:sz w:val="24"/>
                <w:szCs w:val="24"/>
                <w:lang w:val="en-US"/>
              </w:rPr>
              <w:t>I</w:t>
            </w:r>
            <w:r w:rsidRPr="00B7072D">
              <w:rPr>
                <w:rFonts w:ascii="Times New Roman" w:hAnsi="Times New Roman"/>
                <w:sz w:val="24"/>
                <w:szCs w:val="24"/>
              </w:rPr>
              <w:t xml:space="preserve"> этап - 2009 год;</w:t>
            </w:r>
          </w:p>
          <w:p w:rsidR="00B7072D" w:rsidRPr="00B7072D" w:rsidRDefault="00B7072D" w:rsidP="004F07B4">
            <w:pPr>
              <w:spacing w:line="240" w:lineRule="atLeast"/>
              <w:rPr>
                <w:rFonts w:ascii="Times New Roman" w:hAnsi="Times New Roman"/>
                <w:sz w:val="24"/>
                <w:szCs w:val="24"/>
              </w:rPr>
            </w:pPr>
            <w:r w:rsidRPr="00B7072D">
              <w:rPr>
                <w:rFonts w:ascii="Times New Roman" w:hAnsi="Times New Roman"/>
                <w:sz w:val="24"/>
                <w:szCs w:val="24"/>
                <w:lang w:val="en-US"/>
              </w:rPr>
              <w:t>II</w:t>
            </w:r>
            <w:r w:rsidRPr="00B7072D">
              <w:rPr>
                <w:rFonts w:ascii="Times New Roman" w:hAnsi="Times New Roman"/>
                <w:sz w:val="24"/>
                <w:szCs w:val="24"/>
              </w:rPr>
              <w:t xml:space="preserve"> этап - 2010 - 2015  </w:t>
            </w:r>
            <w:r w:rsidR="00463DCB">
              <w:rPr>
                <w:rFonts w:ascii="Times New Roman" w:hAnsi="Times New Roman"/>
                <w:sz w:val="24"/>
                <w:szCs w:val="24"/>
              </w:rPr>
              <w:t>г</w:t>
            </w:r>
            <w:r w:rsidRPr="00B7072D">
              <w:rPr>
                <w:rFonts w:ascii="Times New Roman" w:hAnsi="Times New Roman"/>
                <w:sz w:val="24"/>
                <w:szCs w:val="24"/>
              </w:rPr>
              <w:t>оды</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bookmarkStart w:id="10" w:name="sub_10109"/>
            <w:r w:rsidRPr="00B7072D">
              <w:rPr>
                <w:rFonts w:ascii="Times New Roman" w:hAnsi="Times New Roman"/>
                <w:sz w:val="24"/>
                <w:szCs w:val="24"/>
              </w:rPr>
              <w:t>Объем и источники финансирования Программы</w:t>
            </w:r>
            <w:bookmarkEnd w:id="10"/>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 xml:space="preserve">общий объем бюджетных ассигнований всего по Программе предусматривается 121703,011 млн. рублей (в ценах соответствующих лет), в </w:t>
            </w:r>
            <w:bookmarkStart w:id="11" w:name="_GoBack"/>
            <w:bookmarkEnd w:id="11"/>
            <w:r w:rsidRPr="00B7072D">
              <w:rPr>
                <w:rFonts w:ascii="Times New Roman" w:hAnsi="Times New Roman"/>
                <w:sz w:val="24"/>
                <w:szCs w:val="24"/>
              </w:rPr>
              <w:lastRenderedPageBreak/>
              <w:t>том числе:</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за счет средств федерального бюджета - 74330,915 млн. рублей (в ценах соответствующих лет),</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из них:</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капитальные вложения - 44113,66 млн. рублей;</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прочие нужды - 30217,255 млн. рублей;</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за счет средств внебюджетных источников - 47372,096 млн. рублей,</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из них:</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капитальные вложения - 26737,916 млн. рублей;</w:t>
            </w:r>
          </w:p>
          <w:p w:rsidR="00B7072D" w:rsidRPr="00B7072D" w:rsidRDefault="00B7072D" w:rsidP="00B7072D">
            <w:pPr>
              <w:spacing w:line="240" w:lineRule="atLeast"/>
              <w:rPr>
                <w:rFonts w:ascii="Times New Roman" w:hAnsi="Times New Roman"/>
                <w:sz w:val="24"/>
                <w:szCs w:val="24"/>
              </w:rPr>
            </w:pPr>
            <w:r w:rsidRPr="00B7072D">
              <w:rPr>
                <w:rFonts w:ascii="Times New Roman" w:hAnsi="Times New Roman"/>
                <w:sz w:val="24"/>
                <w:szCs w:val="24"/>
              </w:rPr>
              <w:t>прочие нужды - 20634,18 млн. рублей</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bookmarkStart w:id="12" w:name="sub_1311112"/>
            <w:r w:rsidRPr="00B7072D">
              <w:rPr>
                <w:rFonts w:ascii="Times New Roman" w:hAnsi="Times New Roman"/>
                <w:sz w:val="24"/>
                <w:szCs w:val="24"/>
              </w:rPr>
              <w:lastRenderedPageBreak/>
              <w:t>Ожидаемые конечные результаты реализации Программы и показатели ее социально-экономической эффективности</w:t>
            </w:r>
            <w:bookmarkEnd w:id="12"/>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r w:rsidRPr="00B7072D">
              <w:rPr>
                <w:rFonts w:ascii="Times New Roman" w:hAnsi="Times New Roman"/>
                <w:sz w:val="24"/>
                <w:szCs w:val="24"/>
              </w:rPr>
              <w:t>-</w:t>
            </w:r>
          </w:p>
        </w:tc>
        <w:tc>
          <w:tcPr>
            <w:tcW w:w="2640" w:type="pct"/>
            <w:shd w:val="clear" w:color="auto" w:fill="auto"/>
          </w:tcPr>
          <w:p w:rsidR="00B7072D" w:rsidRPr="00B7072D" w:rsidRDefault="00B7072D" w:rsidP="00143CDE">
            <w:pPr>
              <w:rPr>
                <w:rFonts w:ascii="Times New Roman" w:hAnsi="Times New Roman"/>
                <w:sz w:val="24"/>
                <w:szCs w:val="24"/>
              </w:rPr>
            </w:pPr>
            <w:r w:rsidRPr="00B7072D">
              <w:rPr>
                <w:rFonts w:ascii="Times New Roman" w:hAnsi="Times New Roman"/>
                <w:sz w:val="24"/>
                <w:szCs w:val="24"/>
              </w:rPr>
              <w:t>обеспечение 100 процентов населения Российской Федерации в местах постоянного проживания многоканальным цифровым телевещанием с гарантированным предоставлением общероссийских обязательных общедоступных телеканалов и радиоканалов;</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rPr>
                <w:rFonts w:ascii="Times New Roman" w:hAnsi="Times New Roman"/>
                <w:sz w:val="24"/>
                <w:szCs w:val="24"/>
              </w:rPr>
            </w:pPr>
            <w:r w:rsidRPr="00B7072D">
              <w:rPr>
                <w:rFonts w:ascii="Times New Roman" w:hAnsi="Times New Roman"/>
                <w:sz w:val="24"/>
                <w:szCs w:val="24"/>
              </w:rPr>
              <w:t>обеспечение возможности доступа всего населения Российской Федерации к комплексным телекоммуникационным услугам, в том числе к широкому выбору телевизионных каналов в каждом домохозяйстве;</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rPr>
                <w:rFonts w:ascii="Times New Roman" w:hAnsi="Times New Roman"/>
                <w:sz w:val="24"/>
                <w:szCs w:val="24"/>
              </w:rPr>
            </w:pPr>
            <w:r w:rsidRPr="00B7072D">
              <w:rPr>
                <w:rFonts w:ascii="Times New Roman" w:hAnsi="Times New Roman"/>
                <w:sz w:val="24"/>
                <w:szCs w:val="24"/>
              </w:rPr>
              <w:t>высвобождение и последующее рациональное использование ограниченного радиочастотного ресурса в масштабах страны;</w:t>
            </w:r>
          </w:p>
        </w:tc>
      </w:tr>
      <w:tr w:rsidR="00B7072D" w:rsidRPr="00B7072D" w:rsidTr="00B7072D">
        <w:trPr>
          <w:gridAfter w:val="1"/>
          <w:wAfter w:w="93" w:type="pct"/>
        </w:trPr>
        <w:tc>
          <w:tcPr>
            <w:tcW w:w="2067" w:type="pct"/>
            <w:shd w:val="clear" w:color="auto" w:fill="auto"/>
          </w:tcPr>
          <w:p w:rsidR="00B7072D" w:rsidRPr="00B7072D" w:rsidRDefault="00B7072D" w:rsidP="004F07B4">
            <w:pPr>
              <w:spacing w:line="240" w:lineRule="atLeast"/>
              <w:rPr>
                <w:rFonts w:ascii="Times New Roman" w:hAnsi="Times New Roman"/>
                <w:sz w:val="24"/>
                <w:szCs w:val="24"/>
              </w:rPr>
            </w:pPr>
          </w:p>
        </w:tc>
        <w:tc>
          <w:tcPr>
            <w:tcW w:w="200" w:type="pct"/>
            <w:shd w:val="clear" w:color="auto" w:fill="auto"/>
          </w:tcPr>
          <w:p w:rsidR="00B7072D" w:rsidRPr="00B7072D" w:rsidRDefault="00B7072D" w:rsidP="004F07B4">
            <w:pPr>
              <w:spacing w:line="240" w:lineRule="atLeast"/>
              <w:jc w:val="center"/>
              <w:rPr>
                <w:rFonts w:ascii="Times New Roman" w:hAnsi="Times New Roman"/>
                <w:sz w:val="24"/>
                <w:szCs w:val="24"/>
              </w:rPr>
            </w:pPr>
          </w:p>
        </w:tc>
        <w:tc>
          <w:tcPr>
            <w:tcW w:w="2640" w:type="pct"/>
            <w:shd w:val="clear" w:color="auto" w:fill="auto"/>
          </w:tcPr>
          <w:p w:rsidR="00B7072D" w:rsidRPr="00B7072D" w:rsidRDefault="00B7072D" w:rsidP="00143CDE">
            <w:pPr>
              <w:rPr>
                <w:rFonts w:ascii="Times New Roman" w:hAnsi="Times New Roman"/>
                <w:sz w:val="24"/>
                <w:szCs w:val="24"/>
              </w:rPr>
            </w:pPr>
            <w:r w:rsidRPr="00B7072D">
              <w:rPr>
                <w:rFonts w:ascii="Times New Roman" w:hAnsi="Times New Roman"/>
                <w:sz w:val="24"/>
                <w:szCs w:val="24"/>
              </w:rPr>
              <w:t>рост доли отрасли телерадиовещания в валовом внутреннем продукте страны</w:t>
            </w:r>
          </w:p>
        </w:tc>
      </w:tr>
    </w:tbl>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pPr>
    </w:p>
    <w:p w:rsidR="00093A2B" w:rsidRPr="00B7072D" w:rsidRDefault="00093A2B" w:rsidP="00093A2B">
      <w:pPr>
        <w:widowControl w:val="0"/>
        <w:autoSpaceDE w:val="0"/>
        <w:autoSpaceDN w:val="0"/>
        <w:adjustRightInd w:val="0"/>
        <w:spacing w:line="240" w:lineRule="auto"/>
        <w:jc w:val="center"/>
        <w:rPr>
          <w:rFonts w:ascii="Times New Roman" w:hAnsi="Times New Roman"/>
          <w:sz w:val="24"/>
          <w:szCs w:val="24"/>
        </w:rPr>
        <w:sectPr w:rsidR="00093A2B" w:rsidRPr="00B7072D" w:rsidSect="00B6752F">
          <w:pgSz w:w="11906" w:h="16838"/>
          <w:pgMar w:top="1134" w:right="850" w:bottom="1134" w:left="1701" w:header="708" w:footer="708" w:gutter="0"/>
          <w:cols w:space="708"/>
          <w:docGrid w:linePitch="360"/>
        </w:sectPr>
      </w:pPr>
    </w:p>
    <w:p w:rsidR="00DD2968" w:rsidRDefault="00DD2968" w:rsidP="00DD2968">
      <w:pPr>
        <w:widowControl w:val="0"/>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lastRenderedPageBreak/>
        <w:t>ПРИЛОЖЕНИЕ № 7</w:t>
      </w:r>
    </w:p>
    <w:p w:rsidR="00DD2968" w:rsidRDefault="00DD2968" w:rsidP="00093A2B">
      <w:pPr>
        <w:widowControl w:val="0"/>
        <w:autoSpaceDE w:val="0"/>
        <w:autoSpaceDN w:val="0"/>
        <w:adjustRightInd w:val="0"/>
        <w:spacing w:line="240" w:lineRule="auto"/>
        <w:jc w:val="center"/>
        <w:rPr>
          <w:rFonts w:ascii="Times New Roman" w:hAnsi="Times New Roman"/>
          <w:sz w:val="24"/>
          <w:szCs w:val="24"/>
        </w:rPr>
      </w:pPr>
    </w:p>
    <w:p w:rsidR="00743CF8" w:rsidRPr="00B7072D" w:rsidRDefault="00743CF8" w:rsidP="00093A2B">
      <w:pPr>
        <w:widowControl w:val="0"/>
        <w:autoSpaceDE w:val="0"/>
        <w:autoSpaceDN w:val="0"/>
        <w:adjustRightInd w:val="0"/>
        <w:spacing w:line="240" w:lineRule="auto"/>
        <w:jc w:val="center"/>
        <w:rPr>
          <w:rFonts w:ascii="Times New Roman" w:hAnsi="Times New Roman"/>
          <w:sz w:val="24"/>
          <w:szCs w:val="24"/>
        </w:rPr>
      </w:pPr>
      <w:r w:rsidRPr="00B7072D">
        <w:rPr>
          <w:rFonts w:ascii="Times New Roman" w:hAnsi="Times New Roman"/>
          <w:sz w:val="24"/>
          <w:szCs w:val="24"/>
          <w:lang w:val="en-US"/>
        </w:rPr>
        <w:t>I</w:t>
      </w:r>
      <w:r w:rsidRPr="00B7072D">
        <w:rPr>
          <w:rFonts w:ascii="Times New Roman" w:hAnsi="Times New Roman"/>
          <w:sz w:val="24"/>
          <w:szCs w:val="24"/>
        </w:rPr>
        <w:t>. Приоритеты и цели государственной политики в сфере реализации Программы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Приоритеты государственной программы Российской Федерации "Информационное общество (2011 - 2020 годы)" (далее - Программа) определены Концепцией долгосрочного социально-экономического развития Российской Федерации, утвержденной распоряжением Правительства Российской Федерации от 17 ноября 2008 г. № 1662-р, Стратегией развития информационного общества в Российской Федерации, утвержденной Президентом Российской Федерации 7 февраля 2008 г. № Пр-212, Стратегией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2011 г. № 2227-р, а также Стратегией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 2036-р</w:t>
      </w:r>
      <w:r w:rsidR="007822B0" w:rsidRPr="00B7072D">
        <w:rPr>
          <w:rFonts w:ascii="Times New Roman" w:hAnsi="Times New Roman"/>
          <w:sz w:val="24"/>
          <w:szCs w:val="24"/>
        </w:rPr>
        <w:t>, планом мероприятий («дорожной картой») «Развитие отрасли информационных технологий, утвержденной распоряжением Правительства Российской Федерации от 30 декабря 2013 г. №2602-р.</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В соответствии с указанными документами повышение качества жизни граждан, развитие экономической, социально-политической и культурной сфер жизни общества, а также совершенствование системы государственного управления являются основными целями развития отрасли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Концепцией долгосрочного социально-экономического развития Российской Федерации определены следующие приоритеты развития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конкурентоспособности и технологического развития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lastRenderedPageBreak/>
        <w:t>противодействие использованию информационных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Формирование и развитие информационного общества в Российской Федерации обеспечит конкурентоспособность России, развитие экономической, социально-политической, культурной и духовной сфер жизни общества, а также совершенствование системы государственного управления на основе использования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Одним из приоритетов Стратегии инновационного развития Российской Федерации на период до 2020 года является максимально широкое внедрение в деятельность органов государственного управления современных инновационных технологий, обеспечивающих в том числе формирование электронного правительства и перевод в электронную форму большинства услуг, оказываемых населению.</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В соответствии со Стратегией развития отрасли информационных технологий в Российской Федерации на 2014-2020 годы и на перспективу до 2025 года целями развития отрасли информационных технологий являются следующие:</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развитие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различных сфер экономики качественными информационными технологиями в целях повышения производительности труда;</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высокого уровня информационной безопасности государства, индустрии и граждан.</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 учетом оп</w:t>
      </w:r>
      <w:r w:rsidR="005C4048" w:rsidRPr="00B7072D">
        <w:rPr>
          <w:rFonts w:ascii="Times New Roman" w:hAnsi="Times New Roman"/>
          <w:sz w:val="24"/>
          <w:szCs w:val="24"/>
        </w:rPr>
        <w:t xml:space="preserve">ределенных целей и приоритетов </w:t>
      </w:r>
      <w:r w:rsidRPr="00B7072D">
        <w:rPr>
          <w:rFonts w:ascii="Times New Roman" w:hAnsi="Times New Roman"/>
          <w:sz w:val="24"/>
          <w:szCs w:val="24"/>
        </w:rPr>
        <w:t>сформированы следующие направления деятельности в сфере реализации Программы: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формирование современной информационно-телекоммуникационной инфраструктуры, предоставление на ее основе качественных услуг в сфере информационных технологий и обеспечение высокого уровня доступности для населения информации и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повышение качества образования, медицинского обслуживания, социальной защиты населения на основе развития и использования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совершенствование системы государственных гарантий конституционных прав и свобод человека и гражданина в информационной сфере;</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lastRenderedPageBreak/>
        <w:t>развитие экономики Российской Федерации на основе использования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качества и оперативности предоставления государственных услуг;</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развитие науки, технологий и техники, подготовка квалифицированных кадров в сфере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противодействие использованию потенциала информационных технологий в целях предотвращения угрозы национальным интересам России.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Кроме того, к сфере реализации Программы относятся следующие стратегические векторы экономической модернизации страны: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совершенствование российскими специалистами информационных технологий, которые позволят добиться серьезного влияния на процессы развития глобальных общедоступных информационных сетей с использованием суперкомпьютеров и другой необходимой материальной базы;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создание собственной наземной и космической инфраструктуры п</w:t>
      </w:r>
      <w:r w:rsidR="005C4048" w:rsidRPr="00B7072D">
        <w:rPr>
          <w:rFonts w:ascii="Times New Roman" w:hAnsi="Times New Roman"/>
          <w:sz w:val="24"/>
          <w:szCs w:val="24"/>
        </w:rPr>
        <w:t>ередачи всех видов информации.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Отмечено значение информационных технологий для реализации таких фундаментальных политических свобод, как свобода слова и собраний, выявления и ликвидации очагов коррупции, непосредственного обмена мнениями и знаниями. </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Программа должна обеспечить создание платформы для решения задачи по модернизации экономики и общественных отношений, что соответствует не только задачам развития Российской Федерации, но и сложившемуся в международном сообществе пониманию развития информационного общества. Так, например, в докладе Генеральной ассамблеи ООН от 16 мая 2011 г. доступ к информационно-телекоммуникационной сети "Интернет" отнесен к базовым (или неотъемлемым) правам человека, ограничение доступа к информационно-телекоммуникационной сети "Интернет" и распространения информации признано нарушением базовых прав человека.</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Указом Президента Российской Федерации от 7 мая 2012 г. № 601 "Об основных направлениях совершенствования системы государственного управления" в сфере реализации государственной программы установлен показатель по росту доли граждан, </w:t>
      </w:r>
      <w:r w:rsidRPr="00B7072D">
        <w:rPr>
          <w:rFonts w:ascii="Times New Roman" w:hAnsi="Times New Roman"/>
          <w:sz w:val="24"/>
          <w:szCs w:val="24"/>
        </w:rPr>
        <w:lastRenderedPageBreak/>
        <w:t>использующих механизм получения государственных и муниципальных услуг в электронной форме, до 70 процентов к 2018 году.</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В соответствии с Указом Президента Российской Федерации от 7 мая 2012 г. № 596 "О долгосрочной государственной экономической политике"  одним из приоритетов долгосрочной экономической политики является создание высок</w:t>
      </w:r>
      <w:r w:rsidR="007E71E9" w:rsidRPr="00B7072D">
        <w:rPr>
          <w:rFonts w:ascii="Times New Roman" w:hAnsi="Times New Roman"/>
          <w:sz w:val="24"/>
          <w:szCs w:val="24"/>
        </w:rPr>
        <w:t>опроизводительных рабочих мест.</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На основании указанных приоритетов сформированы сведения о показателях (индикаторах) государственной программы Российской Федерации "Информационное общество (2011 - 2020 годы)", которые приведены в приложении № 1. Плановые значения целевых индикаторов и показателей Программы установлены в текущем году не ниже уровня их фактически достигнутых значений в предыдущем п</w:t>
      </w:r>
      <w:r w:rsidR="007E71E9" w:rsidRPr="00B7072D">
        <w:rPr>
          <w:rFonts w:ascii="Times New Roman" w:hAnsi="Times New Roman"/>
          <w:sz w:val="24"/>
          <w:szCs w:val="24"/>
        </w:rPr>
        <w:t>ериоде реализации Программы.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С учетом положений стратегических документов определена цель Программы - создание комфортных условий для жизни и работы граждан и развития экономического потенциала страны на основе использования информационных и телекоммуникационных технологий. </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Для достижения поставленной цели необходимо и достаточно решить следующие задачи:</w:t>
      </w:r>
    </w:p>
    <w:p w:rsidR="000C134A" w:rsidRPr="00B7072D" w:rsidRDefault="000C134A"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качественными и доступными услугами связи и доступа к Интернет;</w:t>
      </w:r>
    </w:p>
    <w:p w:rsidR="000C134A" w:rsidRPr="00B7072D" w:rsidRDefault="000C134A"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развитие информационной среды и обеспечение равного доступа граждан к медиасреде;</w:t>
      </w:r>
    </w:p>
    <w:p w:rsidR="000C134A" w:rsidRPr="00B7072D" w:rsidRDefault="000C134A"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предупреждение угроз, возникающих в информационном обществе;</w:t>
      </w:r>
    </w:p>
    <w:p w:rsidR="000C134A" w:rsidRPr="00B7072D" w:rsidRDefault="000C134A"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предоставления гражданам и организациям государственных, муниципальных и социально значимых услуг</w:t>
      </w:r>
      <w:r w:rsidR="00676327" w:rsidRPr="00B7072D">
        <w:rPr>
          <w:rFonts w:ascii="Times New Roman" w:hAnsi="Times New Roman"/>
          <w:sz w:val="24"/>
          <w:szCs w:val="24"/>
        </w:rPr>
        <w:t xml:space="preserve"> (функций)</w:t>
      </w:r>
      <w:r w:rsidR="00776E91">
        <w:rPr>
          <w:rFonts w:ascii="Times New Roman" w:hAnsi="Times New Roman"/>
          <w:sz w:val="24"/>
          <w:szCs w:val="24"/>
        </w:rPr>
        <w:t xml:space="preserve"> в электронном виде.</w:t>
      </w:r>
    </w:p>
    <w:p w:rsidR="000C134A" w:rsidRPr="00B7072D" w:rsidRDefault="00743CF8"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Государственная политика субъектов Российской Федерации в сфере реализации Программы должна быть направлена на достижение цели Программы по созданию комфортных условий для жизни и работы граждан и развития экономического потенциала страны на основе использования информационных и телекоммуникационных технологий путем реализации следующих приоритетов:</w:t>
      </w:r>
    </w:p>
    <w:p w:rsidR="000C134A" w:rsidRPr="00B7072D" w:rsidRDefault="000C134A"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содействие расширению доступа населения к медиасреде, поддержка развития региональных средств массовой информации. </w:t>
      </w:r>
    </w:p>
    <w:p w:rsidR="000C134A" w:rsidRPr="00B7072D" w:rsidRDefault="000C134A" w:rsidP="000C134A">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развитие региональной информатизации, в том числе развитие сервисов электронного правительства, переход к оказанию государственных, муниципальных и социально значимых услуг в электронном виде, расширение использования информационно-телекоммуникационных технологий для предоставления </w:t>
      </w:r>
      <w:r w:rsidRPr="00B7072D">
        <w:rPr>
          <w:rFonts w:ascii="Times New Roman" w:hAnsi="Times New Roman"/>
          <w:sz w:val="24"/>
          <w:szCs w:val="24"/>
        </w:rPr>
        <w:lastRenderedPageBreak/>
        <w:t>государственных и муниципальных услуг бюджетными учреждениями, а также социально значимых услуг государственных и муниципальных предприятий;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создание условий для развития отрасли информационных технологий, включая поддержку информатизации важнейших отраслей экономики и реализацию государственных проектов по их переводу в область современного применения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развитие среднего профессионального образования в сфере информационных технологий;</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Ключевым результатом реализации государственной политики в сфере региональной информатизации является снижение "цифрового неравенства" субъектов Российской Федерации, обеспечение широкого использования информационных технологий как фактора социально-экономического развития. </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Основными принципами государственной политики в сфере региональной информатизации являются:</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использование информационных технологий для решения приоритетных задач социально-экономического развития субъектов Российской Федерации, совершенствование системы управления субъектов Российской Федерации, обеспечение прав и свобод граждан;</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концентрация ресурсов для решения важнейших задач региональной информатизации, управление региональной информатизацией на основе программно-целевого метода;</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информационная открытость программ и проектов региональной информатизации для общества, обеспечение участия всех заинтересованных сторон в их разработке и оценке результатов реализации;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реализация комплексного подхода к региональной информатизации, обеспечение последовательности и согласованности реализации проектов и программ региональной информатизации;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стандартизация, унификация и обеспечение совместимости отдельных решений в рамках региональной информатизации;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гармонизация нормативной правовой и методической базы, регламентирующей процессы региональной информатизации, с федеральным законодательством;</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безопасности информационных систем, их защиты, сохранности, целостности и достоверности;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обеспечение прав граждан и организаций на доступ к создаваемой информации;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lastRenderedPageBreak/>
        <w:t xml:space="preserve">обеспечение государственного и общественного контроля за деятельностью органов государственной власти субъектов Российской Федерации по сбору и хранению информации, а также по организации доступа к ней. </w:t>
      </w:r>
    </w:p>
    <w:p w:rsidR="005D0285"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Взаимодействие с субъектами Российской Федерации осуществляется в рамках региональных программ информатизации, формируемых в соответствии с распоряжением Правительства Российской Федерации от 3 июля 2007 г. № 871-р.</w:t>
      </w:r>
    </w:p>
    <w:p w:rsidR="005D0285" w:rsidRDefault="005D0285">
      <w:pPr>
        <w:rPr>
          <w:rFonts w:ascii="Times New Roman" w:hAnsi="Times New Roman"/>
          <w:sz w:val="24"/>
          <w:szCs w:val="24"/>
        </w:rPr>
      </w:pPr>
      <w:r>
        <w:rPr>
          <w:rFonts w:ascii="Times New Roman" w:hAnsi="Times New Roman"/>
          <w:sz w:val="24"/>
          <w:szCs w:val="24"/>
        </w:rPr>
        <w:br w:type="page"/>
      </w:r>
    </w:p>
    <w:p w:rsidR="005D0285" w:rsidRDefault="005D0285" w:rsidP="005D0285">
      <w:pPr>
        <w:widowControl w:val="0"/>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lastRenderedPageBreak/>
        <w:t>ПРИЛОЖЕНИЕ № 8</w:t>
      </w:r>
    </w:p>
    <w:p w:rsidR="00743CF8" w:rsidRPr="00B7072D" w:rsidRDefault="00743CF8" w:rsidP="00743CF8">
      <w:pPr>
        <w:spacing w:after="0" w:line="360" w:lineRule="auto"/>
        <w:ind w:firstLine="709"/>
        <w:jc w:val="both"/>
        <w:rPr>
          <w:rFonts w:ascii="Times New Roman" w:hAnsi="Times New Roman"/>
          <w:sz w:val="24"/>
          <w:szCs w:val="24"/>
        </w:rPr>
      </w:pPr>
    </w:p>
    <w:p w:rsidR="00743CF8" w:rsidRPr="00B7072D" w:rsidRDefault="00743CF8" w:rsidP="00743CF8">
      <w:pPr>
        <w:spacing w:after="0" w:line="360" w:lineRule="auto"/>
        <w:ind w:firstLine="709"/>
        <w:jc w:val="center"/>
        <w:rPr>
          <w:rFonts w:ascii="Times New Roman" w:hAnsi="Times New Roman"/>
          <w:sz w:val="24"/>
          <w:szCs w:val="24"/>
        </w:rPr>
      </w:pPr>
      <w:r w:rsidRPr="00B7072D">
        <w:rPr>
          <w:rFonts w:ascii="Times New Roman" w:hAnsi="Times New Roman"/>
          <w:sz w:val="24"/>
          <w:szCs w:val="24"/>
          <w:lang w:val="en-US"/>
        </w:rPr>
        <w:t>II</w:t>
      </w:r>
      <w:r w:rsidRPr="00B7072D">
        <w:rPr>
          <w:rFonts w:ascii="Times New Roman" w:hAnsi="Times New Roman"/>
          <w:sz w:val="24"/>
          <w:szCs w:val="24"/>
        </w:rPr>
        <w:t>. Общая характеристика участия субъектов Российской Федерации в реализации государственной программы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Одной из проблем в сфере развития информационного общества в Российской Федерации является относительно высокая степень дифференциации субъектов Российской Федерации по интегральным показателям информационного развития. В 2012 году этот показатель составил 2,9 раз, при этом по отдельным показателям, характеризующим информационное развитие различия более существенны.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Так, показатели телефонной плотности фиксированной связи на 100 человек населения составляют менее 3 единиц в Чеченской Республике и 56,7 единиц в г. Москве. Уровень проникновения сотовой связи варьируется от 116,8 единиц на 100 человек населения в Республике Дагестан до 246,5 единиц на 100 человек населения в Ямало-Ненецком автономном округе. В 4 субъектах Российской Федерации, расположенных в пределах Северо-Кавказского федерального округа, доступ к информационно-телекоммуникационной сети «Интернет» имеет менее 40 процентов домохозяйств, тогда как в 12 субъектах Российской Федерации доля домохозяйств, имеющих доступ к информационно-телекоммуникационной сети «Интернет», составляет более 70 процентов  общего количества домохозяйств. Если в Республике Тыва широкополосный доступ к информационно-телекоммуникационной сети «Интернет» использует 46,7 процента организаций, то в г. Москве – 96,9 процента организаций. Число персональных компьютеров, используемых в учебных целях, на 100 обучающихся государственных и муниципальных общеобразовательных учреждений варьируется от 3 в Карачаево-Черкесской Республике до 23 в Ямало-Ненецком автономном округе. </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Дифференциация уровня доступа к информационным технологиям в различных субъектах Российской Федерации влияет на востребованность и развитие сервисов электронного правительства, расширение практики предоставления государственных и муниципальных услуг в электронном виде. По данным Росстата, в 2012 году информационно-телекоммуникационную сеть «Интернет» использовали в среднем 93 процента органов государственной власти и органов местного самоуправления, однако в Дальневосточном федеральном округе указанный показатель составляет 71,9 процента, в Сибирском федеральном округе – 76,4 процента.</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Развитие региональной информатизации, в том числе возможности предоставления региональных государственных услуг в электронном виде является условием достижения целевого значения показателя «</w:t>
      </w:r>
      <w:r w:rsidR="00630D14">
        <w:rPr>
          <w:rFonts w:ascii="Times New Roman" w:hAnsi="Times New Roman"/>
          <w:sz w:val="24"/>
          <w:szCs w:val="24"/>
        </w:rPr>
        <w:t>Д</w:t>
      </w:r>
      <w:r w:rsidRPr="00B7072D">
        <w:rPr>
          <w:rFonts w:ascii="Times New Roman" w:hAnsi="Times New Roman"/>
          <w:sz w:val="24"/>
          <w:szCs w:val="24"/>
        </w:rPr>
        <w:t>ол</w:t>
      </w:r>
      <w:r w:rsidR="00630D14">
        <w:rPr>
          <w:rFonts w:ascii="Times New Roman" w:hAnsi="Times New Roman"/>
          <w:sz w:val="24"/>
          <w:szCs w:val="24"/>
        </w:rPr>
        <w:t>я</w:t>
      </w:r>
      <w:r w:rsidRPr="00B7072D">
        <w:rPr>
          <w:rFonts w:ascii="Times New Roman" w:hAnsi="Times New Roman"/>
          <w:sz w:val="24"/>
          <w:szCs w:val="24"/>
        </w:rPr>
        <w:t xml:space="preserve"> граждан, использующих механизм получения </w:t>
      </w:r>
      <w:r w:rsidRPr="00B7072D">
        <w:rPr>
          <w:rFonts w:ascii="Times New Roman" w:hAnsi="Times New Roman"/>
          <w:sz w:val="24"/>
          <w:szCs w:val="24"/>
        </w:rPr>
        <w:lastRenderedPageBreak/>
        <w:t>государственных и муниципальных услуг в электронной форме», до 70 процентов к 2018 году.</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По результатам реализации государственной программы степень дифференциации субъектов Российской Федерации по интегральным показателям информационного развития должна составить к 2015 году не более 2 единиц с последующим дальнейшим снижением до 2020 года. Для достижения данного показателя в рамках Программы предусмотрена реализация проектов по развитию информационно-телекоммуникационной инфраструктуры, в том числе в регионах Дальнего Востока, Республике Крым и г. Севастополь.</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Субъекты Российской Федерации принимают участие в реализации Программы по следующим направлениям:</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разработка и реализация региональных программ информатизации, формируемых в соответствии с </w:t>
      </w:r>
      <w:r w:rsidR="00630D14" w:rsidRPr="007D2A7E">
        <w:rPr>
          <w:rFonts w:ascii="Times New Roman" w:hAnsi="Times New Roman"/>
          <w:sz w:val="24"/>
          <w:szCs w:val="24"/>
        </w:rPr>
        <w:t>Концепцией региональной информатизации до 2018 года, утвержденной распоряжением Правительства Российской Федерации от 29.12.2014 № № 2769-р</w:t>
      </w:r>
      <w:r w:rsidR="00630D14">
        <w:rPr>
          <w:rFonts w:ascii="Times New Roman" w:hAnsi="Times New Roman"/>
          <w:sz w:val="24"/>
          <w:szCs w:val="24"/>
        </w:rPr>
        <w:t xml:space="preserve"> (далее – Концепция региональной информатизации), и</w:t>
      </w:r>
      <w:r w:rsidR="00630D14" w:rsidRPr="00B7072D">
        <w:rPr>
          <w:rFonts w:ascii="Times New Roman" w:hAnsi="Times New Roman"/>
          <w:sz w:val="24"/>
          <w:szCs w:val="24"/>
        </w:rPr>
        <w:t xml:space="preserve"> </w:t>
      </w:r>
      <w:r w:rsidRPr="00B7072D">
        <w:rPr>
          <w:rFonts w:ascii="Times New Roman" w:hAnsi="Times New Roman"/>
          <w:sz w:val="24"/>
          <w:szCs w:val="24"/>
        </w:rPr>
        <w:t xml:space="preserve">распоряжением Правительства Российской Федерации от 3 июля </w:t>
      </w:r>
      <w:smartTag w:uri="urn:schemas-microsoft-com:office:smarttags" w:element="metricconverter">
        <w:smartTagPr>
          <w:attr w:name="ProductID" w:val="2007 г"/>
        </w:smartTagPr>
        <w:r w:rsidRPr="00B7072D">
          <w:rPr>
            <w:rFonts w:ascii="Times New Roman" w:hAnsi="Times New Roman"/>
            <w:sz w:val="24"/>
            <w:szCs w:val="24"/>
          </w:rPr>
          <w:t>2007 г</w:t>
        </w:r>
      </w:smartTag>
      <w:r w:rsidRPr="00B7072D">
        <w:rPr>
          <w:rFonts w:ascii="Times New Roman" w:hAnsi="Times New Roman"/>
          <w:sz w:val="24"/>
          <w:szCs w:val="24"/>
        </w:rPr>
        <w:t>. № 871-р, а также разработка и реализация государственных программ субъектов Российской Федерации в сфере развития информационного общества, в том числе развития электронного правительства;</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создание технопарков в сфере информационных технологий на территориях субъектов Российской Федерации, реализация иных мер поддержки развития отрасли информационных технологий;</w:t>
      </w:r>
    </w:p>
    <w:p w:rsidR="00066191" w:rsidRDefault="00066191" w:rsidP="00743CF8">
      <w:pPr>
        <w:spacing w:after="0" w:line="360" w:lineRule="auto"/>
        <w:ind w:firstLine="709"/>
        <w:jc w:val="both"/>
        <w:rPr>
          <w:rFonts w:ascii="Times New Roman" w:hAnsi="Times New Roman"/>
          <w:sz w:val="24"/>
          <w:szCs w:val="24"/>
        </w:rPr>
      </w:pPr>
      <w:r w:rsidRPr="00066191">
        <w:rPr>
          <w:rFonts w:ascii="Times New Roman" w:hAnsi="Times New Roman"/>
          <w:sz w:val="24"/>
          <w:szCs w:val="24"/>
        </w:rPr>
        <w:t>внедрение региональных систем межведомственно</w:t>
      </w:r>
      <w:r w:rsidR="00AD00FB">
        <w:rPr>
          <w:rFonts w:ascii="Times New Roman" w:hAnsi="Times New Roman"/>
          <w:sz w:val="24"/>
          <w:szCs w:val="24"/>
        </w:rPr>
        <w:t xml:space="preserve">го электронного взаимодействия </w:t>
      </w:r>
      <w:r w:rsidRPr="00066191">
        <w:rPr>
          <w:rFonts w:ascii="Times New Roman" w:hAnsi="Times New Roman"/>
          <w:sz w:val="24"/>
          <w:szCs w:val="24"/>
        </w:rPr>
        <w:t>при предоставлении государственных и муниципальных услуг</w:t>
      </w:r>
      <w:r>
        <w:rPr>
          <w:rFonts w:ascii="Times New Roman" w:hAnsi="Times New Roman"/>
          <w:sz w:val="24"/>
          <w:szCs w:val="24"/>
        </w:rPr>
        <w:t>;</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реализация проектов, направленных на становление информационного общества в субъектах Российской Федерации за счет средств субсидий из федерального бюджета бюджетам субъектов Российской Федерации, а также средств субъектов Российской Федерации.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По состоянию на 1 января 2014 г. программы в сфере развития информационного общества, расширения использования информационных технологий и обеспечения предоставления государственных услуг в электронном виде утверждены в 63 субъектах Российской Федерации, в 5 субъектах Российской Федерации реализуются иные программные документы в этой сфер</w:t>
      </w:r>
      <w:r w:rsidR="00AD00FB">
        <w:rPr>
          <w:rFonts w:ascii="Times New Roman" w:hAnsi="Times New Roman"/>
          <w:sz w:val="24"/>
          <w:szCs w:val="24"/>
        </w:rPr>
        <w:t>е.</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 xml:space="preserve">При разработке и реализации таких программ субъектов Российской Федерации рекомендуется учитывать </w:t>
      </w:r>
      <w:r w:rsidR="00630D14">
        <w:rPr>
          <w:rFonts w:ascii="Times New Roman" w:hAnsi="Times New Roman"/>
          <w:sz w:val="24"/>
          <w:szCs w:val="24"/>
        </w:rPr>
        <w:t>положения Концепции региональной информатизации и</w:t>
      </w:r>
      <w:r w:rsidR="00630D14" w:rsidRPr="00B7072D">
        <w:rPr>
          <w:rFonts w:ascii="Times New Roman" w:hAnsi="Times New Roman"/>
          <w:sz w:val="24"/>
          <w:szCs w:val="24"/>
        </w:rPr>
        <w:t xml:space="preserve"> </w:t>
      </w:r>
      <w:r w:rsidRPr="00B7072D">
        <w:rPr>
          <w:rFonts w:ascii="Times New Roman" w:hAnsi="Times New Roman"/>
          <w:sz w:val="24"/>
          <w:szCs w:val="24"/>
        </w:rPr>
        <w:t>следующие показатели Программы: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lastRenderedPageBreak/>
        <w:t>«Доля граждан, использующих механизм получения государственных и муниципальных услуг в электронной форме» – показатель, отражающий один из приоритетов совершенствования государственного управления, установленных Президентом Российской Федерации;</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«Доля домашних хозяйств, имеющих доступ к информационно-телекоммуникационной сети «Интернет», в общем числе домашних хозяйств» – показатель, характеризующий реализацию прав человека на информацию и являющийся наиболее значимым показателем развития информационно-</w:t>
      </w:r>
      <w:r w:rsidR="00BD6173">
        <w:rPr>
          <w:rFonts w:ascii="Times New Roman" w:hAnsi="Times New Roman"/>
          <w:sz w:val="24"/>
          <w:szCs w:val="24"/>
        </w:rPr>
        <w:t>коммуникационной инфраструктуры.</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Для обеспечения единого подхода к формированию информационного общества в отношении предметов ведения субъектов Российской Федерации и поощрения создания образцов лучшей региональной практики в рамках мероприятий Программы по поддержке региональных проектов в сфере информационных технологий ежегодно, начиная с 2012 года, предусмотрено софинансирование проектов, прошедших конкурсный отбор на право получения субсидий из федерального бюджета бюджетами субъектов Российской Федерации на реализацию проектов, направленных на станов</w:t>
      </w:r>
      <w:r w:rsidR="00AB1AA4" w:rsidRPr="00B7072D">
        <w:rPr>
          <w:rFonts w:ascii="Times New Roman" w:hAnsi="Times New Roman"/>
          <w:sz w:val="24"/>
          <w:szCs w:val="24"/>
        </w:rPr>
        <w:t>ление информационного общества.</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Объем финансирования проектов субъектов Российской Федерации – победителей конкурсного отбора определяется ежегодно в соответствии с федеральным законом о федеральном бюджете</w:t>
      </w:r>
      <w:r w:rsidRPr="00B7072D" w:rsidDel="00891B46">
        <w:rPr>
          <w:rFonts w:ascii="Times New Roman" w:hAnsi="Times New Roman"/>
          <w:sz w:val="24"/>
          <w:szCs w:val="24"/>
        </w:rPr>
        <w:t xml:space="preserve"> </w:t>
      </w:r>
      <w:r w:rsidRPr="00B7072D">
        <w:rPr>
          <w:rFonts w:ascii="Times New Roman" w:hAnsi="Times New Roman"/>
          <w:sz w:val="24"/>
          <w:szCs w:val="24"/>
        </w:rPr>
        <w:t>на текущий финансовый год и  плановый период.</w:t>
      </w:r>
    </w:p>
    <w:p w:rsidR="00743CF8"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В рамках Программы заключение долгосрочных государственных контрактов на поставку товаров, выполнение работ, оказание услуг для обеспечения федеральных нужд не предусмотрено.</w:t>
      </w:r>
    </w:p>
    <w:p w:rsidR="00DF49EE" w:rsidRPr="00B7072D" w:rsidRDefault="00DF49EE" w:rsidP="00DF49EE">
      <w:pPr>
        <w:spacing w:after="0" w:line="360" w:lineRule="auto"/>
        <w:ind w:firstLine="709"/>
        <w:jc w:val="both"/>
        <w:rPr>
          <w:rFonts w:ascii="Times New Roman" w:hAnsi="Times New Roman"/>
          <w:sz w:val="24"/>
          <w:szCs w:val="24"/>
        </w:rPr>
      </w:pPr>
      <w:r w:rsidRPr="00B7072D">
        <w:rPr>
          <w:rFonts w:ascii="Times New Roman" w:hAnsi="Times New Roman"/>
          <w:sz w:val="24"/>
          <w:szCs w:val="24"/>
        </w:rPr>
        <w:t>Перечень основных мероприятий Программы приведен в приложении № 2.</w:t>
      </w:r>
    </w:p>
    <w:p w:rsidR="00743CF8" w:rsidRPr="00B7072D" w:rsidRDefault="00743CF8" w:rsidP="00743CF8">
      <w:pPr>
        <w:spacing w:after="0" w:line="360" w:lineRule="auto"/>
        <w:ind w:firstLine="709"/>
        <w:jc w:val="both"/>
        <w:rPr>
          <w:rFonts w:ascii="Times New Roman" w:hAnsi="Times New Roman"/>
          <w:sz w:val="24"/>
          <w:szCs w:val="24"/>
        </w:rPr>
      </w:pPr>
      <w:r w:rsidRPr="00B7072D">
        <w:rPr>
          <w:rFonts w:ascii="Times New Roman" w:hAnsi="Times New Roman"/>
          <w:sz w:val="24"/>
          <w:szCs w:val="24"/>
        </w:rPr>
        <w:t>Сведения об основных мерах правового регулирования в сфере связи, информационных технологий и массовых коммуникаций, направленных на достижение целей и ожидаемых результатов Програ</w:t>
      </w:r>
      <w:r w:rsidR="00AB1AA4" w:rsidRPr="00B7072D">
        <w:rPr>
          <w:rFonts w:ascii="Times New Roman" w:hAnsi="Times New Roman"/>
          <w:sz w:val="24"/>
          <w:szCs w:val="24"/>
        </w:rPr>
        <w:t>ммы, приведены в приложении № 3</w:t>
      </w:r>
      <w:r w:rsidRPr="00B7072D">
        <w:rPr>
          <w:rFonts w:ascii="Times New Roman" w:hAnsi="Times New Roman"/>
          <w:sz w:val="24"/>
          <w:szCs w:val="24"/>
        </w:rPr>
        <w:t>.</w:t>
      </w:r>
    </w:p>
    <w:p w:rsidR="004124AA" w:rsidRDefault="00743CF8" w:rsidP="00AB1AA4">
      <w:pPr>
        <w:spacing w:after="0" w:line="360" w:lineRule="auto"/>
        <w:ind w:firstLine="709"/>
        <w:jc w:val="both"/>
        <w:rPr>
          <w:rFonts w:ascii="Times New Roman" w:hAnsi="Times New Roman"/>
          <w:sz w:val="24"/>
          <w:szCs w:val="24"/>
        </w:rPr>
      </w:pPr>
      <w:r w:rsidRPr="00B7072D">
        <w:rPr>
          <w:rFonts w:ascii="Times New Roman" w:hAnsi="Times New Roman"/>
          <w:sz w:val="24"/>
          <w:szCs w:val="24"/>
        </w:rPr>
        <w:t>Ресурсное обеспечение реализации Программы за счет бюджетных ассигнований федерального бюджета приведено в приложении № 4.</w:t>
      </w:r>
    </w:p>
    <w:p w:rsidR="00120AE9" w:rsidRDefault="00977733" w:rsidP="00120AE9">
      <w:pPr>
        <w:spacing w:after="0" w:line="360" w:lineRule="auto"/>
        <w:ind w:firstLine="709"/>
        <w:jc w:val="both"/>
        <w:rPr>
          <w:rFonts w:ascii="Times New Roman" w:hAnsi="Times New Roman"/>
          <w:sz w:val="24"/>
          <w:szCs w:val="24"/>
        </w:rPr>
      </w:pPr>
      <w:r w:rsidRPr="00977733">
        <w:rPr>
          <w:rFonts w:ascii="Times New Roman" w:hAnsi="Times New Roman"/>
          <w:sz w:val="24"/>
          <w:szCs w:val="24"/>
        </w:rPr>
        <w:t>Правила распределения и предоставления субсидий из федерального бюджета бюджетам субъектов Российской Федерации на реализацию проектов (мероприятий), направленных на становление информационного общества в субъектах Ро</w:t>
      </w:r>
      <w:r>
        <w:rPr>
          <w:rFonts w:ascii="Times New Roman" w:hAnsi="Times New Roman"/>
          <w:sz w:val="24"/>
          <w:szCs w:val="24"/>
        </w:rPr>
        <w:t>ссийской Федерации, определены п</w:t>
      </w:r>
      <w:r w:rsidRPr="00977733">
        <w:rPr>
          <w:rFonts w:ascii="Times New Roman" w:hAnsi="Times New Roman"/>
          <w:sz w:val="24"/>
          <w:szCs w:val="24"/>
        </w:rPr>
        <w:t xml:space="preserve">риложением № </w:t>
      </w:r>
      <w:r w:rsidR="009F5864">
        <w:rPr>
          <w:rFonts w:ascii="Times New Roman" w:hAnsi="Times New Roman"/>
          <w:sz w:val="24"/>
          <w:szCs w:val="24"/>
        </w:rPr>
        <w:t>6</w:t>
      </w:r>
      <w:r w:rsidR="00CE7A54">
        <w:rPr>
          <w:rFonts w:ascii="Times New Roman" w:hAnsi="Times New Roman"/>
          <w:sz w:val="24"/>
          <w:szCs w:val="24"/>
        </w:rPr>
        <w:t xml:space="preserve"> и приложением № 7</w:t>
      </w:r>
      <w:r w:rsidRPr="00977733">
        <w:rPr>
          <w:rFonts w:ascii="Times New Roman" w:hAnsi="Times New Roman"/>
          <w:sz w:val="24"/>
          <w:szCs w:val="24"/>
        </w:rPr>
        <w:t>.</w:t>
      </w:r>
    </w:p>
    <w:p w:rsidR="005D0285" w:rsidRPr="00120AE9" w:rsidRDefault="005D0285" w:rsidP="00120AE9">
      <w:pPr>
        <w:spacing w:after="0" w:line="360" w:lineRule="auto"/>
        <w:ind w:firstLine="709"/>
        <w:jc w:val="both"/>
        <w:rPr>
          <w:rFonts w:ascii="Times New Roman" w:hAnsi="Times New Roman"/>
          <w:sz w:val="24"/>
          <w:szCs w:val="24"/>
        </w:rPr>
      </w:pPr>
      <w:r w:rsidRPr="00120AE9">
        <w:rPr>
          <w:rFonts w:ascii="Times New Roman" w:hAnsi="Times New Roman"/>
          <w:sz w:val="24"/>
          <w:szCs w:val="24"/>
        </w:rPr>
        <w:t xml:space="preserve">План </w:t>
      </w:r>
      <w:r w:rsidR="00120AE9" w:rsidRPr="00120AE9">
        <w:rPr>
          <w:rFonts w:ascii="Times New Roman" w:hAnsi="Times New Roman"/>
          <w:sz w:val="24"/>
          <w:szCs w:val="24"/>
        </w:rPr>
        <w:t xml:space="preserve">реализации в 2015 году и в плановый период 2016 и 2017 годов Программы </w:t>
      </w:r>
      <w:r w:rsidR="00E27CCB">
        <w:rPr>
          <w:rFonts w:ascii="Times New Roman" w:hAnsi="Times New Roman"/>
          <w:sz w:val="24"/>
          <w:szCs w:val="24"/>
        </w:rPr>
        <w:t>приведен в приложении № 8.</w:t>
      </w:r>
    </w:p>
    <w:sectPr w:rsidR="005D0285" w:rsidRPr="00120AE9" w:rsidSect="00B67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019"/>
    <w:multiLevelType w:val="hybridMultilevel"/>
    <w:tmpl w:val="BFDE5A28"/>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24161"/>
    <w:multiLevelType w:val="hybridMultilevel"/>
    <w:tmpl w:val="54FA5A38"/>
    <w:lvl w:ilvl="0" w:tplc="F45E5A74">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0437B11"/>
    <w:multiLevelType w:val="hybridMultilevel"/>
    <w:tmpl w:val="0A42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C3438"/>
    <w:multiLevelType w:val="hybridMultilevel"/>
    <w:tmpl w:val="E920FA48"/>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633D48"/>
    <w:multiLevelType w:val="hybridMultilevel"/>
    <w:tmpl w:val="4AD2DAFE"/>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2E7C01"/>
    <w:multiLevelType w:val="hybridMultilevel"/>
    <w:tmpl w:val="F744B12C"/>
    <w:lvl w:ilvl="0" w:tplc="83BC3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4565A8"/>
    <w:multiLevelType w:val="hybridMultilevel"/>
    <w:tmpl w:val="5A501E58"/>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EE4B26"/>
    <w:multiLevelType w:val="hybridMultilevel"/>
    <w:tmpl w:val="8A5C8E28"/>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0D73E7"/>
    <w:multiLevelType w:val="hybridMultilevel"/>
    <w:tmpl w:val="51D49692"/>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0C7350"/>
    <w:multiLevelType w:val="hybridMultilevel"/>
    <w:tmpl w:val="B2365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D476E"/>
    <w:multiLevelType w:val="hybridMultilevel"/>
    <w:tmpl w:val="EB12C9BC"/>
    <w:lvl w:ilvl="0" w:tplc="ADDA1A84">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62B31"/>
    <w:multiLevelType w:val="hybridMultilevel"/>
    <w:tmpl w:val="43D47A38"/>
    <w:lvl w:ilvl="0" w:tplc="F45E5A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942655"/>
    <w:multiLevelType w:val="hybridMultilevel"/>
    <w:tmpl w:val="6AF26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E20B45"/>
    <w:multiLevelType w:val="hybridMultilevel"/>
    <w:tmpl w:val="22F690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3"/>
  </w:num>
  <w:num w:numId="6">
    <w:abstractNumId w:val="5"/>
  </w:num>
  <w:num w:numId="7">
    <w:abstractNumId w:val="10"/>
  </w:num>
  <w:num w:numId="8">
    <w:abstractNumId w:val="6"/>
  </w:num>
  <w:num w:numId="9">
    <w:abstractNumId w:val="9"/>
  </w:num>
  <w:num w:numId="10">
    <w:abstractNumId w:val="2"/>
  </w:num>
  <w:num w:numId="11">
    <w:abstractNumId w:val="12"/>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F8"/>
    <w:rsid w:val="0000627A"/>
    <w:rsid w:val="00007233"/>
    <w:rsid w:val="00011990"/>
    <w:rsid w:val="000425EE"/>
    <w:rsid w:val="0004449D"/>
    <w:rsid w:val="0005650E"/>
    <w:rsid w:val="00066191"/>
    <w:rsid w:val="00074CA6"/>
    <w:rsid w:val="00083BE3"/>
    <w:rsid w:val="0009396D"/>
    <w:rsid w:val="00093A2B"/>
    <w:rsid w:val="000B0CB2"/>
    <w:rsid w:val="000B6473"/>
    <w:rsid w:val="000C134A"/>
    <w:rsid w:val="000E74E4"/>
    <w:rsid w:val="0010556E"/>
    <w:rsid w:val="0011361A"/>
    <w:rsid w:val="001177DF"/>
    <w:rsid w:val="00120A1D"/>
    <w:rsid w:val="00120AE9"/>
    <w:rsid w:val="0012112E"/>
    <w:rsid w:val="00134613"/>
    <w:rsid w:val="00143CDE"/>
    <w:rsid w:val="00146912"/>
    <w:rsid w:val="00157839"/>
    <w:rsid w:val="00186E72"/>
    <w:rsid w:val="001C56B3"/>
    <w:rsid w:val="001F5359"/>
    <w:rsid w:val="001F709A"/>
    <w:rsid w:val="00221536"/>
    <w:rsid w:val="00246D12"/>
    <w:rsid w:val="00263444"/>
    <w:rsid w:val="002B4F38"/>
    <w:rsid w:val="002E3A2A"/>
    <w:rsid w:val="002F1ED3"/>
    <w:rsid w:val="002F3C3B"/>
    <w:rsid w:val="00300AA2"/>
    <w:rsid w:val="00310C29"/>
    <w:rsid w:val="0032220B"/>
    <w:rsid w:val="003302E8"/>
    <w:rsid w:val="003378E7"/>
    <w:rsid w:val="003747F6"/>
    <w:rsid w:val="00375E58"/>
    <w:rsid w:val="003A2923"/>
    <w:rsid w:val="004124AA"/>
    <w:rsid w:val="004213FC"/>
    <w:rsid w:val="0042357F"/>
    <w:rsid w:val="00425E88"/>
    <w:rsid w:val="00431FD1"/>
    <w:rsid w:val="00444668"/>
    <w:rsid w:val="00447D3A"/>
    <w:rsid w:val="00450521"/>
    <w:rsid w:val="00452824"/>
    <w:rsid w:val="00463DCB"/>
    <w:rsid w:val="00464795"/>
    <w:rsid w:val="00494185"/>
    <w:rsid w:val="004A3BC1"/>
    <w:rsid w:val="004A4482"/>
    <w:rsid w:val="004A5C06"/>
    <w:rsid w:val="004B1928"/>
    <w:rsid w:val="004D0566"/>
    <w:rsid w:val="004D61F0"/>
    <w:rsid w:val="004E4424"/>
    <w:rsid w:val="004F07B4"/>
    <w:rsid w:val="004F16B1"/>
    <w:rsid w:val="004F252D"/>
    <w:rsid w:val="0053719D"/>
    <w:rsid w:val="00541DEF"/>
    <w:rsid w:val="0056688E"/>
    <w:rsid w:val="005725F5"/>
    <w:rsid w:val="00577CCD"/>
    <w:rsid w:val="00580605"/>
    <w:rsid w:val="0058097A"/>
    <w:rsid w:val="005865CA"/>
    <w:rsid w:val="005A1F91"/>
    <w:rsid w:val="005C4048"/>
    <w:rsid w:val="005D0285"/>
    <w:rsid w:val="005D5141"/>
    <w:rsid w:val="005E5342"/>
    <w:rsid w:val="005E6CDB"/>
    <w:rsid w:val="005F098E"/>
    <w:rsid w:val="005F5AC4"/>
    <w:rsid w:val="005F6C62"/>
    <w:rsid w:val="00615BC4"/>
    <w:rsid w:val="00627AAD"/>
    <w:rsid w:val="00630D14"/>
    <w:rsid w:val="00633E3C"/>
    <w:rsid w:val="00636C44"/>
    <w:rsid w:val="00647C34"/>
    <w:rsid w:val="00676327"/>
    <w:rsid w:val="0067760D"/>
    <w:rsid w:val="00693323"/>
    <w:rsid w:val="006A4BFF"/>
    <w:rsid w:val="006B098D"/>
    <w:rsid w:val="006B1F67"/>
    <w:rsid w:val="006B5587"/>
    <w:rsid w:val="006D5625"/>
    <w:rsid w:val="006D779A"/>
    <w:rsid w:val="006E2506"/>
    <w:rsid w:val="00727385"/>
    <w:rsid w:val="00741337"/>
    <w:rsid w:val="0074392C"/>
    <w:rsid w:val="00743CF8"/>
    <w:rsid w:val="00776E91"/>
    <w:rsid w:val="00777A78"/>
    <w:rsid w:val="007822B0"/>
    <w:rsid w:val="00785F46"/>
    <w:rsid w:val="00787D04"/>
    <w:rsid w:val="00797460"/>
    <w:rsid w:val="007A5658"/>
    <w:rsid w:val="007A65B9"/>
    <w:rsid w:val="007B519E"/>
    <w:rsid w:val="007B635D"/>
    <w:rsid w:val="007C62FB"/>
    <w:rsid w:val="007E0B3A"/>
    <w:rsid w:val="007E71E9"/>
    <w:rsid w:val="007F3B19"/>
    <w:rsid w:val="007F5E95"/>
    <w:rsid w:val="0086795F"/>
    <w:rsid w:val="008C7D44"/>
    <w:rsid w:val="00917F9E"/>
    <w:rsid w:val="00940B31"/>
    <w:rsid w:val="0094207D"/>
    <w:rsid w:val="009464C2"/>
    <w:rsid w:val="00977733"/>
    <w:rsid w:val="00986188"/>
    <w:rsid w:val="00987E0C"/>
    <w:rsid w:val="0099099A"/>
    <w:rsid w:val="009C3992"/>
    <w:rsid w:val="009D5851"/>
    <w:rsid w:val="009E2327"/>
    <w:rsid w:val="009F5864"/>
    <w:rsid w:val="00A2381A"/>
    <w:rsid w:val="00A77000"/>
    <w:rsid w:val="00A831C2"/>
    <w:rsid w:val="00A83DBB"/>
    <w:rsid w:val="00AA6A18"/>
    <w:rsid w:val="00AA73A2"/>
    <w:rsid w:val="00AB1AA4"/>
    <w:rsid w:val="00AB561D"/>
    <w:rsid w:val="00AB73EA"/>
    <w:rsid w:val="00AC5ACF"/>
    <w:rsid w:val="00AD00FB"/>
    <w:rsid w:val="00AE1F04"/>
    <w:rsid w:val="00AE49D2"/>
    <w:rsid w:val="00B44D34"/>
    <w:rsid w:val="00B6752F"/>
    <w:rsid w:val="00B7072D"/>
    <w:rsid w:val="00B72C11"/>
    <w:rsid w:val="00B90D2B"/>
    <w:rsid w:val="00B93F74"/>
    <w:rsid w:val="00BB2271"/>
    <w:rsid w:val="00BC32FA"/>
    <w:rsid w:val="00BC7B3B"/>
    <w:rsid w:val="00BD6173"/>
    <w:rsid w:val="00C05BC1"/>
    <w:rsid w:val="00C066DC"/>
    <w:rsid w:val="00C54EB2"/>
    <w:rsid w:val="00C74577"/>
    <w:rsid w:val="00C84CD6"/>
    <w:rsid w:val="00C96559"/>
    <w:rsid w:val="00CA354C"/>
    <w:rsid w:val="00CD38FC"/>
    <w:rsid w:val="00CE7A54"/>
    <w:rsid w:val="00D0492D"/>
    <w:rsid w:val="00D41356"/>
    <w:rsid w:val="00D542FF"/>
    <w:rsid w:val="00D874E2"/>
    <w:rsid w:val="00DC0C2B"/>
    <w:rsid w:val="00DC72A8"/>
    <w:rsid w:val="00DD2968"/>
    <w:rsid w:val="00DF49EE"/>
    <w:rsid w:val="00E27CCB"/>
    <w:rsid w:val="00E33E4F"/>
    <w:rsid w:val="00E5097C"/>
    <w:rsid w:val="00E57EBD"/>
    <w:rsid w:val="00E6573D"/>
    <w:rsid w:val="00E722CB"/>
    <w:rsid w:val="00E815C8"/>
    <w:rsid w:val="00EE6B0A"/>
    <w:rsid w:val="00F27325"/>
    <w:rsid w:val="00F56855"/>
    <w:rsid w:val="00F70675"/>
    <w:rsid w:val="00F74E7D"/>
    <w:rsid w:val="00F92BC5"/>
    <w:rsid w:val="00F977B5"/>
    <w:rsid w:val="00FA52CB"/>
    <w:rsid w:val="00FA7CED"/>
    <w:rsid w:val="00FC55DB"/>
    <w:rsid w:val="00FF2E22"/>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D36B9B-74DF-4422-A7E0-FEFA4C08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CF8"/>
    <w:rPr>
      <w:rFonts w:ascii="Calibri" w:eastAsia="Calibri" w:hAnsi="Calibri" w:cs="Times New Roman"/>
    </w:rPr>
  </w:style>
  <w:style w:type="paragraph" w:styleId="1">
    <w:name w:val="heading 1"/>
    <w:basedOn w:val="a"/>
    <w:next w:val="a"/>
    <w:link w:val="10"/>
    <w:uiPriority w:val="9"/>
    <w:qFormat/>
    <w:rsid w:val="00743CF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43CF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743CF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43CF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CF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43CF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743CF8"/>
    <w:rPr>
      <w:rFonts w:ascii="Cambria" w:eastAsia="Times New Roman" w:hAnsi="Cambria" w:cs="Times New Roman"/>
      <w:b/>
      <w:bCs/>
      <w:color w:val="4F81BD"/>
    </w:rPr>
  </w:style>
  <w:style w:type="character" w:customStyle="1" w:styleId="40">
    <w:name w:val="Заголовок 4 Знак"/>
    <w:basedOn w:val="a0"/>
    <w:link w:val="4"/>
    <w:uiPriority w:val="9"/>
    <w:rsid w:val="00743CF8"/>
    <w:rPr>
      <w:rFonts w:ascii="Calibri" w:eastAsia="Times New Roman" w:hAnsi="Calibri" w:cs="Times New Roman"/>
      <w:b/>
      <w:bCs/>
      <w:sz w:val="28"/>
      <w:szCs w:val="28"/>
    </w:rPr>
  </w:style>
  <w:style w:type="paragraph" w:styleId="a3">
    <w:name w:val="footnote text"/>
    <w:basedOn w:val="a"/>
    <w:link w:val="a4"/>
    <w:uiPriority w:val="99"/>
    <w:unhideWhenUsed/>
    <w:rsid w:val="00743CF8"/>
    <w:pPr>
      <w:spacing w:after="0" w:line="240" w:lineRule="auto"/>
    </w:pPr>
    <w:rPr>
      <w:sz w:val="20"/>
      <w:szCs w:val="20"/>
    </w:rPr>
  </w:style>
  <w:style w:type="character" w:customStyle="1" w:styleId="a4">
    <w:name w:val="Текст сноски Знак"/>
    <w:basedOn w:val="a0"/>
    <w:link w:val="a3"/>
    <w:uiPriority w:val="99"/>
    <w:rsid w:val="00743CF8"/>
    <w:rPr>
      <w:rFonts w:ascii="Calibri" w:eastAsia="Calibri" w:hAnsi="Calibri" w:cs="Times New Roman"/>
      <w:sz w:val="20"/>
      <w:szCs w:val="20"/>
    </w:rPr>
  </w:style>
  <w:style w:type="character" w:styleId="a5">
    <w:name w:val="footnote reference"/>
    <w:basedOn w:val="a0"/>
    <w:uiPriority w:val="99"/>
    <w:semiHidden/>
    <w:unhideWhenUsed/>
    <w:rsid w:val="00743CF8"/>
    <w:rPr>
      <w:vertAlign w:val="superscript"/>
    </w:rPr>
  </w:style>
  <w:style w:type="character" w:styleId="a6">
    <w:name w:val="Hyperlink"/>
    <w:basedOn w:val="a0"/>
    <w:uiPriority w:val="99"/>
    <w:unhideWhenUsed/>
    <w:rsid w:val="00743CF8"/>
    <w:rPr>
      <w:color w:val="0000FF"/>
      <w:u w:val="single"/>
    </w:rPr>
  </w:style>
  <w:style w:type="paragraph" w:styleId="a7">
    <w:name w:val="List Paragraph"/>
    <w:basedOn w:val="a"/>
    <w:uiPriority w:val="34"/>
    <w:qFormat/>
    <w:rsid w:val="00743CF8"/>
    <w:pPr>
      <w:ind w:left="720"/>
      <w:contextualSpacing/>
    </w:pPr>
  </w:style>
  <w:style w:type="numbering" w:customStyle="1" w:styleId="11">
    <w:name w:val="Нет списка1"/>
    <w:next w:val="a2"/>
    <w:uiPriority w:val="99"/>
    <w:semiHidden/>
    <w:unhideWhenUsed/>
    <w:rsid w:val="00743CF8"/>
  </w:style>
  <w:style w:type="paragraph" w:customStyle="1" w:styleId="ConsPlusNormal">
    <w:name w:val="ConsPlusNormal"/>
    <w:rsid w:val="00743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43CF8"/>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ody Text"/>
    <w:basedOn w:val="a"/>
    <w:link w:val="a9"/>
    <w:rsid w:val="00743CF8"/>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743CF8"/>
    <w:rPr>
      <w:rFonts w:ascii="Times New Roman" w:eastAsia="Times New Roman" w:hAnsi="Times New Roman" w:cs="Times New Roman"/>
      <w:sz w:val="24"/>
      <w:szCs w:val="24"/>
      <w:lang w:eastAsia="ru-RU"/>
    </w:rPr>
  </w:style>
  <w:style w:type="paragraph" w:styleId="aa">
    <w:name w:val="Body Text First Indent"/>
    <w:basedOn w:val="a8"/>
    <w:link w:val="ab"/>
    <w:rsid w:val="00743CF8"/>
    <w:pPr>
      <w:ind w:firstLine="210"/>
    </w:pPr>
  </w:style>
  <w:style w:type="character" w:customStyle="1" w:styleId="ab">
    <w:name w:val="Красная строка Знак"/>
    <w:basedOn w:val="a9"/>
    <w:link w:val="aa"/>
    <w:rsid w:val="00743CF8"/>
    <w:rPr>
      <w:rFonts w:ascii="Times New Roman" w:eastAsia="Times New Roman" w:hAnsi="Times New Roman" w:cs="Times New Roman"/>
      <w:sz w:val="24"/>
      <w:szCs w:val="24"/>
      <w:lang w:eastAsia="ru-RU"/>
    </w:rPr>
  </w:style>
  <w:style w:type="paragraph" w:styleId="ac">
    <w:name w:val="Balloon Text"/>
    <w:basedOn w:val="a"/>
    <w:link w:val="ad"/>
    <w:unhideWhenUsed/>
    <w:rsid w:val="00743CF8"/>
    <w:pPr>
      <w:spacing w:after="0" w:line="240" w:lineRule="auto"/>
    </w:pPr>
    <w:rPr>
      <w:rFonts w:ascii="Tahoma" w:hAnsi="Tahoma" w:cs="Tahoma"/>
      <w:sz w:val="16"/>
      <w:szCs w:val="16"/>
    </w:rPr>
  </w:style>
  <w:style w:type="character" w:customStyle="1" w:styleId="ad">
    <w:name w:val="Текст выноски Знак"/>
    <w:basedOn w:val="a0"/>
    <w:link w:val="ac"/>
    <w:rsid w:val="00743CF8"/>
    <w:rPr>
      <w:rFonts w:ascii="Tahoma" w:eastAsia="Calibri" w:hAnsi="Tahoma" w:cs="Tahoma"/>
      <w:sz w:val="16"/>
      <w:szCs w:val="16"/>
    </w:rPr>
  </w:style>
  <w:style w:type="character" w:styleId="ae">
    <w:name w:val="annotation reference"/>
    <w:basedOn w:val="a0"/>
    <w:uiPriority w:val="99"/>
    <w:semiHidden/>
    <w:unhideWhenUsed/>
    <w:rsid w:val="00743CF8"/>
    <w:rPr>
      <w:sz w:val="16"/>
      <w:szCs w:val="16"/>
    </w:rPr>
  </w:style>
  <w:style w:type="paragraph" w:styleId="af">
    <w:name w:val="annotation text"/>
    <w:basedOn w:val="a"/>
    <w:link w:val="af0"/>
    <w:uiPriority w:val="99"/>
    <w:semiHidden/>
    <w:unhideWhenUsed/>
    <w:rsid w:val="00743CF8"/>
    <w:pPr>
      <w:spacing w:line="240" w:lineRule="auto"/>
    </w:pPr>
    <w:rPr>
      <w:sz w:val="20"/>
      <w:szCs w:val="20"/>
    </w:rPr>
  </w:style>
  <w:style w:type="character" w:customStyle="1" w:styleId="af0">
    <w:name w:val="Текст примечания Знак"/>
    <w:basedOn w:val="a0"/>
    <w:link w:val="af"/>
    <w:uiPriority w:val="99"/>
    <w:semiHidden/>
    <w:rsid w:val="00743CF8"/>
    <w:rPr>
      <w:rFonts w:ascii="Calibri" w:eastAsia="Calibri" w:hAnsi="Calibri" w:cs="Times New Roman"/>
      <w:sz w:val="20"/>
      <w:szCs w:val="20"/>
    </w:rPr>
  </w:style>
  <w:style w:type="paragraph" w:styleId="af1">
    <w:name w:val="annotation subject"/>
    <w:basedOn w:val="af"/>
    <w:next w:val="af"/>
    <w:link w:val="af2"/>
    <w:semiHidden/>
    <w:unhideWhenUsed/>
    <w:rsid w:val="00743CF8"/>
    <w:rPr>
      <w:b/>
      <w:bCs/>
    </w:rPr>
  </w:style>
  <w:style w:type="character" w:customStyle="1" w:styleId="af2">
    <w:name w:val="Тема примечания Знак"/>
    <w:basedOn w:val="af0"/>
    <w:link w:val="af1"/>
    <w:semiHidden/>
    <w:rsid w:val="00743CF8"/>
    <w:rPr>
      <w:rFonts w:ascii="Calibri" w:eastAsia="Calibri" w:hAnsi="Calibri" w:cs="Times New Roman"/>
      <w:b/>
      <w:bCs/>
      <w:sz w:val="20"/>
      <w:szCs w:val="20"/>
    </w:rPr>
  </w:style>
  <w:style w:type="paragraph" w:customStyle="1" w:styleId="12">
    <w:name w:val="_Маркир_список1"/>
    <w:basedOn w:val="a"/>
    <w:uiPriority w:val="99"/>
    <w:rsid w:val="00743CF8"/>
    <w:pPr>
      <w:spacing w:after="0" w:line="240" w:lineRule="auto"/>
      <w:jc w:val="both"/>
    </w:pPr>
    <w:rPr>
      <w:rFonts w:ascii="Times New Roman" w:hAnsi="Times New Roman"/>
      <w:sz w:val="26"/>
      <w:szCs w:val="26"/>
      <w:lang w:eastAsia="ru-RU"/>
    </w:rPr>
  </w:style>
  <w:style w:type="character" w:customStyle="1" w:styleId="21">
    <w:name w:val="Основной текст (2)_"/>
    <w:basedOn w:val="a0"/>
    <w:link w:val="22"/>
    <w:uiPriority w:val="99"/>
    <w:rsid w:val="00743CF8"/>
    <w:rPr>
      <w:rFonts w:ascii="Times New Roman" w:hAnsi="Times New Roman" w:cs="Times New Roman"/>
      <w:sz w:val="27"/>
      <w:szCs w:val="27"/>
      <w:shd w:val="clear" w:color="auto" w:fill="FFFFFF"/>
    </w:rPr>
  </w:style>
  <w:style w:type="paragraph" w:customStyle="1" w:styleId="22">
    <w:name w:val="Основной текст (2)"/>
    <w:basedOn w:val="a"/>
    <w:link w:val="21"/>
    <w:uiPriority w:val="99"/>
    <w:rsid w:val="00743CF8"/>
    <w:pPr>
      <w:shd w:val="clear" w:color="auto" w:fill="FFFFFF"/>
      <w:spacing w:after="0" w:line="371" w:lineRule="exact"/>
      <w:jc w:val="center"/>
    </w:pPr>
    <w:rPr>
      <w:rFonts w:ascii="Times New Roman" w:eastAsiaTheme="minorHAnsi" w:hAnsi="Times New Roman"/>
      <w:sz w:val="27"/>
      <w:szCs w:val="27"/>
    </w:rPr>
  </w:style>
  <w:style w:type="character" w:customStyle="1" w:styleId="31">
    <w:name w:val="Основной текст (3)_"/>
    <w:basedOn w:val="a0"/>
    <w:link w:val="32"/>
    <w:uiPriority w:val="99"/>
    <w:rsid w:val="00743CF8"/>
    <w:rPr>
      <w:rFonts w:ascii="Times New Roman" w:hAnsi="Times New Roman" w:cs="Times New Roman"/>
      <w:sz w:val="15"/>
      <w:szCs w:val="15"/>
      <w:shd w:val="clear" w:color="auto" w:fill="FFFFFF"/>
    </w:rPr>
  </w:style>
  <w:style w:type="character" w:customStyle="1" w:styleId="37pt">
    <w:name w:val="Основной текст (3) + 7 pt"/>
    <w:basedOn w:val="31"/>
    <w:uiPriority w:val="99"/>
    <w:rsid w:val="00743CF8"/>
    <w:rPr>
      <w:rFonts w:ascii="Times New Roman" w:hAnsi="Times New Roman" w:cs="Times New Roman"/>
      <w:sz w:val="14"/>
      <w:szCs w:val="14"/>
      <w:shd w:val="clear" w:color="auto" w:fill="FFFFFF"/>
    </w:rPr>
  </w:style>
  <w:style w:type="paragraph" w:customStyle="1" w:styleId="32">
    <w:name w:val="Основной текст (3)"/>
    <w:basedOn w:val="a"/>
    <w:link w:val="31"/>
    <w:uiPriority w:val="99"/>
    <w:rsid w:val="00743CF8"/>
    <w:pPr>
      <w:shd w:val="clear" w:color="auto" w:fill="FFFFFF"/>
      <w:spacing w:after="120" w:line="240" w:lineRule="atLeast"/>
    </w:pPr>
    <w:rPr>
      <w:rFonts w:ascii="Times New Roman" w:eastAsiaTheme="minorHAnsi" w:hAnsi="Times New Roman"/>
      <w:sz w:val="15"/>
      <w:szCs w:val="15"/>
    </w:rPr>
  </w:style>
  <w:style w:type="character" w:customStyle="1" w:styleId="41">
    <w:name w:val="Основной текст (4)_"/>
    <w:basedOn w:val="a0"/>
    <w:link w:val="42"/>
    <w:uiPriority w:val="99"/>
    <w:rsid w:val="00743CF8"/>
    <w:rPr>
      <w:rFonts w:ascii="Times New Roman" w:hAnsi="Times New Roman" w:cs="Times New Roman"/>
      <w:sz w:val="26"/>
      <w:szCs w:val="26"/>
      <w:shd w:val="clear" w:color="auto" w:fill="FFFFFF"/>
    </w:rPr>
  </w:style>
  <w:style w:type="paragraph" w:customStyle="1" w:styleId="42">
    <w:name w:val="Основной текст (4)"/>
    <w:basedOn w:val="a"/>
    <w:link w:val="41"/>
    <w:uiPriority w:val="99"/>
    <w:rsid w:val="00743CF8"/>
    <w:pPr>
      <w:shd w:val="clear" w:color="auto" w:fill="FFFFFF"/>
      <w:spacing w:after="240" w:line="313" w:lineRule="exact"/>
    </w:pPr>
    <w:rPr>
      <w:rFonts w:ascii="Times New Roman" w:eastAsiaTheme="minorHAnsi" w:hAnsi="Times New Roman"/>
      <w:sz w:val="26"/>
      <w:szCs w:val="26"/>
    </w:rPr>
  </w:style>
  <w:style w:type="character" w:customStyle="1" w:styleId="5">
    <w:name w:val="Основной текст + Полужирный5"/>
    <w:basedOn w:val="a0"/>
    <w:uiPriority w:val="99"/>
    <w:rsid w:val="00743CF8"/>
    <w:rPr>
      <w:rFonts w:ascii="Times New Roman" w:hAnsi="Times New Roman" w:cs="Times New Roman"/>
      <w:b/>
      <w:bCs/>
      <w:spacing w:val="0"/>
      <w:sz w:val="26"/>
      <w:szCs w:val="26"/>
    </w:rPr>
  </w:style>
  <w:style w:type="character" w:customStyle="1" w:styleId="13">
    <w:name w:val="Заголовок №1_"/>
    <w:basedOn w:val="a0"/>
    <w:link w:val="14"/>
    <w:uiPriority w:val="99"/>
    <w:rsid w:val="00743CF8"/>
    <w:rPr>
      <w:rFonts w:ascii="Times New Roman" w:hAnsi="Times New Roman" w:cs="Times New Roman"/>
      <w:b/>
      <w:bCs/>
      <w:i/>
      <w:iCs/>
      <w:sz w:val="26"/>
      <w:szCs w:val="26"/>
      <w:shd w:val="clear" w:color="auto" w:fill="FFFFFF"/>
    </w:rPr>
  </w:style>
  <w:style w:type="paragraph" w:customStyle="1" w:styleId="14">
    <w:name w:val="Заголовок №1"/>
    <w:basedOn w:val="a"/>
    <w:link w:val="13"/>
    <w:uiPriority w:val="99"/>
    <w:rsid w:val="00743CF8"/>
    <w:pPr>
      <w:shd w:val="clear" w:color="auto" w:fill="FFFFFF"/>
      <w:spacing w:before="300" w:after="180" w:line="240" w:lineRule="atLeast"/>
      <w:ind w:firstLine="560"/>
      <w:jc w:val="both"/>
      <w:outlineLvl w:val="0"/>
    </w:pPr>
    <w:rPr>
      <w:rFonts w:ascii="Times New Roman" w:eastAsiaTheme="minorHAnsi" w:hAnsi="Times New Roman"/>
      <w:b/>
      <w:bCs/>
      <w:i/>
      <w:iCs/>
      <w:sz w:val="26"/>
      <w:szCs w:val="26"/>
    </w:rPr>
  </w:style>
  <w:style w:type="character" w:customStyle="1" w:styleId="50">
    <w:name w:val="Основной текст (5)_"/>
    <w:basedOn w:val="a0"/>
    <w:link w:val="51"/>
    <w:uiPriority w:val="99"/>
    <w:rsid w:val="00743CF8"/>
    <w:rPr>
      <w:rFonts w:ascii="Times New Roman" w:hAnsi="Times New Roman" w:cs="Times New Roman"/>
      <w:sz w:val="23"/>
      <w:szCs w:val="23"/>
      <w:shd w:val="clear" w:color="auto" w:fill="FFFFFF"/>
    </w:rPr>
  </w:style>
  <w:style w:type="character" w:customStyle="1" w:styleId="af3">
    <w:name w:val="Колонтитул_"/>
    <w:basedOn w:val="a0"/>
    <w:link w:val="af4"/>
    <w:uiPriority w:val="99"/>
    <w:rsid w:val="00743CF8"/>
    <w:rPr>
      <w:rFonts w:ascii="Times New Roman" w:hAnsi="Times New Roman" w:cs="Times New Roman"/>
      <w:sz w:val="20"/>
      <w:szCs w:val="20"/>
      <w:shd w:val="clear" w:color="auto" w:fill="FFFFFF"/>
    </w:rPr>
  </w:style>
  <w:style w:type="character" w:customStyle="1" w:styleId="11pt">
    <w:name w:val="Колонтитул + 11 pt"/>
    <w:basedOn w:val="af3"/>
    <w:uiPriority w:val="99"/>
    <w:rsid w:val="00743CF8"/>
    <w:rPr>
      <w:rFonts w:ascii="Times New Roman" w:hAnsi="Times New Roman" w:cs="Times New Roman"/>
      <w:spacing w:val="0"/>
      <w:sz w:val="22"/>
      <w:szCs w:val="22"/>
      <w:shd w:val="clear" w:color="auto" w:fill="FFFFFF"/>
    </w:rPr>
  </w:style>
  <w:style w:type="character" w:customStyle="1" w:styleId="6">
    <w:name w:val="Основной текст (6)_"/>
    <w:basedOn w:val="a0"/>
    <w:link w:val="60"/>
    <w:uiPriority w:val="99"/>
    <w:rsid w:val="00743CF8"/>
    <w:rPr>
      <w:rFonts w:ascii="Times New Roman" w:hAnsi="Times New Roman" w:cs="Times New Roman"/>
      <w:b/>
      <w:bCs/>
      <w:i/>
      <w:iCs/>
      <w:sz w:val="26"/>
      <w:szCs w:val="26"/>
      <w:shd w:val="clear" w:color="auto" w:fill="FFFFFF"/>
    </w:rPr>
  </w:style>
  <w:style w:type="character" w:customStyle="1" w:styleId="23">
    <w:name w:val="Подпись к таблице (2)_"/>
    <w:basedOn w:val="a0"/>
    <w:link w:val="210"/>
    <w:uiPriority w:val="99"/>
    <w:rsid w:val="00743CF8"/>
    <w:rPr>
      <w:rFonts w:ascii="Times New Roman" w:hAnsi="Times New Roman" w:cs="Times New Roman"/>
      <w:sz w:val="26"/>
      <w:szCs w:val="26"/>
      <w:shd w:val="clear" w:color="auto" w:fill="FFFFFF"/>
    </w:rPr>
  </w:style>
  <w:style w:type="character" w:customStyle="1" w:styleId="8">
    <w:name w:val="Основной текст (8)_"/>
    <w:basedOn w:val="a0"/>
    <w:link w:val="80"/>
    <w:uiPriority w:val="99"/>
    <w:rsid w:val="00743CF8"/>
    <w:rPr>
      <w:rFonts w:ascii="Times New Roman" w:hAnsi="Times New Roman" w:cs="Times New Roman"/>
      <w:i/>
      <w:iCs/>
      <w:sz w:val="26"/>
      <w:szCs w:val="26"/>
      <w:shd w:val="clear" w:color="auto" w:fill="FFFFFF"/>
    </w:rPr>
  </w:style>
  <w:style w:type="character" w:customStyle="1" w:styleId="100">
    <w:name w:val="Основной текст (10)_"/>
    <w:basedOn w:val="a0"/>
    <w:link w:val="101"/>
    <w:uiPriority w:val="99"/>
    <w:rsid w:val="00743CF8"/>
    <w:rPr>
      <w:rFonts w:ascii="Times New Roman" w:hAnsi="Times New Roman" w:cs="Times New Roman"/>
      <w:b/>
      <w:bCs/>
      <w:shd w:val="clear" w:color="auto" w:fill="FFFFFF"/>
    </w:rPr>
  </w:style>
  <w:style w:type="character" w:customStyle="1" w:styleId="43">
    <w:name w:val="Основной текст + Полужирный4"/>
    <w:basedOn w:val="a0"/>
    <w:uiPriority w:val="99"/>
    <w:rsid w:val="00743CF8"/>
    <w:rPr>
      <w:rFonts w:ascii="Times New Roman" w:hAnsi="Times New Roman" w:cs="Times New Roman"/>
      <w:b/>
      <w:bCs/>
      <w:spacing w:val="0"/>
      <w:sz w:val="26"/>
      <w:szCs w:val="26"/>
    </w:rPr>
  </w:style>
  <w:style w:type="character" w:customStyle="1" w:styleId="33">
    <w:name w:val="Основной текст + Полужирный3"/>
    <w:basedOn w:val="a0"/>
    <w:uiPriority w:val="99"/>
    <w:rsid w:val="00743CF8"/>
    <w:rPr>
      <w:rFonts w:ascii="Times New Roman" w:hAnsi="Times New Roman" w:cs="Times New Roman"/>
      <w:b/>
      <w:bCs/>
      <w:spacing w:val="0"/>
      <w:sz w:val="26"/>
      <w:szCs w:val="26"/>
    </w:rPr>
  </w:style>
  <w:style w:type="character" w:customStyle="1" w:styleId="24">
    <w:name w:val="Основной текст + Полужирный2"/>
    <w:basedOn w:val="a0"/>
    <w:uiPriority w:val="99"/>
    <w:rsid w:val="00743CF8"/>
    <w:rPr>
      <w:rFonts w:ascii="Times New Roman" w:hAnsi="Times New Roman" w:cs="Times New Roman"/>
      <w:b/>
      <w:bCs/>
      <w:spacing w:val="0"/>
      <w:sz w:val="26"/>
      <w:szCs w:val="26"/>
    </w:rPr>
  </w:style>
  <w:style w:type="character" w:customStyle="1" w:styleId="52">
    <w:name w:val="Основной текст (5) + Курсив"/>
    <w:basedOn w:val="50"/>
    <w:uiPriority w:val="99"/>
    <w:rsid w:val="00743CF8"/>
    <w:rPr>
      <w:rFonts w:ascii="Times New Roman" w:hAnsi="Times New Roman" w:cs="Times New Roman"/>
      <w:i/>
      <w:iCs/>
      <w:sz w:val="23"/>
      <w:szCs w:val="23"/>
      <w:shd w:val="clear" w:color="auto" w:fill="FFFFFF"/>
    </w:rPr>
  </w:style>
  <w:style w:type="character" w:customStyle="1" w:styleId="15">
    <w:name w:val="Основной текст + Полужирный1"/>
    <w:basedOn w:val="a0"/>
    <w:uiPriority w:val="99"/>
    <w:rsid w:val="00743CF8"/>
    <w:rPr>
      <w:rFonts w:ascii="Times New Roman" w:hAnsi="Times New Roman" w:cs="Times New Roman"/>
      <w:b/>
      <w:bCs/>
      <w:spacing w:val="0"/>
      <w:sz w:val="26"/>
      <w:szCs w:val="26"/>
    </w:rPr>
  </w:style>
  <w:style w:type="character" w:customStyle="1" w:styleId="130">
    <w:name w:val="Основной текст + 13"/>
    <w:aliases w:val="5 pt4,Полужирный2"/>
    <w:basedOn w:val="a0"/>
    <w:uiPriority w:val="99"/>
    <w:rsid w:val="00743CF8"/>
    <w:rPr>
      <w:rFonts w:ascii="Times New Roman" w:hAnsi="Times New Roman" w:cs="Times New Roman"/>
      <w:b/>
      <w:bCs/>
      <w:spacing w:val="0"/>
      <w:sz w:val="27"/>
      <w:szCs w:val="27"/>
    </w:rPr>
  </w:style>
  <w:style w:type="character" w:customStyle="1" w:styleId="131">
    <w:name w:val="Основной текст + 131"/>
    <w:aliases w:val="5 pt3,Полужирный1"/>
    <w:basedOn w:val="a0"/>
    <w:uiPriority w:val="99"/>
    <w:rsid w:val="00743CF8"/>
    <w:rPr>
      <w:rFonts w:ascii="Times New Roman" w:hAnsi="Times New Roman" w:cs="Times New Roman"/>
      <w:b/>
      <w:bCs/>
      <w:spacing w:val="0"/>
      <w:sz w:val="27"/>
      <w:szCs w:val="27"/>
    </w:rPr>
  </w:style>
  <w:style w:type="paragraph" w:customStyle="1" w:styleId="51">
    <w:name w:val="Основной текст (5)1"/>
    <w:basedOn w:val="a"/>
    <w:link w:val="50"/>
    <w:uiPriority w:val="99"/>
    <w:rsid w:val="00743CF8"/>
    <w:pPr>
      <w:shd w:val="clear" w:color="auto" w:fill="FFFFFF"/>
      <w:spacing w:before="240" w:after="540" w:line="331" w:lineRule="exact"/>
    </w:pPr>
    <w:rPr>
      <w:rFonts w:ascii="Times New Roman" w:eastAsiaTheme="minorHAnsi" w:hAnsi="Times New Roman"/>
      <w:sz w:val="23"/>
      <w:szCs w:val="23"/>
    </w:rPr>
  </w:style>
  <w:style w:type="paragraph" w:customStyle="1" w:styleId="af4">
    <w:name w:val="Колонтитул"/>
    <w:basedOn w:val="a"/>
    <w:link w:val="af3"/>
    <w:uiPriority w:val="99"/>
    <w:rsid w:val="00743CF8"/>
    <w:pPr>
      <w:shd w:val="clear" w:color="auto" w:fill="FFFFFF"/>
      <w:spacing w:after="0" w:line="240" w:lineRule="auto"/>
    </w:pPr>
    <w:rPr>
      <w:rFonts w:ascii="Times New Roman" w:eastAsiaTheme="minorHAnsi" w:hAnsi="Times New Roman"/>
      <w:sz w:val="20"/>
      <w:szCs w:val="20"/>
    </w:rPr>
  </w:style>
  <w:style w:type="paragraph" w:customStyle="1" w:styleId="60">
    <w:name w:val="Основной текст (6)"/>
    <w:basedOn w:val="a"/>
    <w:link w:val="6"/>
    <w:uiPriority w:val="99"/>
    <w:rsid w:val="00743CF8"/>
    <w:pPr>
      <w:shd w:val="clear" w:color="auto" w:fill="FFFFFF"/>
      <w:spacing w:before="300" w:after="60" w:line="324" w:lineRule="exact"/>
      <w:ind w:firstLine="560"/>
      <w:jc w:val="both"/>
    </w:pPr>
    <w:rPr>
      <w:rFonts w:ascii="Times New Roman" w:eastAsiaTheme="minorHAnsi" w:hAnsi="Times New Roman"/>
      <w:b/>
      <w:bCs/>
      <w:i/>
      <w:iCs/>
      <w:sz w:val="26"/>
      <w:szCs w:val="26"/>
    </w:rPr>
  </w:style>
  <w:style w:type="paragraph" w:customStyle="1" w:styleId="210">
    <w:name w:val="Подпись к таблице (2)1"/>
    <w:basedOn w:val="a"/>
    <w:link w:val="23"/>
    <w:uiPriority w:val="99"/>
    <w:rsid w:val="00743CF8"/>
    <w:pPr>
      <w:shd w:val="clear" w:color="auto" w:fill="FFFFFF"/>
      <w:spacing w:after="0" w:line="320" w:lineRule="exact"/>
    </w:pPr>
    <w:rPr>
      <w:rFonts w:ascii="Times New Roman" w:eastAsiaTheme="minorHAnsi" w:hAnsi="Times New Roman"/>
      <w:sz w:val="26"/>
      <w:szCs w:val="26"/>
    </w:rPr>
  </w:style>
  <w:style w:type="paragraph" w:customStyle="1" w:styleId="80">
    <w:name w:val="Основной текст (8)"/>
    <w:basedOn w:val="a"/>
    <w:link w:val="8"/>
    <w:uiPriority w:val="99"/>
    <w:rsid w:val="00743CF8"/>
    <w:pPr>
      <w:shd w:val="clear" w:color="auto" w:fill="FFFFFF"/>
      <w:spacing w:after="0" w:line="108" w:lineRule="exact"/>
      <w:jc w:val="center"/>
    </w:pPr>
    <w:rPr>
      <w:rFonts w:ascii="Times New Roman" w:eastAsiaTheme="minorHAnsi" w:hAnsi="Times New Roman"/>
      <w:i/>
      <w:iCs/>
      <w:sz w:val="26"/>
      <w:szCs w:val="26"/>
    </w:rPr>
  </w:style>
  <w:style w:type="paragraph" w:customStyle="1" w:styleId="101">
    <w:name w:val="Основной текст (10)"/>
    <w:basedOn w:val="a"/>
    <w:link w:val="100"/>
    <w:uiPriority w:val="99"/>
    <w:rsid w:val="00743CF8"/>
    <w:pPr>
      <w:shd w:val="clear" w:color="auto" w:fill="FFFFFF"/>
      <w:spacing w:after="0" w:line="240" w:lineRule="atLeast"/>
      <w:jc w:val="center"/>
    </w:pPr>
    <w:rPr>
      <w:rFonts w:ascii="Times New Roman" w:eastAsiaTheme="minorHAnsi" w:hAnsi="Times New Roman"/>
      <w:b/>
      <w:bCs/>
    </w:rPr>
  </w:style>
  <w:style w:type="character" w:customStyle="1" w:styleId="af5">
    <w:name w:val="Основной текст + Полужирный"/>
    <w:basedOn w:val="a0"/>
    <w:uiPriority w:val="99"/>
    <w:rsid w:val="00743CF8"/>
    <w:rPr>
      <w:rFonts w:ascii="Times New Roman" w:hAnsi="Times New Roman" w:cs="Times New Roman"/>
      <w:b/>
      <w:bCs/>
      <w:spacing w:val="0"/>
      <w:sz w:val="26"/>
      <w:szCs w:val="26"/>
    </w:rPr>
  </w:style>
  <w:style w:type="character" w:customStyle="1" w:styleId="14pt">
    <w:name w:val="Основной текст + 14 pt"/>
    <w:aliases w:val="Интервал -1 pt"/>
    <w:basedOn w:val="a0"/>
    <w:uiPriority w:val="99"/>
    <w:rsid w:val="00743CF8"/>
    <w:rPr>
      <w:rFonts w:ascii="Times New Roman" w:hAnsi="Times New Roman" w:cs="Times New Roman"/>
      <w:spacing w:val="-20"/>
      <w:sz w:val="28"/>
      <w:szCs w:val="28"/>
    </w:rPr>
  </w:style>
  <w:style w:type="character" w:customStyle="1" w:styleId="2pt1">
    <w:name w:val="Основной текст + Интервал 2 pt1"/>
    <w:basedOn w:val="a0"/>
    <w:uiPriority w:val="99"/>
    <w:rsid w:val="00743CF8"/>
    <w:rPr>
      <w:rFonts w:ascii="Times New Roman" w:hAnsi="Times New Roman" w:cs="Times New Roman"/>
      <w:spacing w:val="50"/>
      <w:sz w:val="26"/>
      <w:szCs w:val="26"/>
    </w:rPr>
  </w:style>
  <w:style w:type="character" w:customStyle="1" w:styleId="SimHei">
    <w:name w:val="Основной текст + SimHei"/>
    <w:aliases w:val="13,5 pt5,Полужирный3"/>
    <w:basedOn w:val="a0"/>
    <w:uiPriority w:val="99"/>
    <w:rsid w:val="00743CF8"/>
    <w:rPr>
      <w:rFonts w:ascii="SimHei" w:eastAsia="SimHei" w:cs="SimHei"/>
      <w:b/>
      <w:bCs/>
      <w:spacing w:val="0"/>
      <w:sz w:val="27"/>
      <w:szCs w:val="27"/>
    </w:rPr>
  </w:style>
  <w:style w:type="paragraph" w:styleId="af6">
    <w:name w:val="header"/>
    <w:basedOn w:val="a"/>
    <w:link w:val="af7"/>
    <w:uiPriority w:val="99"/>
    <w:unhideWhenUsed/>
    <w:rsid w:val="00743CF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43CF8"/>
    <w:rPr>
      <w:rFonts w:ascii="Calibri" w:eastAsia="Calibri" w:hAnsi="Calibri" w:cs="Times New Roman"/>
    </w:rPr>
  </w:style>
  <w:style w:type="paragraph" w:styleId="af8">
    <w:name w:val="footer"/>
    <w:basedOn w:val="a"/>
    <w:link w:val="af9"/>
    <w:unhideWhenUsed/>
    <w:rsid w:val="00743CF8"/>
    <w:pPr>
      <w:tabs>
        <w:tab w:val="center" w:pos="4677"/>
        <w:tab w:val="right" w:pos="9355"/>
      </w:tabs>
      <w:spacing w:after="0" w:line="240" w:lineRule="auto"/>
    </w:pPr>
  </w:style>
  <w:style w:type="character" w:customStyle="1" w:styleId="af9">
    <w:name w:val="Нижний колонтитул Знак"/>
    <w:basedOn w:val="a0"/>
    <w:link w:val="af8"/>
    <w:rsid w:val="00743CF8"/>
    <w:rPr>
      <w:rFonts w:ascii="Calibri" w:eastAsia="Calibri" w:hAnsi="Calibri" w:cs="Times New Roman"/>
    </w:rPr>
  </w:style>
  <w:style w:type="character" w:customStyle="1" w:styleId="afa">
    <w:name w:val="Основной текст + Курсив"/>
    <w:basedOn w:val="a0"/>
    <w:uiPriority w:val="99"/>
    <w:rsid w:val="00743CF8"/>
    <w:rPr>
      <w:rFonts w:ascii="Times New Roman" w:hAnsi="Times New Roman" w:cs="Times New Roman"/>
      <w:i/>
      <w:iCs/>
      <w:spacing w:val="0"/>
      <w:sz w:val="26"/>
      <w:szCs w:val="26"/>
    </w:rPr>
  </w:style>
  <w:style w:type="character" w:customStyle="1" w:styleId="2pt">
    <w:name w:val="Основной текст + Интервал 2 pt"/>
    <w:basedOn w:val="a0"/>
    <w:uiPriority w:val="99"/>
    <w:rsid w:val="00743CF8"/>
    <w:rPr>
      <w:rFonts w:ascii="Times New Roman" w:hAnsi="Times New Roman" w:cs="Times New Roman"/>
      <w:spacing w:val="50"/>
      <w:sz w:val="26"/>
      <w:szCs w:val="26"/>
    </w:rPr>
  </w:style>
  <w:style w:type="paragraph" w:customStyle="1" w:styleId="211">
    <w:name w:val="Основной текст с отступом 21"/>
    <w:basedOn w:val="a"/>
    <w:link w:val="212"/>
    <w:uiPriority w:val="99"/>
    <w:rsid w:val="00743CF8"/>
    <w:pPr>
      <w:suppressAutoHyphens/>
      <w:spacing w:before="120" w:after="0" w:line="240" w:lineRule="auto"/>
      <w:ind w:firstLine="709"/>
      <w:jc w:val="both"/>
    </w:pPr>
    <w:rPr>
      <w:rFonts w:ascii="Times New Roman" w:eastAsia="Times New Roman" w:hAnsi="Times New Roman"/>
      <w:sz w:val="24"/>
      <w:szCs w:val="24"/>
      <w:lang w:eastAsia="ar-SA"/>
    </w:rPr>
  </w:style>
  <w:style w:type="character" w:customStyle="1" w:styleId="212">
    <w:name w:val="Основной текст с отступом 21 Знак"/>
    <w:link w:val="211"/>
    <w:uiPriority w:val="99"/>
    <w:locked/>
    <w:rsid w:val="00743CF8"/>
    <w:rPr>
      <w:rFonts w:ascii="Times New Roman" w:eastAsia="Times New Roman" w:hAnsi="Times New Roman" w:cs="Times New Roman"/>
      <w:sz w:val="24"/>
      <w:szCs w:val="24"/>
      <w:lang w:eastAsia="ar-SA"/>
    </w:rPr>
  </w:style>
  <w:style w:type="paragraph" w:customStyle="1" w:styleId="213">
    <w:name w:val="Основной текст (2)1"/>
    <w:basedOn w:val="a"/>
    <w:uiPriority w:val="99"/>
    <w:rsid w:val="00743CF8"/>
    <w:pPr>
      <w:shd w:val="clear" w:color="auto" w:fill="FFFFFF"/>
      <w:spacing w:after="0" w:line="319" w:lineRule="exact"/>
      <w:jc w:val="right"/>
    </w:pPr>
    <w:rPr>
      <w:rFonts w:ascii="Times New Roman" w:eastAsia="Arial Unicode MS" w:hAnsi="Times New Roman"/>
      <w:sz w:val="28"/>
      <w:szCs w:val="28"/>
      <w:lang w:eastAsia="ru-RU"/>
    </w:rPr>
  </w:style>
  <w:style w:type="character" w:customStyle="1" w:styleId="NoSpacingChar">
    <w:name w:val="No Spacing Char"/>
    <w:link w:val="16"/>
    <w:locked/>
    <w:rsid w:val="00743CF8"/>
    <w:rPr>
      <w:sz w:val="28"/>
      <w:szCs w:val="24"/>
      <w:lang w:eastAsia="ru-RU"/>
    </w:rPr>
  </w:style>
  <w:style w:type="paragraph" w:customStyle="1" w:styleId="16">
    <w:name w:val="Без интервала1"/>
    <w:link w:val="NoSpacingChar"/>
    <w:rsid w:val="00743CF8"/>
    <w:pPr>
      <w:spacing w:after="0" w:line="240" w:lineRule="auto"/>
      <w:ind w:firstLine="709"/>
      <w:jc w:val="both"/>
    </w:pPr>
    <w:rPr>
      <w:sz w:val="28"/>
      <w:szCs w:val="24"/>
      <w:lang w:eastAsia="ru-RU"/>
    </w:rPr>
  </w:style>
  <w:style w:type="table" w:styleId="afb">
    <w:name w:val="Table Grid"/>
    <w:basedOn w:val="a1"/>
    <w:uiPriority w:val="59"/>
    <w:rsid w:val="00743CF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OC Heading"/>
    <w:basedOn w:val="1"/>
    <w:next w:val="a"/>
    <w:uiPriority w:val="39"/>
    <w:unhideWhenUsed/>
    <w:qFormat/>
    <w:rsid w:val="00743CF8"/>
    <w:pPr>
      <w:outlineLvl w:val="9"/>
    </w:pPr>
    <w:rPr>
      <w:lang w:eastAsia="ru-RU"/>
    </w:rPr>
  </w:style>
  <w:style w:type="paragraph" w:styleId="17">
    <w:name w:val="toc 1"/>
    <w:basedOn w:val="a"/>
    <w:next w:val="a"/>
    <w:autoRedefine/>
    <w:uiPriority w:val="39"/>
    <w:unhideWhenUsed/>
    <w:rsid w:val="00743CF8"/>
    <w:pPr>
      <w:tabs>
        <w:tab w:val="right" w:leader="dot" w:pos="9345"/>
      </w:tabs>
      <w:spacing w:after="100" w:line="360" w:lineRule="auto"/>
      <w:jc w:val="both"/>
    </w:pPr>
  </w:style>
  <w:style w:type="paragraph" w:styleId="25">
    <w:name w:val="toc 2"/>
    <w:basedOn w:val="a"/>
    <w:next w:val="a"/>
    <w:autoRedefine/>
    <w:uiPriority w:val="39"/>
    <w:unhideWhenUsed/>
    <w:rsid w:val="00743CF8"/>
    <w:pPr>
      <w:tabs>
        <w:tab w:val="right" w:leader="dot" w:pos="9345"/>
      </w:tabs>
      <w:spacing w:after="100" w:line="360" w:lineRule="auto"/>
      <w:ind w:left="220"/>
      <w:jc w:val="both"/>
    </w:pPr>
  </w:style>
  <w:style w:type="paragraph" w:styleId="34">
    <w:name w:val="toc 3"/>
    <w:basedOn w:val="a"/>
    <w:next w:val="a"/>
    <w:autoRedefine/>
    <w:uiPriority w:val="39"/>
    <w:unhideWhenUsed/>
    <w:rsid w:val="00743CF8"/>
    <w:pPr>
      <w:tabs>
        <w:tab w:val="right" w:leader="dot" w:pos="9345"/>
      </w:tabs>
      <w:spacing w:after="100" w:line="360" w:lineRule="auto"/>
      <w:ind w:left="440"/>
      <w:jc w:val="both"/>
    </w:pPr>
  </w:style>
  <w:style w:type="character" w:styleId="afd">
    <w:name w:val="FollowedHyperlink"/>
    <w:basedOn w:val="a0"/>
    <w:uiPriority w:val="99"/>
    <w:semiHidden/>
    <w:unhideWhenUsed/>
    <w:rsid w:val="00743CF8"/>
    <w:rPr>
      <w:color w:val="800080"/>
      <w:u w:val="single"/>
    </w:rPr>
  </w:style>
  <w:style w:type="paragraph" w:customStyle="1" w:styleId="font5">
    <w:name w:val="font5"/>
    <w:basedOn w:val="a"/>
    <w:rsid w:val="00743CF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6">
    <w:name w:val="xl66"/>
    <w:basedOn w:val="a"/>
    <w:rsid w:val="00743CF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7">
    <w:name w:val="xl67"/>
    <w:basedOn w:val="a"/>
    <w:rsid w:val="00743CF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743CF8"/>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0">
    <w:name w:val="xl7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
    <w:name w:val="xl71"/>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6">
    <w:name w:val="xl76"/>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2">
    <w:name w:val="xl82"/>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743CF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743CF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743CF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6">
    <w:name w:val="xl86"/>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7">
    <w:name w:val="xl87"/>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
    <w:rsid w:val="00743CF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743C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1">
    <w:name w:val="xl91"/>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743CF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5">
    <w:name w:val="xl95"/>
    <w:basedOn w:val="a"/>
    <w:rsid w:val="00743CF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6">
    <w:name w:val="xl96"/>
    <w:basedOn w:val="a"/>
    <w:rsid w:val="00743CF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743CF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8">
    <w:name w:val="xl98"/>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
    <w:rsid w:val="00743CF8"/>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1">
    <w:name w:val="xl101"/>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4">
    <w:name w:val="xl104"/>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12">
    <w:name w:val="xl112"/>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3">
    <w:name w:val="xl113"/>
    <w:basedOn w:val="a"/>
    <w:rsid w:val="00743CF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743CF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5">
    <w:name w:val="xl115"/>
    <w:basedOn w:val="a"/>
    <w:rsid w:val="00743C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20">
    <w:name w:val="xl120"/>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1">
    <w:name w:val="xl121"/>
    <w:basedOn w:val="a"/>
    <w:rsid w:val="00743CF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
    <w:name w:val="xl122"/>
    <w:basedOn w:val="a"/>
    <w:rsid w:val="00743CF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4">
    <w:name w:val="xl124"/>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5">
    <w:name w:val="xl125"/>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26">
    <w:name w:val="xl126"/>
    <w:basedOn w:val="a"/>
    <w:rsid w:val="00743CF8"/>
    <w:pP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7">
    <w:name w:val="xl127"/>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28">
    <w:name w:val="xl128"/>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9">
    <w:name w:val="xl129"/>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4">
    <w:name w:val="xl134"/>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5">
    <w:name w:val="xl135"/>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36">
    <w:name w:val="xl136"/>
    <w:basedOn w:val="a"/>
    <w:rsid w:val="00743CF8"/>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7">
    <w:name w:val="xl137"/>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38">
    <w:name w:val="xl138"/>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39">
    <w:name w:val="xl139"/>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0">
    <w:name w:val="xl140"/>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41">
    <w:name w:val="xl141"/>
    <w:basedOn w:val="a"/>
    <w:rsid w:val="00743CF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743CF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743CF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4">
    <w:name w:val="xl144"/>
    <w:basedOn w:val="a"/>
    <w:rsid w:val="00743CF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46">
    <w:name w:val="xl146"/>
    <w:basedOn w:val="a"/>
    <w:rsid w:val="00743CF8"/>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7">
    <w:name w:val="xl147"/>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48">
    <w:name w:val="xl148"/>
    <w:basedOn w:val="a"/>
    <w:rsid w:val="00743CF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49">
    <w:name w:val="xl149"/>
    <w:basedOn w:val="a"/>
    <w:rsid w:val="00743CF8"/>
    <w:pPr>
      <w:spacing w:before="100" w:beforeAutospacing="1" w:after="100" w:afterAutospacing="1" w:line="240" w:lineRule="auto"/>
    </w:pPr>
    <w:rPr>
      <w:rFonts w:ascii="Times New Roman" w:eastAsia="Times New Roman" w:hAnsi="Times New Roman"/>
      <w:color w:val="FFFFFF"/>
      <w:sz w:val="20"/>
      <w:szCs w:val="20"/>
      <w:lang w:eastAsia="ru-RU"/>
    </w:rPr>
  </w:style>
  <w:style w:type="paragraph" w:customStyle="1" w:styleId="xl150">
    <w:name w:val="xl150"/>
    <w:basedOn w:val="a"/>
    <w:rsid w:val="00743CF8"/>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743CF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52">
    <w:name w:val="xl152"/>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53">
    <w:name w:val="xl153"/>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4">
    <w:name w:val="xl154"/>
    <w:basedOn w:val="a"/>
    <w:rsid w:val="00743CF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7">
    <w:name w:val="xl157"/>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58">
    <w:name w:val="xl158"/>
    <w:basedOn w:val="a"/>
    <w:rsid w:val="00743CF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rsid w:val="00743CF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60">
    <w:name w:val="xl16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2">
    <w:name w:val="xl162"/>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3">
    <w:name w:val="xl163"/>
    <w:basedOn w:val="a"/>
    <w:rsid w:val="00743CF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64">
    <w:name w:val="xl164"/>
    <w:basedOn w:val="a"/>
    <w:rsid w:val="00743CF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5">
    <w:name w:val="xl165"/>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6">
    <w:name w:val="xl166"/>
    <w:basedOn w:val="a"/>
    <w:rsid w:val="00743C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8">
    <w:name w:val="xl168"/>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3CF8"/>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0">
    <w:name w:val="xl17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71">
    <w:name w:val="xl171"/>
    <w:basedOn w:val="a"/>
    <w:rsid w:val="00743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2">
    <w:name w:val="xl172"/>
    <w:basedOn w:val="a"/>
    <w:rsid w:val="00743CF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743C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
    <w:rsid w:val="00743CF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75">
    <w:name w:val="xl175"/>
    <w:basedOn w:val="a"/>
    <w:rsid w:val="00743CF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76">
    <w:name w:val="xl176"/>
    <w:basedOn w:val="a"/>
    <w:rsid w:val="00743CF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77">
    <w:name w:val="xl177"/>
    <w:basedOn w:val="a"/>
    <w:rsid w:val="00743CF8"/>
    <w:pP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78">
    <w:name w:val="xl178"/>
    <w:basedOn w:val="a"/>
    <w:rsid w:val="00743C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79">
    <w:name w:val="xl179"/>
    <w:basedOn w:val="a"/>
    <w:rsid w:val="00743CF8"/>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0">
    <w:name w:val="xl180"/>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81">
    <w:name w:val="xl181"/>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3">
    <w:name w:val="xl183"/>
    <w:basedOn w:val="a"/>
    <w:rsid w:val="00743C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4">
    <w:name w:val="xl184"/>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5">
    <w:name w:val="xl185"/>
    <w:basedOn w:val="a"/>
    <w:rsid w:val="00743CF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6">
    <w:name w:val="xl186"/>
    <w:basedOn w:val="a"/>
    <w:rsid w:val="00743CF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7">
    <w:name w:val="xl187"/>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3CF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9">
    <w:name w:val="xl189"/>
    <w:basedOn w:val="a"/>
    <w:rsid w:val="00743CF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0">
    <w:name w:val="xl190"/>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91">
    <w:name w:val="xl191"/>
    <w:basedOn w:val="a"/>
    <w:rsid w:val="00743C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743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93">
    <w:name w:val="xl193"/>
    <w:basedOn w:val="a"/>
    <w:rsid w:val="00743CF8"/>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4">
    <w:name w:val="xl194"/>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FFFF"/>
      <w:sz w:val="20"/>
      <w:szCs w:val="20"/>
      <w:lang w:eastAsia="ru-RU"/>
    </w:rPr>
  </w:style>
  <w:style w:type="paragraph" w:customStyle="1" w:styleId="xl195">
    <w:name w:val="xl195"/>
    <w:basedOn w:val="a"/>
    <w:rsid w:val="00743CF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6">
    <w:name w:val="xl196"/>
    <w:basedOn w:val="a"/>
    <w:rsid w:val="00743CF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7">
    <w:name w:val="xl197"/>
    <w:basedOn w:val="a"/>
    <w:rsid w:val="00743CF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8">
    <w:name w:val="xl198"/>
    <w:basedOn w:val="a"/>
    <w:rsid w:val="00743CF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99">
    <w:name w:val="xl199"/>
    <w:basedOn w:val="a"/>
    <w:rsid w:val="00743CF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00">
    <w:name w:val="xl200"/>
    <w:basedOn w:val="a"/>
    <w:rsid w:val="00743CF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e">
    <w:name w:val="No Spacing"/>
    <w:uiPriority w:val="1"/>
    <w:qFormat/>
    <w:rsid w:val="00743CF8"/>
    <w:pPr>
      <w:spacing w:after="0" w:line="240" w:lineRule="auto"/>
    </w:pPr>
    <w:rPr>
      <w:rFonts w:ascii="Calibri" w:eastAsia="Calibri" w:hAnsi="Calibri" w:cs="Times New Roman"/>
    </w:rPr>
  </w:style>
  <w:style w:type="paragraph" w:styleId="aff">
    <w:name w:val="Document Map"/>
    <w:basedOn w:val="a"/>
    <w:link w:val="aff0"/>
    <w:unhideWhenUsed/>
    <w:rsid w:val="00743CF8"/>
    <w:rPr>
      <w:rFonts w:ascii="Tahoma" w:hAnsi="Tahoma" w:cs="Tahoma"/>
      <w:sz w:val="16"/>
      <w:szCs w:val="16"/>
    </w:rPr>
  </w:style>
  <w:style w:type="character" w:customStyle="1" w:styleId="aff0">
    <w:name w:val="Схема документа Знак"/>
    <w:basedOn w:val="a0"/>
    <w:link w:val="aff"/>
    <w:rsid w:val="00743CF8"/>
    <w:rPr>
      <w:rFonts w:ascii="Tahoma" w:eastAsia="Calibri" w:hAnsi="Tahoma" w:cs="Tahoma"/>
      <w:sz w:val="16"/>
      <w:szCs w:val="16"/>
    </w:rPr>
  </w:style>
  <w:style w:type="paragraph" w:customStyle="1" w:styleId="xl65">
    <w:name w:val="xl65"/>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styleId="aff1">
    <w:name w:val="Normal (Web)"/>
    <w:basedOn w:val="a"/>
    <w:uiPriority w:val="99"/>
    <w:unhideWhenUsed/>
    <w:rsid w:val="00743C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74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3CF8"/>
    <w:rPr>
      <w:rFonts w:ascii="Courier New" w:eastAsia="Times New Roman" w:hAnsi="Courier New" w:cs="Courier New"/>
      <w:sz w:val="20"/>
      <w:szCs w:val="20"/>
      <w:lang w:eastAsia="ru-RU"/>
    </w:rPr>
  </w:style>
  <w:style w:type="character" w:customStyle="1" w:styleId="bookmark3">
    <w:name w:val="bookmark3"/>
    <w:rsid w:val="00743CF8"/>
    <w:rPr>
      <w:shd w:val="clear" w:color="auto" w:fill="FFD800"/>
    </w:rPr>
  </w:style>
  <w:style w:type="character" w:styleId="aff2">
    <w:name w:val="page number"/>
    <w:basedOn w:val="a0"/>
    <w:rsid w:val="00743CF8"/>
  </w:style>
  <w:style w:type="paragraph" w:customStyle="1" w:styleId="ConsPlusNonformat">
    <w:name w:val="ConsPlusNonformat"/>
    <w:rsid w:val="00743C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43CF8"/>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character" w:customStyle="1" w:styleId="FontStyle11">
    <w:name w:val="Font Style11"/>
    <w:uiPriority w:val="99"/>
    <w:rsid w:val="00743CF8"/>
    <w:rPr>
      <w:rFonts w:ascii="Times New Roman" w:hAnsi="Times New Roman" w:cs="Times New Roman"/>
      <w:sz w:val="20"/>
      <w:szCs w:val="20"/>
    </w:rPr>
  </w:style>
  <w:style w:type="paragraph" w:customStyle="1" w:styleId="Style6">
    <w:name w:val="Style6"/>
    <w:basedOn w:val="a"/>
    <w:uiPriority w:val="99"/>
    <w:rsid w:val="00743C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3">
    <w:name w:val="Plain Text"/>
    <w:basedOn w:val="a"/>
    <w:link w:val="aff4"/>
    <w:uiPriority w:val="99"/>
    <w:unhideWhenUsed/>
    <w:rsid w:val="00743CF8"/>
    <w:pPr>
      <w:spacing w:after="0" w:line="240" w:lineRule="auto"/>
    </w:pPr>
    <w:rPr>
      <w:szCs w:val="21"/>
    </w:rPr>
  </w:style>
  <w:style w:type="character" w:customStyle="1" w:styleId="aff4">
    <w:name w:val="Текст Знак"/>
    <w:basedOn w:val="a0"/>
    <w:link w:val="aff3"/>
    <w:uiPriority w:val="99"/>
    <w:rsid w:val="00743CF8"/>
    <w:rPr>
      <w:rFonts w:ascii="Calibri" w:eastAsia="Calibri" w:hAnsi="Calibri" w:cs="Times New Roman"/>
      <w:szCs w:val="21"/>
    </w:rPr>
  </w:style>
  <w:style w:type="character" w:styleId="aff5">
    <w:name w:val="Emphasis"/>
    <w:uiPriority w:val="20"/>
    <w:qFormat/>
    <w:rsid w:val="00743CF8"/>
    <w:rPr>
      <w:i/>
      <w:iCs/>
    </w:rPr>
  </w:style>
  <w:style w:type="paragraph" w:customStyle="1" w:styleId="xl64">
    <w:name w:val="xl64"/>
    <w:basedOn w:val="a"/>
    <w:rsid w:val="00743C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styleId="44">
    <w:name w:val="toc 4"/>
    <w:basedOn w:val="a"/>
    <w:next w:val="a"/>
    <w:autoRedefine/>
    <w:uiPriority w:val="39"/>
    <w:unhideWhenUsed/>
    <w:rsid w:val="00743CF8"/>
    <w:pPr>
      <w:spacing w:after="100"/>
      <w:ind w:left="660"/>
    </w:pPr>
    <w:rPr>
      <w:rFonts w:eastAsia="Times New Roman"/>
      <w:lang w:eastAsia="ru-RU"/>
    </w:rPr>
  </w:style>
  <w:style w:type="paragraph" w:styleId="53">
    <w:name w:val="toc 5"/>
    <w:basedOn w:val="a"/>
    <w:next w:val="a"/>
    <w:autoRedefine/>
    <w:uiPriority w:val="39"/>
    <w:unhideWhenUsed/>
    <w:rsid w:val="00743CF8"/>
    <w:pPr>
      <w:spacing w:after="100"/>
      <w:ind w:left="880"/>
    </w:pPr>
    <w:rPr>
      <w:rFonts w:eastAsia="Times New Roman"/>
      <w:lang w:eastAsia="ru-RU"/>
    </w:rPr>
  </w:style>
  <w:style w:type="paragraph" w:styleId="61">
    <w:name w:val="toc 6"/>
    <w:basedOn w:val="a"/>
    <w:next w:val="a"/>
    <w:autoRedefine/>
    <w:uiPriority w:val="39"/>
    <w:unhideWhenUsed/>
    <w:rsid w:val="00743CF8"/>
    <w:pPr>
      <w:spacing w:after="100"/>
      <w:ind w:left="1100"/>
    </w:pPr>
    <w:rPr>
      <w:rFonts w:eastAsia="Times New Roman"/>
      <w:lang w:eastAsia="ru-RU"/>
    </w:rPr>
  </w:style>
  <w:style w:type="paragraph" w:styleId="7">
    <w:name w:val="toc 7"/>
    <w:basedOn w:val="a"/>
    <w:next w:val="a"/>
    <w:autoRedefine/>
    <w:uiPriority w:val="39"/>
    <w:unhideWhenUsed/>
    <w:rsid w:val="00743CF8"/>
    <w:pPr>
      <w:spacing w:after="100"/>
      <w:ind w:left="1320"/>
    </w:pPr>
    <w:rPr>
      <w:rFonts w:eastAsia="Times New Roman"/>
      <w:lang w:eastAsia="ru-RU"/>
    </w:rPr>
  </w:style>
  <w:style w:type="paragraph" w:styleId="81">
    <w:name w:val="toc 8"/>
    <w:basedOn w:val="a"/>
    <w:next w:val="a"/>
    <w:autoRedefine/>
    <w:uiPriority w:val="39"/>
    <w:unhideWhenUsed/>
    <w:rsid w:val="00743CF8"/>
    <w:pPr>
      <w:spacing w:after="100"/>
      <w:ind w:left="1540"/>
    </w:pPr>
    <w:rPr>
      <w:rFonts w:eastAsia="Times New Roman"/>
      <w:lang w:eastAsia="ru-RU"/>
    </w:rPr>
  </w:style>
  <w:style w:type="paragraph" w:styleId="9">
    <w:name w:val="toc 9"/>
    <w:basedOn w:val="a"/>
    <w:next w:val="a"/>
    <w:autoRedefine/>
    <w:uiPriority w:val="39"/>
    <w:unhideWhenUsed/>
    <w:rsid w:val="00743CF8"/>
    <w:pPr>
      <w:spacing w:after="100"/>
      <w:ind w:left="1760"/>
    </w:pPr>
    <w:rPr>
      <w:rFonts w:eastAsia="Times New Roman"/>
      <w:lang w:eastAsia="ru-RU"/>
    </w:rPr>
  </w:style>
  <w:style w:type="paragraph" w:customStyle="1" w:styleId="aff6">
    <w:name w:val="Прижатый влево"/>
    <w:basedOn w:val="a"/>
    <w:next w:val="a"/>
    <w:uiPriority w:val="99"/>
    <w:rsid w:val="00B7072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120A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135">
      <w:bodyDiv w:val="1"/>
      <w:marLeft w:val="0"/>
      <w:marRight w:val="0"/>
      <w:marTop w:val="0"/>
      <w:marBottom w:val="0"/>
      <w:divBdr>
        <w:top w:val="none" w:sz="0" w:space="0" w:color="auto"/>
        <w:left w:val="none" w:sz="0" w:space="0" w:color="auto"/>
        <w:bottom w:val="none" w:sz="0" w:space="0" w:color="auto"/>
        <w:right w:val="none" w:sz="0" w:space="0" w:color="auto"/>
      </w:divBdr>
    </w:div>
    <w:div w:id="104159901">
      <w:bodyDiv w:val="1"/>
      <w:marLeft w:val="0"/>
      <w:marRight w:val="0"/>
      <w:marTop w:val="0"/>
      <w:marBottom w:val="0"/>
      <w:divBdr>
        <w:top w:val="none" w:sz="0" w:space="0" w:color="auto"/>
        <w:left w:val="none" w:sz="0" w:space="0" w:color="auto"/>
        <w:bottom w:val="none" w:sz="0" w:space="0" w:color="auto"/>
        <w:right w:val="none" w:sz="0" w:space="0" w:color="auto"/>
      </w:divBdr>
    </w:div>
    <w:div w:id="147749564">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
    <w:div w:id="216166705">
      <w:bodyDiv w:val="1"/>
      <w:marLeft w:val="0"/>
      <w:marRight w:val="0"/>
      <w:marTop w:val="0"/>
      <w:marBottom w:val="0"/>
      <w:divBdr>
        <w:top w:val="none" w:sz="0" w:space="0" w:color="auto"/>
        <w:left w:val="none" w:sz="0" w:space="0" w:color="auto"/>
        <w:bottom w:val="none" w:sz="0" w:space="0" w:color="auto"/>
        <w:right w:val="none" w:sz="0" w:space="0" w:color="auto"/>
      </w:divBdr>
    </w:div>
    <w:div w:id="257058354">
      <w:bodyDiv w:val="1"/>
      <w:marLeft w:val="0"/>
      <w:marRight w:val="0"/>
      <w:marTop w:val="0"/>
      <w:marBottom w:val="0"/>
      <w:divBdr>
        <w:top w:val="none" w:sz="0" w:space="0" w:color="auto"/>
        <w:left w:val="none" w:sz="0" w:space="0" w:color="auto"/>
        <w:bottom w:val="none" w:sz="0" w:space="0" w:color="auto"/>
        <w:right w:val="none" w:sz="0" w:space="0" w:color="auto"/>
      </w:divBdr>
    </w:div>
    <w:div w:id="298996122">
      <w:bodyDiv w:val="1"/>
      <w:marLeft w:val="0"/>
      <w:marRight w:val="0"/>
      <w:marTop w:val="0"/>
      <w:marBottom w:val="0"/>
      <w:divBdr>
        <w:top w:val="none" w:sz="0" w:space="0" w:color="auto"/>
        <w:left w:val="none" w:sz="0" w:space="0" w:color="auto"/>
        <w:bottom w:val="none" w:sz="0" w:space="0" w:color="auto"/>
        <w:right w:val="none" w:sz="0" w:space="0" w:color="auto"/>
      </w:divBdr>
    </w:div>
    <w:div w:id="406878387">
      <w:bodyDiv w:val="1"/>
      <w:marLeft w:val="0"/>
      <w:marRight w:val="0"/>
      <w:marTop w:val="0"/>
      <w:marBottom w:val="0"/>
      <w:divBdr>
        <w:top w:val="none" w:sz="0" w:space="0" w:color="auto"/>
        <w:left w:val="none" w:sz="0" w:space="0" w:color="auto"/>
        <w:bottom w:val="none" w:sz="0" w:space="0" w:color="auto"/>
        <w:right w:val="none" w:sz="0" w:space="0" w:color="auto"/>
      </w:divBdr>
    </w:div>
    <w:div w:id="441535059">
      <w:bodyDiv w:val="1"/>
      <w:marLeft w:val="0"/>
      <w:marRight w:val="0"/>
      <w:marTop w:val="0"/>
      <w:marBottom w:val="0"/>
      <w:divBdr>
        <w:top w:val="none" w:sz="0" w:space="0" w:color="auto"/>
        <w:left w:val="none" w:sz="0" w:space="0" w:color="auto"/>
        <w:bottom w:val="none" w:sz="0" w:space="0" w:color="auto"/>
        <w:right w:val="none" w:sz="0" w:space="0" w:color="auto"/>
      </w:divBdr>
    </w:div>
    <w:div w:id="506361432">
      <w:bodyDiv w:val="1"/>
      <w:marLeft w:val="0"/>
      <w:marRight w:val="0"/>
      <w:marTop w:val="0"/>
      <w:marBottom w:val="0"/>
      <w:divBdr>
        <w:top w:val="none" w:sz="0" w:space="0" w:color="auto"/>
        <w:left w:val="none" w:sz="0" w:space="0" w:color="auto"/>
        <w:bottom w:val="none" w:sz="0" w:space="0" w:color="auto"/>
        <w:right w:val="none" w:sz="0" w:space="0" w:color="auto"/>
      </w:divBdr>
    </w:div>
    <w:div w:id="513618754">
      <w:bodyDiv w:val="1"/>
      <w:marLeft w:val="0"/>
      <w:marRight w:val="0"/>
      <w:marTop w:val="0"/>
      <w:marBottom w:val="0"/>
      <w:divBdr>
        <w:top w:val="none" w:sz="0" w:space="0" w:color="auto"/>
        <w:left w:val="none" w:sz="0" w:space="0" w:color="auto"/>
        <w:bottom w:val="none" w:sz="0" w:space="0" w:color="auto"/>
        <w:right w:val="none" w:sz="0" w:space="0" w:color="auto"/>
      </w:divBdr>
    </w:div>
    <w:div w:id="516963740">
      <w:bodyDiv w:val="1"/>
      <w:marLeft w:val="0"/>
      <w:marRight w:val="0"/>
      <w:marTop w:val="0"/>
      <w:marBottom w:val="0"/>
      <w:divBdr>
        <w:top w:val="none" w:sz="0" w:space="0" w:color="auto"/>
        <w:left w:val="none" w:sz="0" w:space="0" w:color="auto"/>
        <w:bottom w:val="none" w:sz="0" w:space="0" w:color="auto"/>
        <w:right w:val="none" w:sz="0" w:space="0" w:color="auto"/>
      </w:divBdr>
    </w:div>
    <w:div w:id="602878764">
      <w:bodyDiv w:val="1"/>
      <w:marLeft w:val="0"/>
      <w:marRight w:val="0"/>
      <w:marTop w:val="0"/>
      <w:marBottom w:val="0"/>
      <w:divBdr>
        <w:top w:val="none" w:sz="0" w:space="0" w:color="auto"/>
        <w:left w:val="none" w:sz="0" w:space="0" w:color="auto"/>
        <w:bottom w:val="none" w:sz="0" w:space="0" w:color="auto"/>
        <w:right w:val="none" w:sz="0" w:space="0" w:color="auto"/>
      </w:divBdr>
    </w:div>
    <w:div w:id="613951160">
      <w:bodyDiv w:val="1"/>
      <w:marLeft w:val="0"/>
      <w:marRight w:val="0"/>
      <w:marTop w:val="0"/>
      <w:marBottom w:val="0"/>
      <w:divBdr>
        <w:top w:val="none" w:sz="0" w:space="0" w:color="auto"/>
        <w:left w:val="none" w:sz="0" w:space="0" w:color="auto"/>
        <w:bottom w:val="none" w:sz="0" w:space="0" w:color="auto"/>
        <w:right w:val="none" w:sz="0" w:space="0" w:color="auto"/>
      </w:divBdr>
    </w:div>
    <w:div w:id="616721781">
      <w:bodyDiv w:val="1"/>
      <w:marLeft w:val="0"/>
      <w:marRight w:val="0"/>
      <w:marTop w:val="0"/>
      <w:marBottom w:val="0"/>
      <w:divBdr>
        <w:top w:val="none" w:sz="0" w:space="0" w:color="auto"/>
        <w:left w:val="none" w:sz="0" w:space="0" w:color="auto"/>
        <w:bottom w:val="none" w:sz="0" w:space="0" w:color="auto"/>
        <w:right w:val="none" w:sz="0" w:space="0" w:color="auto"/>
      </w:divBdr>
    </w:div>
    <w:div w:id="629827988">
      <w:bodyDiv w:val="1"/>
      <w:marLeft w:val="0"/>
      <w:marRight w:val="0"/>
      <w:marTop w:val="0"/>
      <w:marBottom w:val="0"/>
      <w:divBdr>
        <w:top w:val="none" w:sz="0" w:space="0" w:color="auto"/>
        <w:left w:val="none" w:sz="0" w:space="0" w:color="auto"/>
        <w:bottom w:val="none" w:sz="0" w:space="0" w:color="auto"/>
        <w:right w:val="none" w:sz="0" w:space="0" w:color="auto"/>
      </w:divBdr>
    </w:div>
    <w:div w:id="648216632">
      <w:bodyDiv w:val="1"/>
      <w:marLeft w:val="0"/>
      <w:marRight w:val="0"/>
      <w:marTop w:val="0"/>
      <w:marBottom w:val="0"/>
      <w:divBdr>
        <w:top w:val="none" w:sz="0" w:space="0" w:color="auto"/>
        <w:left w:val="none" w:sz="0" w:space="0" w:color="auto"/>
        <w:bottom w:val="none" w:sz="0" w:space="0" w:color="auto"/>
        <w:right w:val="none" w:sz="0" w:space="0" w:color="auto"/>
      </w:divBdr>
    </w:div>
    <w:div w:id="670452397">
      <w:bodyDiv w:val="1"/>
      <w:marLeft w:val="0"/>
      <w:marRight w:val="0"/>
      <w:marTop w:val="0"/>
      <w:marBottom w:val="0"/>
      <w:divBdr>
        <w:top w:val="none" w:sz="0" w:space="0" w:color="auto"/>
        <w:left w:val="none" w:sz="0" w:space="0" w:color="auto"/>
        <w:bottom w:val="none" w:sz="0" w:space="0" w:color="auto"/>
        <w:right w:val="none" w:sz="0" w:space="0" w:color="auto"/>
      </w:divBdr>
    </w:div>
    <w:div w:id="722215617">
      <w:bodyDiv w:val="1"/>
      <w:marLeft w:val="0"/>
      <w:marRight w:val="0"/>
      <w:marTop w:val="0"/>
      <w:marBottom w:val="0"/>
      <w:divBdr>
        <w:top w:val="none" w:sz="0" w:space="0" w:color="auto"/>
        <w:left w:val="none" w:sz="0" w:space="0" w:color="auto"/>
        <w:bottom w:val="none" w:sz="0" w:space="0" w:color="auto"/>
        <w:right w:val="none" w:sz="0" w:space="0" w:color="auto"/>
      </w:divBdr>
    </w:div>
    <w:div w:id="731544923">
      <w:bodyDiv w:val="1"/>
      <w:marLeft w:val="0"/>
      <w:marRight w:val="0"/>
      <w:marTop w:val="0"/>
      <w:marBottom w:val="0"/>
      <w:divBdr>
        <w:top w:val="none" w:sz="0" w:space="0" w:color="auto"/>
        <w:left w:val="none" w:sz="0" w:space="0" w:color="auto"/>
        <w:bottom w:val="none" w:sz="0" w:space="0" w:color="auto"/>
        <w:right w:val="none" w:sz="0" w:space="0" w:color="auto"/>
      </w:divBdr>
    </w:div>
    <w:div w:id="753278911">
      <w:bodyDiv w:val="1"/>
      <w:marLeft w:val="0"/>
      <w:marRight w:val="0"/>
      <w:marTop w:val="0"/>
      <w:marBottom w:val="0"/>
      <w:divBdr>
        <w:top w:val="none" w:sz="0" w:space="0" w:color="auto"/>
        <w:left w:val="none" w:sz="0" w:space="0" w:color="auto"/>
        <w:bottom w:val="none" w:sz="0" w:space="0" w:color="auto"/>
        <w:right w:val="none" w:sz="0" w:space="0" w:color="auto"/>
      </w:divBdr>
    </w:div>
    <w:div w:id="773406540">
      <w:bodyDiv w:val="1"/>
      <w:marLeft w:val="0"/>
      <w:marRight w:val="0"/>
      <w:marTop w:val="0"/>
      <w:marBottom w:val="0"/>
      <w:divBdr>
        <w:top w:val="none" w:sz="0" w:space="0" w:color="auto"/>
        <w:left w:val="none" w:sz="0" w:space="0" w:color="auto"/>
        <w:bottom w:val="none" w:sz="0" w:space="0" w:color="auto"/>
        <w:right w:val="none" w:sz="0" w:space="0" w:color="auto"/>
      </w:divBdr>
    </w:div>
    <w:div w:id="813832341">
      <w:bodyDiv w:val="1"/>
      <w:marLeft w:val="0"/>
      <w:marRight w:val="0"/>
      <w:marTop w:val="0"/>
      <w:marBottom w:val="0"/>
      <w:divBdr>
        <w:top w:val="none" w:sz="0" w:space="0" w:color="auto"/>
        <w:left w:val="none" w:sz="0" w:space="0" w:color="auto"/>
        <w:bottom w:val="none" w:sz="0" w:space="0" w:color="auto"/>
        <w:right w:val="none" w:sz="0" w:space="0" w:color="auto"/>
      </w:divBdr>
    </w:div>
    <w:div w:id="871570541">
      <w:bodyDiv w:val="1"/>
      <w:marLeft w:val="0"/>
      <w:marRight w:val="0"/>
      <w:marTop w:val="0"/>
      <w:marBottom w:val="0"/>
      <w:divBdr>
        <w:top w:val="none" w:sz="0" w:space="0" w:color="auto"/>
        <w:left w:val="none" w:sz="0" w:space="0" w:color="auto"/>
        <w:bottom w:val="none" w:sz="0" w:space="0" w:color="auto"/>
        <w:right w:val="none" w:sz="0" w:space="0" w:color="auto"/>
      </w:divBdr>
    </w:div>
    <w:div w:id="935210293">
      <w:bodyDiv w:val="1"/>
      <w:marLeft w:val="0"/>
      <w:marRight w:val="0"/>
      <w:marTop w:val="0"/>
      <w:marBottom w:val="0"/>
      <w:divBdr>
        <w:top w:val="none" w:sz="0" w:space="0" w:color="auto"/>
        <w:left w:val="none" w:sz="0" w:space="0" w:color="auto"/>
        <w:bottom w:val="none" w:sz="0" w:space="0" w:color="auto"/>
        <w:right w:val="none" w:sz="0" w:space="0" w:color="auto"/>
      </w:divBdr>
    </w:div>
    <w:div w:id="974604171">
      <w:bodyDiv w:val="1"/>
      <w:marLeft w:val="0"/>
      <w:marRight w:val="0"/>
      <w:marTop w:val="0"/>
      <w:marBottom w:val="0"/>
      <w:divBdr>
        <w:top w:val="none" w:sz="0" w:space="0" w:color="auto"/>
        <w:left w:val="none" w:sz="0" w:space="0" w:color="auto"/>
        <w:bottom w:val="none" w:sz="0" w:space="0" w:color="auto"/>
        <w:right w:val="none" w:sz="0" w:space="0" w:color="auto"/>
      </w:divBdr>
    </w:div>
    <w:div w:id="1068260633">
      <w:bodyDiv w:val="1"/>
      <w:marLeft w:val="0"/>
      <w:marRight w:val="0"/>
      <w:marTop w:val="0"/>
      <w:marBottom w:val="0"/>
      <w:divBdr>
        <w:top w:val="none" w:sz="0" w:space="0" w:color="auto"/>
        <w:left w:val="none" w:sz="0" w:space="0" w:color="auto"/>
        <w:bottom w:val="none" w:sz="0" w:space="0" w:color="auto"/>
        <w:right w:val="none" w:sz="0" w:space="0" w:color="auto"/>
      </w:divBdr>
    </w:div>
    <w:div w:id="1101954669">
      <w:bodyDiv w:val="1"/>
      <w:marLeft w:val="0"/>
      <w:marRight w:val="0"/>
      <w:marTop w:val="0"/>
      <w:marBottom w:val="0"/>
      <w:divBdr>
        <w:top w:val="none" w:sz="0" w:space="0" w:color="auto"/>
        <w:left w:val="none" w:sz="0" w:space="0" w:color="auto"/>
        <w:bottom w:val="none" w:sz="0" w:space="0" w:color="auto"/>
        <w:right w:val="none" w:sz="0" w:space="0" w:color="auto"/>
      </w:divBdr>
    </w:div>
    <w:div w:id="1128665223">
      <w:bodyDiv w:val="1"/>
      <w:marLeft w:val="0"/>
      <w:marRight w:val="0"/>
      <w:marTop w:val="0"/>
      <w:marBottom w:val="0"/>
      <w:divBdr>
        <w:top w:val="none" w:sz="0" w:space="0" w:color="auto"/>
        <w:left w:val="none" w:sz="0" w:space="0" w:color="auto"/>
        <w:bottom w:val="none" w:sz="0" w:space="0" w:color="auto"/>
        <w:right w:val="none" w:sz="0" w:space="0" w:color="auto"/>
      </w:divBdr>
    </w:div>
    <w:div w:id="1213007424">
      <w:bodyDiv w:val="1"/>
      <w:marLeft w:val="0"/>
      <w:marRight w:val="0"/>
      <w:marTop w:val="0"/>
      <w:marBottom w:val="0"/>
      <w:divBdr>
        <w:top w:val="none" w:sz="0" w:space="0" w:color="auto"/>
        <w:left w:val="none" w:sz="0" w:space="0" w:color="auto"/>
        <w:bottom w:val="none" w:sz="0" w:space="0" w:color="auto"/>
        <w:right w:val="none" w:sz="0" w:space="0" w:color="auto"/>
      </w:divBdr>
    </w:div>
    <w:div w:id="1446072855">
      <w:bodyDiv w:val="1"/>
      <w:marLeft w:val="0"/>
      <w:marRight w:val="0"/>
      <w:marTop w:val="0"/>
      <w:marBottom w:val="0"/>
      <w:divBdr>
        <w:top w:val="none" w:sz="0" w:space="0" w:color="auto"/>
        <w:left w:val="none" w:sz="0" w:space="0" w:color="auto"/>
        <w:bottom w:val="none" w:sz="0" w:space="0" w:color="auto"/>
        <w:right w:val="none" w:sz="0" w:space="0" w:color="auto"/>
      </w:divBdr>
    </w:div>
    <w:div w:id="1484391180">
      <w:bodyDiv w:val="1"/>
      <w:marLeft w:val="0"/>
      <w:marRight w:val="0"/>
      <w:marTop w:val="0"/>
      <w:marBottom w:val="0"/>
      <w:divBdr>
        <w:top w:val="none" w:sz="0" w:space="0" w:color="auto"/>
        <w:left w:val="none" w:sz="0" w:space="0" w:color="auto"/>
        <w:bottom w:val="none" w:sz="0" w:space="0" w:color="auto"/>
        <w:right w:val="none" w:sz="0" w:space="0" w:color="auto"/>
      </w:divBdr>
    </w:div>
    <w:div w:id="1553230133">
      <w:bodyDiv w:val="1"/>
      <w:marLeft w:val="0"/>
      <w:marRight w:val="0"/>
      <w:marTop w:val="0"/>
      <w:marBottom w:val="0"/>
      <w:divBdr>
        <w:top w:val="none" w:sz="0" w:space="0" w:color="auto"/>
        <w:left w:val="none" w:sz="0" w:space="0" w:color="auto"/>
        <w:bottom w:val="none" w:sz="0" w:space="0" w:color="auto"/>
        <w:right w:val="none" w:sz="0" w:space="0" w:color="auto"/>
      </w:divBdr>
    </w:div>
    <w:div w:id="1593781734">
      <w:bodyDiv w:val="1"/>
      <w:marLeft w:val="0"/>
      <w:marRight w:val="0"/>
      <w:marTop w:val="0"/>
      <w:marBottom w:val="0"/>
      <w:divBdr>
        <w:top w:val="none" w:sz="0" w:space="0" w:color="auto"/>
        <w:left w:val="none" w:sz="0" w:space="0" w:color="auto"/>
        <w:bottom w:val="none" w:sz="0" w:space="0" w:color="auto"/>
        <w:right w:val="none" w:sz="0" w:space="0" w:color="auto"/>
      </w:divBdr>
    </w:div>
    <w:div w:id="1603417663">
      <w:bodyDiv w:val="1"/>
      <w:marLeft w:val="0"/>
      <w:marRight w:val="0"/>
      <w:marTop w:val="0"/>
      <w:marBottom w:val="0"/>
      <w:divBdr>
        <w:top w:val="none" w:sz="0" w:space="0" w:color="auto"/>
        <w:left w:val="none" w:sz="0" w:space="0" w:color="auto"/>
        <w:bottom w:val="none" w:sz="0" w:space="0" w:color="auto"/>
        <w:right w:val="none" w:sz="0" w:space="0" w:color="auto"/>
      </w:divBdr>
    </w:div>
    <w:div w:id="1635329595">
      <w:bodyDiv w:val="1"/>
      <w:marLeft w:val="0"/>
      <w:marRight w:val="0"/>
      <w:marTop w:val="0"/>
      <w:marBottom w:val="0"/>
      <w:divBdr>
        <w:top w:val="none" w:sz="0" w:space="0" w:color="auto"/>
        <w:left w:val="none" w:sz="0" w:space="0" w:color="auto"/>
        <w:bottom w:val="none" w:sz="0" w:space="0" w:color="auto"/>
        <w:right w:val="none" w:sz="0" w:space="0" w:color="auto"/>
      </w:divBdr>
    </w:div>
    <w:div w:id="1723017719">
      <w:bodyDiv w:val="1"/>
      <w:marLeft w:val="0"/>
      <w:marRight w:val="0"/>
      <w:marTop w:val="0"/>
      <w:marBottom w:val="0"/>
      <w:divBdr>
        <w:top w:val="none" w:sz="0" w:space="0" w:color="auto"/>
        <w:left w:val="none" w:sz="0" w:space="0" w:color="auto"/>
        <w:bottom w:val="none" w:sz="0" w:space="0" w:color="auto"/>
        <w:right w:val="none" w:sz="0" w:space="0" w:color="auto"/>
      </w:divBdr>
    </w:div>
    <w:div w:id="1727988425">
      <w:bodyDiv w:val="1"/>
      <w:marLeft w:val="0"/>
      <w:marRight w:val="0"/>
      <w:marTop w:val="0"/>
      <w:marBottom w:val="0"/>
      <w:divBdr>
        <w:top w:val="none" w:sz="0" w:space="0" w:color="auto"/>
        <w:left w:val="none" w:sz="0" w:space="0" w:color="auto"/>
        <w:bottom w:val="none" w:sz="0" w:space="0" w:color="auto"/>
        <w:right w:val="none" w:sz="0" w:space="0" w:color="auto"/>
      </w:divBdr>
    </w:div>
    <w:div w:id="1742941687">
      <w:bodyDiv w:val="1"/>
      <w:marLeft w:val="0"/>
      <w:marRight w:val="0"/>
      <w:marTop w:val="0"/>
      <w:marBottom w:val="0"/>
      <w:divBdr>
        <w:top w:val="none" w:sz="0" w:space="0" w:color="auto"/>
        <w:left w:val="none" w:sz="0" w:space="0" w:color="auto"/>
        <w:bottom w:val="none" w:sz="0" w:space="0" w:color="auto"/>
        <w:right w:val="none" w:sz="0" w:space="0" w:color="auto"/>
      </w:divBdr>
    </w:div>
    <w:div w:id="1785997560">
      <w:bodyDiv w:val="1"/>
      <w:marLeft w:val="0"/>
      <w:marRight w:val="0"/>
      <w:marTop w:val="0"/>
      <w:marBottom w:val="0"/>
      <w:divBdr>
        <w:top w:val="none" w:sz="0" w:space="0" w:color="auto"/>
        <w:left w:val="none" w:sz="0" w:space="0" w:color="auto"/>
        <w:bottom w:val="none" w:sz="0" w:space="0" w:color="auto"/>
        <w:right w:val="none" w:sz="0" w:space="0" w:color="auto"/>
      </w:divBdr>
    </w:div>
    <w:div w:id="1843201898">
      <w:bodyDiv w:val="1"/>
      <w:marLeft w:val="0"/>
      <w:marRight w:val="0"/>
      <w:marTop w:val="0"/>
      <w:marBottom w:val="0"/>
      <w:divBdr>
        <w:top w:val="none" w:sz="0" w:space="0" w:color="auto"/>
        <w:left w:val="none" w:sz="0" w:space="0" w:color="auto"/>
        <w:bottom w:val="none" w:sz="0" w:space="0" w:color="auto"/>
        <w:right w:val="none" w:sz="0" w:space="0" w:color="auto"/>
      </w:divBdr>
    </w:div>
    <w:div w:id="1929003776">
      <w:bodyDiv w:val="1"/>
      <w:marLeft w:val="0"/>
      <w:marRight w:val="0"/>
      <w:marTop w:val="0"/>
      <w:marBottom w:val="0"/>
      <w:divBdr>
        <w:top w:val="none" w:sz="0" w:space="0" w:color="auto"/>
        <w:left w:val="none" w:sz="0" w:space="0" w:color="auto"/>
        <w:bottom w:val="none" w:sz="0" w:space="0" w:color="auto"/>
        <w:right w:val="none" w:sz="0" w:space="0" w:color="auto"/>
      </w:divBdr>
    </w:div>
    <w:div w:id="2019384892">
      <w:bodyDiv w:val="1"/>
      <w:marLeft w:val="0"/>
      <w:marRight w:val="0"/>
      <w:marTop w:val="0"/>
      <w:marBottom w:val="0"/>
      <w:divBdr>
        <w:top w:val="none" w:sz="0" w:space="0" w:color="auto"/>
        <w:left w:val="none" w:sz="0" w:space="0" w:color="auto"/>
        <w:bottom w:val="none" w:sz="0" w:space="0" w:color="auto"/>
        <w:right w:val="none" w:sz="0" w:space="0" w:color="auto"/>
      </w:divBdr>
    </w:div>
    <w:div w:id="2024436188">
      <w:bodyDiv w:val="1"/>
      <w:marLeft w:val="0"/>
      <w:marRight w:val="0"/>
      <w:marTop w:val="0"/>
      <w:marBottom w:val="0"/>
      <w:divBdr>
        <w:top w:val="none" w:sz="0" w:space="0" w:color="auto"/>
        <w:left w:val="none" w:sz="0" w:space="0" w:color="auto"/>
        <w:bottom w:val="none" w:sz="0" w:space="0" w:color="auto"/>
        <w:right w:val="none" w:sz="0" w:space="0" w:color="auto"/>
      </w:divBdr>
    </w:div>
    <w:div w:id="2091006162">
      <w:bodyDiv w:val="1"/>
      <w:marLeft w:val="0"/>
      <w:marRight w:val="0"/>
      <w:marTop w:val="0"/>
      <w:marBottom w:val="0"/>
      <w:divBdr>
        <w:top w:val="none" w:sz="0" w:space="0" w:color="auto"/>
        <w:left w:val="none" w:sz="0" w:space="0" w:color="auto"/>
        <w:bottom w:val="none" w:sz="0" w:space="0" w:color="auto"/>
        <w:right w:val="none" w:sz="0" w:space="0" w:color="auto"/>
      </w:divBdr>
    </w:div>
    <w:div w:id="2124571083">
      <w:bodyDiv w:val="1"/>
      <w:marLeft w:val="0"/>
      <w:marRight w:val="0"/>
      <w:marTop w:val="0"/>
      <w:marBottom w:val="0"/>
      <w:divBdr>
        <w:top w:val="none" w:sz="0" w:space="0" w:color="auto"/>
        <w:left w:val="none" w:sz="0" w:space="0" w:color="auto"/>
        <w:bottom w:val="none" w:sz="0" w:space="0" w:color="auto"/>
        <w:right w:val="none" w:sz="0" w:space="0" w:color="auto"/>
      </w:divBdr>
    </w:div>
    <w:div w:id="21267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ЦЭФК</dc:creator>
  <cp:keywords/>
  <dc:description/>
  <cp:lastModifiedBy>Kyssq</cp:lastModifiedBy>
  <cp:revision>2</cp:revision>
  <cp:lastPrinted>2014-05-16T15:16:00Z</cp:lastPrinted>
  <dcterms:created xsi:type="dcterms:W3CDTF">2015-02-24T08:09:00Z</dcterms:created>
  <dcterms:modified xsi:type="dcterms:W3CDTF">2015-02-24T08:09:00Z</dcterms:modified>
</cp:coreProperties>
</file>