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2"/>
        <w:gridCol w:w="1193"/>
      </w:tblGrid>
      <w:tr w:rsidR="00700D44" w:rsidRPr="00700D44" w14:paraId="1289F75D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E4FB54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Победители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8A7A7E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Голоса</w:t>
            </w:r>
          </w:p>
        </w:tc>
      </w:tr>
      <w:tr w:rsidR="00700D44" w:rsidRPr="00700D44" w14:paraId="4E601B72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E3581E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Бизнес и объединения предпринимателей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B84C9E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09DBFEB5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09BA48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Агарков Валентин Вячеславович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83C3C25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32865</w:t>
            </w:r>
          </w:p>
        </w:tc>
      </w:tr>
      <w:tr w:rsidR="00700D44" w:rsidRPr="00700D44" w14:paraId="5A1AF923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C7201F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Ермаков Виктор Петрович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283236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27497</w:t>
            </w:r>
          </w:p>
        </w:tc>
      </w:tr>
      <w:tr w:rsidR="00700D44" w:rsidRPr="00700D44" w14:paraId="7D0FB004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D4A468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Черепов Виктор Михайлович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3B40AD1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26373</w:t>
            </w:r>
          </w:p>
        </w:tc>
      </w:tr>
      <w:tr w:rsidR="00700D44" w:rsidRPr="00700D44" w14:paraId="375D941D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E07D37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Благотворительность, добровольчество и волонтерство,</w:t>
            </w:r>
          </w:p>
          <w:p w14:paraId="08309940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гражданское просвещение и патриотическое воспитание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73DFCD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23D2A2EC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C07F1CE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Рыжий Денис Сергеевич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D43A6F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40022</w:t>
            </w:r>
          </w:p>
        </w:tc>
      </w:tr>
      <w:tr w:rsidR="00700D44" w:rsidRPr="00700D44" w14:paraId="3E8B9A96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C0EF1B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Рудов Сергей Юрьевич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A1C191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37030</w:t>
            </w:r>
          </w:p>
        </w:tc>
      </w:tr>
      <w:tr w:rsidR="00700D44" w:rsidRPr="00700D44" w14:paraId="402AF522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CB64E34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Щетинин Сергей Викторович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8E2CEF9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35489</w:t>
            </w:r>
          </w:p>
        </w:tc>
      </w:tr>
      <w:tr w:rsidR="00700D44" w:rsidRPr="00700D44" w14:paraId="4470C6D7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0AE88D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Гармонизация межнациональных и межконфессиональных отношений,</w:t>
            </w:r>
          </w:p>
          <w:p w14:paraId="7C8842D5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поддержка гражданского мира и согласия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78EEE0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07BB524E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588FA2D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Ряховский Сергей Васильевич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F2628B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41709</w:t>
            </w:r>
          </w:p>
        </w:tc>
      </w:tr>
      <w:tr w:rsidR="00700D44" w:rsidRPr="00700D44" w14:paraId="2AE08040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512BB7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Коровин Валерий Михайлович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06D9DC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39299</w:t>
            </w:r>
          </w:p>
        </w:tc>
      </w:tr>
      <w:tr w:rsidR="00700D44" w:rsidRPr="00700D44" w14:paraId="2658CD31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A4DAFD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Бадовский Дмитрий Владимирович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71D72E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37398</w:t>
            </w:r>
          </w:p>
        </w:tc>
      </w:tr>
      <w:tr w:rsidR="00700D44" w:rsidRPr="00700D44" w14:paraId="6A1F7013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7C488BC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Культура и творчество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BE71C6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50CEF391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1B7D1E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Дроздов Николай Николаевич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9BB72C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15786</w:t>
            </w:r>
          </w:p>
        </w:tc>
      </w:tr>
      <w:tr w:rsidR="00700D44" w:rsidRPr="00700D44" w14:paraId="51F9E5F8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E62E0B0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Райкин Константин Аркадьевич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2527FB4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15772</w:t>
            </w:r>
          </w:p>
        </w:tc>
      </w:tr>
      <w:tr w:rsidR="00700D44" w:rsidRPr="00700D44" w14:paraId="235E26C1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F8432A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Ковальчук Андрей Николаевич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35ADED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15606</w:t>
            </w:r>
          </w:p>
        </w:tc>
      </w:tr>
      <w:tr w:rsidR="00700D44" w:rsidRPr="00700D44" w14:paraId="615C2290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0182CB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Образование и наука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0386EE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21239486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A6E0CE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Кирьянов Артем Юрьевич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0B074A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43045</w:t>
            </w:r>
          </w:p>
        </w:tc>
      </w:tr>
      <w:tr w:rsidR="00700D44" w:rsidRPr="00700D44" w14:paraId="7A3AB542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05AF38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Батищев Игорь Иванович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1FEFAF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41876</w:t>
            </w:r>
          </w:p>
        </w:tc>
      </w:tr>
      <w:tr w:rsidR="00700D44" w:rsidRPr="00700D44" w14:paraId="2B2CC666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489705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Мальцев Степан Валерьевич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D65FFA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40799</w:t>
            </w:r>
          </w:p>
        </w:tc>
      </w:tr>
      <w:tr w:rsidR="00700D44" w:rsidRPr="00700D44" w14:paraId="4BF0F203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C402F4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Отраслевые объединения товаропроизводителей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B24AEB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58A1287C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81325B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Хамидуллин Александр Назымович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75C205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42602</w:t>
            </w:r>
          </w:p>
        </w:tc>
      </w:tr>
      <w:tr w:rsidR="00700D44" w:rsidRPr="00700D44" w14:paraId="7F4B6023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9B01D3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Фахретдинов Сергей Баянович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A1E142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42240</w:t>
            </w:r>
          </w:p>
        </w:tc>
      </w:tr>
      <w:tr w:rsidR="00700D44" w:rsidRPr="00700D44" w14:paraId="3AC3213D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B423A4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Фисинин Владимир Иванович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C8070B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41987</w:t>
            </w:r>
          </w:p>
        </w:tc>
      </w:tr>
      <w:tr w:rsidR="00700D44" w:rsidRPr="00700D44" w14:paraId="2687CCBE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DEFEBE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Охрана здоровья, популяризация здорового образа жизни,</w:t>
            </w:r>
          </w:p>
          <w:p w14:paraId="07DFBA36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развитие физкультуры и спорта, экология и защита окружающей среды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F74E69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389712F8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2C64A26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Новорок Богдан Васильевич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176554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43314</w:t>
            </w:r>
          </w:p>
        </w:tc>
      </w:tr>
      <w:tr w:rsidR="00700D44" w:rsidRPr="00700D44" w14:paraId="4BF4D372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BF8A90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Нероев Владимир Владимирович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338151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40634</w:t>
            </w:r>
          </w:p>
        </w:tc>
      </w:tr>
      <w:tr w:rsidR="00700D44" w:rsidRPr="00700D44" w14:paraId="06661C7B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60A026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Хамзаев Бийсултан Султанбиевич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7EC7C37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40295</w:t>
            </w:r>
          </w:p>
        </w:tc>
      </w:tr>
      <w:tr w:rsidR="00700D44" w:rsidRPr="00700D44" w14:paraId="5D074AD4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5F4DA3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Профсоюзы и объединения работников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322D78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1F0F989E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CE98FA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Галочкин Дмитрий Евгеньевич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CFB996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37847</w:t>
            </w:r>
          </w:p>
        </w:tc>
      </w:tr>
      <w:tr w:rsidR="00700D44" w:rsidRPr="00700D44" w14:paraId="62A43B9F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5EB92B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Семеняко Евгений Васильевич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F2834F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31536</w:t>
            </w:r>
          </w:p>
        </w:tc>
      </w:tr>
      <w:tr w:rsidR="00700D44" w:rsidRPr="00700D44" w14:paraId="7D9EA10D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903F5E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Шапошников Владимир Петрович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DBD59D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30450</w:t>
            </w:r>
          </w:p>
        </w:tc>
      </w:tr>
      <w:tr w:rsidR="00700D44" w:rsidRPr="00700D44" w14:paraId="63C13AF3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99578B1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Развитие информационного общества,</w:t>
            </w:r>
          </w:p>
          <w:p w14:paraId="0643F9A4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СМИ и массовых коммуникаций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CCCC29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773EC259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FF7870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Комарова Мария Александровна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BC1358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32566</w:t>
            </w:r>
          </w:p>
        </w:tc>
      </w:tr>
      <w:tr w:rsidR="00700D44" w:rsidRPr="00700D44" w14:paraId="085A29AC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B2D70E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Потупчик Кристина Андреевна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0F0FE58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32531</w:t>
            </w:r>
          </w:p>
        </w:tc>
      </w:tr>
      <w:tr w:rsidR="00700D44" w:rsidRPr="00700D44" w14:paraId="7B2C0B6F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FD6BB4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Бирюков Дмитрий Вадимович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197F0D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30822</w:t>
            </w:r>
          </w:p>
        </w:tc>
      </w:tr>
      <w:tr w:rsidR="00700D44" w:rsidRPr="00700D44" w14:paraId="02FB5582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BF88E0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Развитие общественного контроля (противодействие коррупции,</w:t>
            </w:r>
          </w:p>
          <w:p w14:paraId="45F2D46A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контроль за деятельностью органов государственной власти и местного самоуправления,</w:t>
            </w:r>
          </w:p>
          <w:p w14:paraId="0FCBB496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общественная экспертиза нормативно-правовых актов,</w:t>
            </w:r>
          </w:p>
          <w:p w14:paraId="14DB9C50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общественный контроль в социально-экономических сферах)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80856EB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21845FB1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0C116C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Слепак Владимир Анатольевич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055B18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36312</w:t>
            </w:r>
          </w:p>
        </w:tc>
      </w:tr>
      <w:tr w:rsidR="00700D44" w:rsidRPr="00700D44" w14:paraId="2D1ADFD2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57D713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Чугунов Дмитрий Александрович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E2E292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21833</w:t>
            </w:r>
          </w:p>
        </w:tc>
      </w:tr>
      <w:tr w:rsidR="00700D44" w:rsidRPr="00700D44" w14:paraId="10FBE9AD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093A86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Шапкина Елена Анатольевна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173293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21083</w:t>
            </w:r>
          </w:p>
        </w:tc>
      </w:tr>
      <w:tr w:rsidR="00700D44" w:rsidRPr="00700D44" w14:paraId="23E68902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405523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Развитие общественной дипломатии, популяризация российских ценностей</w:t>
            </w:r>
          </w:p>
          <w:p w14:paraId="5E0ED789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и поддержка соотечественников за рубежом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6F88F8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25ED07D6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22CF64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Тарбаев Сангаджи Андреевич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7B1BF9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37601</w:t>
            </w:r>
          </w:p>
        </w:tc>
      </w:tr>
      <w:tr w:rsidR="00700D44" w:rsidRPr="00700D44" w14:paraId="2E50AB50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525145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Сутормина Елена Васильевна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048435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35313</w:t>
            </w:r>
          </w:p>
        </w:tc>
      </w:tr>
      <w:tr w:rsidR="00700D44" w:rsidRPr="00700D44" w14:paraId="0D21018B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C8EF88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Репик Алексей Евгеньевич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29A1B96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34645</w:t>
            </w:r>
          </w:p>
        </w:tc>
      </w:tr>
      <w:tr w:rsidR="00700D44" w:rsidRPr="00700D44" w14:paraId="470B08D0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44DFE0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Реальный сектор экономики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4D7EEC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225F05E3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5DEEAE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Ковальчук Владимир Николаевич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9A37E4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37158</w:t>
            </w:r>
          </w:p>
        </w:tc>
      </w:tr>
      <w:tr w:rsidR="00700D44" w:rsidRPr="00700D44" w14:paraId="0974D2C6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71AA0F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Григорьев Сергей Александрович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95DE0F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36731</w:t>
            </w:r>
          </w:p>
        </w:tc>
      </w:tr>
      <w:tr w:rsidR="00700D44" w:rsidRPr="00700D44" w14:paraId="36663CC4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C6A9EE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Грачев Виктор Васильевич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71EB8D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36707</w:t>
            </w:r>
          </w:p>
        </w:tc>
      </w:tr>
      <w:tr w:rsidR="00700D44" w:rsidRPr="00700D44" w14:paraId="6277547B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35FC0E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Социальная поддержка граждан (инвалиды, военнослужащие, женщины,</w:t>
            </w:r>
          </w:p>
          <w:p w14:paraId="31135830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дети, молодежь, ветераны, пенсионеры и иные категории)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2AFEA1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592F63C9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F0E567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Сорокина Ирина Остаповна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9D576B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31220</w:t>
            </w:r>
          </w:p>
        </w:tc>
      </w:tr>
      <w:tr w:rsidR="00700D44" w:rsidRPr="00700D44" w14:paraId="5E2E79FF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13ED8A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Гаврилов Эдуард Леонидович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8C809B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31011</w:t>
            </w:r>
          </w:p>
        </w:tc>
      </w:tr>
      <w:tr w:rsidR="00700D44" w:rsidRPr="00700D44" w14:paraId="751C7993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0B149D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Числов Александр Иванович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C2290DF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30261</w:t>
            </w:r>
          </w:p>
        </w:tc>
      </w:tr>
      <w:tr w:rsidR="00700D44" w:rsidRPr="00700D44" w14:paraId="2B3829CB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70EFF1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Сфера услуг и потребительский рынок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B1CDFC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6D91280C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A82425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Сычев Павел Алексеевич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7F5949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31015</w:t>
            </w:r>
          </w:p>
        </w:tc>
      </w:tr>
      <w:tr w:rsidR="00700D44" w:rsidRPr="00700D44" w14:paraId="01F0CFBD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BA4F17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Чернин Сергей Яковлевич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791394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28395</w:t>
            </w:r>
          </w:p>
        </w:tc>
      </w:tr>
      <w:tr w:rsidR="00700D44" w:rsidRPr="00700D44" w14:paraId="393B0017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5E3744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Серов Валерий Михайлович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7AE89F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27651</w:t>
            </w:r>
          </w:p>
        </w:tc>
      </w:tr>
      <w:tr w:rsidR="00700D44" w:rsidRPr="00700D44" w14:paraId="4A8019C7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7F5483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Представитель общероссийского общественного объединения</w:t>
            </w:r>
          </w:p>
          <w:p w14:paraId="5AD9FD7B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или иной некоммерческой организации, набравшего большинство голосов среди</w:t>
            </w:r>
          </w:p>
          <w:p w14:paraId="77DE33FE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представителей общероссийских общественных объединений и иных некоммерческих организаций,</w:t>
            </w:r>
          </w:p>
          <w:p w14:paraId="227D8F16" w14:textId="77777777" w:rsidR="00700D44" w:rsidRPr="00700D44" w:rsidRDefault="00700D44" w:rsidP="00700D44">
            <w:pPr>
              <w:spacing w:after="0" w:line="248" w:lineRule="atLeast"/>
              <w:textAlignment w:val="baseline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ru-RU"/>
              </w:rPr>
              <w:t>занявших четвертые места в своих направлениях деятельности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E7038D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  <w:tr w:rsidR="00700D44" w:rsidRPr="00700D44" w14:paraId="4FAE5ACC" w14:textId="77777777" w:rsidTr="00700D44"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69D42A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Виноградова Людмила Николаевна</w:t>
            </w:r>
          </w:p>
        </w:tc>
        <w:tc>
          <w:tcPr>
            <w:tcW w:w="0" w:type="auto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7F7F7"/>
            <w:tcMar>
              <w:top w:w="13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FD262E" w14:textId="77777777" w:rsidR="00700D44" w:rsidRPr="00700D44" w:rsidRDefault="00700D44" w:rsidP="00700D44">
            <w:pPr>
              <w:spacing w:after="0" w:line="248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00D4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40041</w:t>
            </w:r>
          </w:p>
        </w:tc>
      </w:tr>
    </w:tbl>
    <w:p w14:paraId="6EDE24C4" w14:textId="20AC311F" w:rsidR="003C6DFD" w:rsidRPr="008563B4" w:rsidRDefault="008563B4">
      <w:pPr>
        <w:rPr>
          <w:i/>
        </w:rPr>
      </w:pPr>
      <w:r w:rsidRPr="008563B4">
        <w:rPr>
          <w:i/>
        </w:rPr>
        <w:t xml:space="preserve">Источник: </w:t>
      </w:r>
      <w:hyperlink r:id="rId4" w:history="1">
        <w:r w:rsidRPr="00751740">
          <w:rPr>
            <w:rStyle w:val="a5"/>
            <w:i/>
          </w:rPr>
          <w:t>http://www.oprf.ru/press/news/2014/newsitem/25061</w:t>
        </w:r>
      </w:hyperlink>
      <w:r>
        <w:rPr>
          <w:i/>
        </w:rPr>
        <w:t xml:space="preserve"> </w:t>
      </w:r>
      <w:bookmarkStart w:id="0" w:name="_GoBack"/>
      <w:bookmarkEnd w:id="0"/>
    </w:p>
    <w:sectPr w:rsidR="003C6DFD" w:rsidRPr="0085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4"/>
    <w:rsid w:val="003C6DFD"/>
    <w:rsid w:val="00700D44"/>
    <w:rsid w:val="0085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89E5"/>
  <w15:chartTrackingRefBased/>
  <w15:docId w15:val="{3A302BFC-FD4F-4FDF-B1CE-79660CA3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D44"/>
    <w:rPr>
      <w:b/>
      <w:bCs/>
    </w:rPr>
  </w:style>
  <w:style w:type="paragraph" w:styleId="a4">
    <w:name w:val="Normal (Web)"/>
    <w:basedOn w:val="a"/>
    <w:uiPriority w:val="99"/>
    <w:semiHidden/>
    <w:unhideWhenUsed/>
    <w:rsid w:val="0070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6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rf.ru/press/news/2014/newsitem/25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400</Words>
  <Characters>2623</Characters>
  <Application>Microsoft Office Word</Application>
  <DocSecurity>0</DocSecurity>
  <Lines>42</Lines>
  <Paragraphs>16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Annenkov</dc:creator>
  <cp:keywords/>
  <dc:description/>
  <cp:lastModifiedBy>Andrey Annenkov</cp:lastModifiedBy>
  <cp:revision>2</cp:revision>
  <dcterms:created xsi:type="dcterms:W3CDTF">2014-06-01T18:45:00Z</dcterms:created>
  <dcterms:modified xsi:type="dcterms:W3CDTF">2014-06-01T18:50:00Z</dcterms:modified>
</cp:coreProperties>
</file>